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5761" w:rsidRPr="00AD0F39" w:rsidRDefault="00A95761" w:rsidP="00A95761">
      <w:pPr>
        <w:pStyle w:val="1"/>
        <w:jc w:val="center"/>
        <w:rPr>
          <w:rFonts w:ascii="Times New Roman" w:eastAsia="Times New Roman" w:hAnsi="Times New Roman" w:cs="Times New Roman"/>
          <w:color w:val="000000"/>
          <w:sz w:val="32"/>
          <w:szCs w:val="22"/>
          <w:lang w:val="uk-UA"/>
        </w:rPr>
      </w:pPr>
      <w:r>
        <w:rPr>
          <w:rFonts w:ascii="Times New Roman" w:hAnsi="Times New Roman" w:cs="Times New Roman"/>
          <w:b w:val="0"/>
          <w:bCs w:val="0"/>
          <w:color w:val="auto"/>
          <w:lang w:val="uk-UA"/>
        </w:rPr>
        <w:tab/>
      </w:r>
      <w:r w:rsidRPr="00AD0F39">
        <w:rPr>
          <w:rFonts w:ascii="Times New Roman" w:eastAsia="Times New Roman" w:hAnsi="Times New Roman" w:cs="Times New Roman"/>
          <w:color w:val="000000"/>
          <w:sz w:val="32"/>
          <w:szCs w:val="22"/>
          <w:lang w:val="uk-UA"/>
        </w:rPr>
        <w:t>ВІННИЦЬКИЙ  КОЛЕДЖ</w:t>
      </w:r>
    </w:p>
    <w:p w:rsidR="00A95761" w:rsidRPr="00AD0F39" w:rsidRDefault="00A95761" w:rsidP="00A95761">
      <w:pPr>
        <w:jc w:val="center"/>
        <w:rPr>
          <w:rFonts w:ascii="Times New Roman" w:hAnsi="Times New Roman" w:cs="Times New Roman"/>
          <w:b/>
          <w:bCs/>
          <w:sz w:val="32"/>
          <w:lang w:val="uk-UA"/>
        </w:rPr>
      </w:pPr>
      <w:r w:rsidRPr="00AD0F39">
        <w:rPr>
          <w:rFonts w:ascii="Times New Roman" w:hAnsi="Times New Roman" w:cs="Times New Roman"/>
          <w:b/>
          <w:bCs/>
          <w:sz w:val="32"/>
          <w:lang w:val="uk-UA"/>
        </w:rPr>
        <w:t>НАЦІОНАЛЬНОГО  УНІВЕРСИТЕТУ</w:t>
      </w:r>
    </w:p>
    <w:p w:rsidR="00A95761" w:rsidRPr="00AD0F39" w:rsidRDefault="00A95761" w:rsidP="00A95761">
      <w:pPr>
        <w:jc w:val="center"/>
        <w:rPr>
          <w:rFonts w:ascii="Times New Roman" w:hAnsi="Times New Roman" w:cs="Times New Roman"/>
          <w:b/>
          <w:bCs/>
          <w:sz w:val="32"/>
          <w:lang w:val="uk-UA"/>
        </w:rPr>
      </w:pPr>
      <w:r w:rsidRPr="00AD0F39">
        <w:rPr>
          <w:rFonts w:ascii="Times New Roman" w:hAnsi="Times New Roman" w:cs="Times New Roman"/>
          <w:b/>
          <w:bCs/>
          <w:sz w:val="32"/>
          <w:lang w:val="uk-UA"/>
        </w:rPr>
        <w:t>ХАРЧОВИХ  ТЕХНОЛОГІЙ</w:t>
      </w:r>
    </w:p>
    <w:p w:rsidR="00A95761" w:rsidRPr="00AD0F39" w:rsidRDefault="00A95761" w:rsidP="00A95761">
      <w:pPr>
        <w:rPr>
          <w:rFonts w:ascii="Times New Roman" w:hAnsi="Times New Roman" w:cs="Times New Roman"/>
          <w:sz w:val="24"/>
          <w:lang w:val="uk-UA"/>
        </w:rPr>
      </w:pPr>
    </w:p>
    <w:p w:rsidR="00A95761" w:rsidRPr="00AD0F39" w:rsidRDefault="00A95761" w:rsidP="00A95761">
      <w:pPr>
        <w:rPr>
          <w:rFonts w:ascii="Times New Roman" w:hAnsi="Times New Roman" w:cs="Times New Roman"/>
          <w:lang w:val="uk-UA"/>
        </w:rPr>
      </w:pPr>
    </w:p>
    <w:p w:rsidR="00A95761" w:rsidRPr="00AD0F39" w:rsidRDefault="00A95761" w:rsidP="00A95761">
      <w:pPr>
        <w:rPr>
          <w:rFonts w:ascii="Times New Roman" w:hAnsi="Times New Roman" w:cs="Times New Roman"/>
          <w:lang w:val="uk-UA"/>
        </w:rPr>
      </w:pPr>
    </w:p>
    <w:p w:rsidR="00A95761" w:rsidRPr="00AD0F39" w:rsidRDefault="00A95761" w:rsidP="00A95761">
      <w:pPr>
        <w:rPr>
          <w:rFonts w:ascii="Times New Roman" w:hAnsi="Times New Roman" w:cs="Times New Roman"/>
          <w:lang w:val="uk-UA"/>
        </w:rPr>
      </w:pPr>
    </w:p>
    <w:p w:rsidR="00A95761" w:rsidRPr="00AD0F39" w:rsidRDefault="00A95761" w:rsidP="00A95761">
      <w:pPr>
        <w:jc w:val="center"/>
        <w:rPr>
          <w:rFonts w:ascii="Times New Roman" w:hAnsi="Times New Roman" w:cs="Times New Roman"/>
          <w:sz w:val="96"/>
          <w:lang w:val="uk-UA"/>
        </w:rPr>
      </w:pPr>
      <w:r w:rsidRPr="00AD0F39">
        <w:rPr>
          <w:rFonts w:ascii="Times New Roman" w:hAnsi="Times New Roman" w:cs="Times New Roman"/>
          <w:sz w:val="96"/>
          <w:lang w:val="uk-UA"/>
        </w:rPr>
        <w:t xml:space="preserve">Електроніка та </w:t>
      </w:r>
    </w:p>
    <w:p w:rsidR="00A95761" w:rsidRPr="00AD0F39" w:rsidRDefault="00A95761" w:rsidP="00A95761">
      <w:pPr>
        <w:jc w:val="center"/>
        <w:rPr>
          <w:rFonts w:ascii="Times New Roman" w:hAnsi="Times New Roman" w:cs="Times New Roman"/>
          <w:sz w:val="96"/>
          <w:lang w:val="uk-UA"/>
        </w:rPr>
      </w:pPr>
      <w:r w:rsidRPr="00AD0F39">
        <w:rPr>
          <w:rFonts w:ascii="Times New Roman" w:hAnsi="Times New Roman" w:cs="Times New Roman"/>
          <w:sz w:val="96"/>
          <w:lang w:val="uk-UA"/>
        </w:rPr>
        <w:t>мікро</w:t>
      </w:r>
      <w:r w:rsidRPr="00AD0F39">
        <w:rPr>
          <w:rFonts w:ascii="Times New Roman" w:hAnsi="Times New Roman" w:cs="Times New Roman"/>
          <w:noProof/>
          <w:sz w:val="24"/>
        </w:rPr>
        <w:drawing>
          <wp:anchor distT="0" distB="0" distL="114300" distR="114300" simplePos="0" relativeHeight="251839488" behindDoc="0" locked="0" layoutInCell="1" allowOverlap="1" wp14:anchorId="3F33CFCE" wp14:editId="41B7DC77">
            <wp:simplePos x="0" y="0"/>
            <wp:positionH relativeFrom="column">
              <wp:align>center</wp:align>
            </wp:positionH>
            <wp:positionV relativeFrom="paragraph">
              <wp:posOffset>952500</wp:posOffset>
            </wp:positionV>
            <wp:extent cx="1900555" cy="933450"/>
            <wp:effectExtent l="19050" t="0" r="444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lum bright="18000" contrast="54000"/>
                    </a:blip>
                    <a:srcRect/>
                    <a:stretch>
                      <a:fillRect/>
                    </a:stretch>
                  </pic:blipFill>
                  <pic:spPr bwMode="auto">
                    <a:xfrm>
                      <a:off x="0" y="0"/>
                      <a:ext cx="1900555" cy="933450"/>
                    </a:xfrm>
                    <a:prstGeom prst="rect">
                      <a:avLst/>
                    </a:prstGeom>
                    <a:noFill/>
                  </pic:spPr>
                </pic:pic>
              </a:graphicData>
            </a:graphic>
          </wp:anchor>
        </w:drawing>
      </w:r>
      <w:r w:rsidRPr="00AD0F39">
        <w:rPr>
          <w:rFonts w:ascii="Times New Roman" w:hAnsi="Times New Roman" w:cs="Times New Roman"/>
          <w:sz w:val="96"/>
          <w:lang w:val="uk-UA"/>
        </w:rPr>
        <w:t>схемотехніка</w:t>
      </w:r>
    </w:p>
    <w:p w:rsidR="00A95761" w:rsidRPr="00AD0F39" w:rsidRDefault="00A95761" w:rsidP="00A95761">
      <w:pPr>
        <w:rPr>
          <w:rFonts w:ascii="Times New Roman" w:hAnsi="Times New Roman" w:cs="Times New Roman"/>
          <w:sz w:val="48"/>
          <w:lang w:val="uk-UA"/>
        </w:rPr>
      </w:pPr>
    </w:p>
    <w:p w:rsidR="00A95761" w:rsidRPr="00AD0F39" w:rsidRDefault="00A95761" w:rsidP="00A95761">
      <w:pPr>
        <w:jc w:val="center"/>
        <w:rPr>
          <w:rFonts w:ascii="Times New Roman" w:hAnsi="Times New Roman" w:cs="Times New Roman"/>
          <w:b/>
          <w:sz w:val="32"/>
          <w:szCs w:val="32"/>
          <w:lang w:val="uk-UA"/>
        </w:rPr>
      </w:pPr>
      <w:r w:rsidRPr="00AD0F39">
        <w:rPr>
          <w:rFonts w:ascii="Times New Roman" w:hAnsi="Times New Roman" w:cs="Times New Roman"/>
          <w:b/>
          <w:sz w:val="32"/>
          <w:szCs w:val="32"/>
          <w:lang w:val="uk-UA"/>
        </w:rPr>
        <w:t>Жупанова Р.С.</w:t>
      </w:r>
    </w:p>
    <w:p w:rsidR="00A95761" w:rsidRPr="00AD0F39" w:rsidRDefault="00A95761" w:rsidP="00A95761">
      <w:pPr>
        <w:jc w:val="center"/>
        <w:rPr>
          <w:rFonts w:ascii="Times New Roman" w:hAnsi="Times New Roman" w:cs="Times New Roman"/>
          <w:b/>
          <w:sz w:val="32"/>
          <w:szCs w:val="32"/>
          <w:lang w:val="uk-UA"/>
        </w:rPr>
      </w:pPr>
      <w:r>
        <w:rPr>
          <w:rFonts w:ascii="Times New Roman" w:hAnsi="Times New Roman" w:cs="Times New Roman"/>
          <w:b/>
          <w:sz w:val="32"/>
          <w:szCs w:val="32"/>
          <w:lang w:val="uk-UA"/>
        </w:rPr>
        <w:t>К</w:t>
      </w:r>
      <w:r w:rsidRPr="00AD0F39">
        <w:rPr>
          <w:rFonts w:ascii="Times New Roman" w:hAnsi="Times New Roman" w:cs="Times New Roman"/>
          <w:b/>
          <w:sz w:val="32"/>
          <w:szCs w:val="32"/>
          <w:lang w:val="uk-UA"/>
        </w:rPr>
        <w:t>онспект лекцій</w:t>
      </w:r>
    </w:p>
    <w:p w:rsidR="00A95761" w:rsidRPr="00AD0F39" w:rsidRDefault="00A95761" w:rsidP="00A95761">
      <w:pPr>
        <w:rPr>
          <w:rFonts w:ascii="Times New Roman" w:hAnsi="Times New Roman" w:cs="Times New Roman"/>
          <w:sz w:val="40"/>
          <w:szCs w:val="40"/>
          <w:lang w:val="uk-UA"/>
        </w:rPr>
      </w:pPr>
    </w:p>
    <w:p w:rsidR="00A95761" w:rsidRPr="00AD0F39" w:rsidRDefault="00A95761" w:rsidP="00A95761">
      <w:pPr>
        <w:rPr>
          <w:rFonts w:ascii="Times New Roman" w:hAnsi="Times New Roman" w:cs="Times New Roman"/>
          <w:sz w:val="24"/>
          <w:szCs w:val="24"/>
          <w:lang w:val="uk-UA"/>
        </w:rPr>
      </w:pPr>
    </w:p>
    <w:p w:rsidR="00A95761" w:rsidRPr="00AD0F39" w:rsidRDefault="00A95761" w:rsidP="00A95761">
      <w:pPr>
        <w:keepNext/>
        <w:spacing w:before="240" w:after="60" w:line="240" w:lineRule="auto"/>
        <w:jc w:val="center"/>
        <w:outlineLvl w:val="1"/>
        <w:rPr>
          <w:rFonts w:ascii="Times New Roman" w:eastAsia="Times New Roman" w:hAnsi="Times New Roman" w:cs="Times New Roman"/>
          <w:b/>
          <w:iCs/>
          <w:sz w:val="32"/>
          <w:szCs w:val="32"/>
          <w:lang w:val="uk-UA"/>
        </w:rPr>
      </w:pPr>
    </w:p>
    <w:p w:rsidR="00A95761" w:rsidRPr="00AD0F39" w:rsidRDefault="00A95761" w:rsidP="00A95761">
      <w:pPr>
        <w:rPr>
          <w:rFonts w:ascii="Times New Roman" w:hAnsi="Times New Roman" w:cs="Times New Roman"/>
          <w:sz w:val="24"/>
          <w:szCs w:val="24"/>
          <w:lang w:val="uk-UA"/>
        </w:rPr>
      </w:pPr>
    </w:p>
    <w:p w:rsidR="00A95761" w:rsidRPr="00AD0F39" w:rsidRDefault="00A95761" w:rsidP="00A95761">
      <w:pPr>
        <w:rPr>
          <w:rFonts w:ascii="Times New Roman" w:hAnsi="Times New Roman" w:cs="Times New Roman"/>
          <w:lang w:val="uk-UA"/>
        </w:rPr>
      </w:pPr>
    </w:p>
    <w:p w:rsidR="00A95761" w:rsidRPr="00AD0F39" w:rsidRDefault="00A95761" w:rsidP="00A95761">
      <w:pPr>
        <w:jc w:val="center"/>
        <w:rPr>
          <w:rFonts w:ascii="Times New Roman" w:hAnsi="Times New Roman" w:cs="Times New Roman"/>
          <w:b/>
          <w:bCs/>
          <w:sz w:val="28"/>
          <w:lang w:val="uk-UA"/>
        </w:rPr>
      </w:pPr>
      <w:r w:rsidRPr="00AD0F39">
        <w:rPr>
          <w:rFonts w:ascii="Times New Roman" w:hAnsi="Times New Roman" w:cs="Times New Roman"/>
          <w:b/>
          <w:sz w:val="32"/>
          <w:szCs w:val="32"/>
          <w:lang w:val="uk-UA"/>
        </w:rPr>
        <w:t>Вінниця 2013р.</w:t>
      </w:r>
    </w:p>
    <w:p w:rsidR="00A95761" w:rsidRPr="00AD0F39" w:rsidRDefault="00A95761" w:rsidP="00A95761">
      <w:pPr>
        <w:rPr>
          <w:rFonts w:ascii="Times New Roman" w:hAnsi="Times New Roman" w:cs="Times New Roman"/>
          <w:sz w:val="24"/>
          <w:szCs w:val="24"/>
          <w:lang w:val="uk-UA"/>
        </w:rPr>
      </w:pPr>
    </w:p>
    <w:p w:rsidR="00A95761" w:rsidRPr="00A92014" w:rsidRDefault="00A95761" w:rsidP="00A95761">
      <w:pPr>
        <w:pStyle w:val="4"/>
        <w:spacing w:before="0" w:line="360" w:lineRule="auto"/>
        <w:jc w:val="both"/>
        <w:rPr>
          <w:rFonts w:ascii="Times New Roman" w:hAnsi="Times New Roman" w:cs="Times New Roman"/>
          <w:b w:val="0"/>
          <w:bCs w:val="0"/>
          <w:i w:val="0"/>
          <w:color w:val="auto"/>
          <w:sz w:val="28"/>
          <w:szCs w:val="28"/>
          <w:lang w:val="uk-UA"/>
        </w:rPr>
      </w:pPr>
      <w:r w:rsidRPr="00A92014">
        <w:rPr>
          <w:rFonts w:ascii="Times New Roman" w:hAnsi="Times New Roman" w:cs="Times New Roman"/>
          <w:bCs w:val="0"/>
          <w:i w:val="0"/>
          <w:color w:val="auto"/>
          <w:sz w:val="28"/>
          <w:szCs w:val="28"/>
          <w:lang w:val="uk-UA"/>
        </w:rPr>
        <w:lastRenderedPageBreak/>
        <w:t>Р.С.Жупанова</w:t>
      </w:r>
      <w:r>
        <w:rPr>
          <w:rFonts w:ascii="Times New Roman" w:hAnsi="Times New Roman" w:cs="Times New Roman"/>
          <w:b w:val="0"/>
          <w:bCs w:val="0"/>
          <w:i w:val="0"/>
          <w:color w:val="auto"/>
          <w:sz w:val="28"/>
          <w:szCs w:val="28"/>
          <w:lang w:val="uk-UA"/>
        </w:rPr>
        <w:t xml:space="preserve"> </w:t>
      </w:r>
      <w:r w:rsidRPr="00A92014">
        <w:rPr>
          <w:rFonts w:ascii="Times New Roman" w:hAnsi="Times New Roman" w:cs="Times New Roman"/>
          <w:b w:val="0"/>
          <w:i w:val="0"/>
          <w:color w:val="auto"/>
          <w:sz w:val="28"/>
          <w:szCs w:val="28"/>
          <w:lang w:val="uk-UA"/>
        </w:rPr>
        <w:t xml:space="preserve">Електроніка та мікросхемотехніка. Опорний конспект лекцій з дисципліни «Електроніка та мікросхемотехніка» для студентів спеціальності 5.05020201 </w:t>
      </w:r>
      <w:r>
        <w:rPr>
          <w:rFonts w:ascii="Times New Roman" w:hAnsi="Times New Roman" w:cs="Times New Roman"/>
          <w:b w:val="0"/>
          <w:i w:val="0"/>
          <w:color w:val="auto"/>
          <w:sz w:val="28"/>
          <w:szCs w:val="28"/>
          <w:lang w:val="uk-UA"/>
        </w:rPr>
        <w:t xml:space="preserve">“Монтаж, </w:t>
      </w:r>
      <w:r w:rsidRPr="00A92014">
        <w:rPr>
          <w:rFonts w:ascii="Times New Roman" w:hAnsi="Times New Roman" w:cs="Times New Roman"/>
          <w:b w:val="0"/>
          <w:i w:val="0"/>
          <w:color w:val="auto"/>
          <w:sz w:val="28"/>
          <w:szCs w:val="28"/>
          <w:lang w:val="uk-UA"/>
        </w:rPr>
        <w:t>обслуговування засобів і систем автоматизації технологічного виробництва ”. – Вінниця: ВК НУХТ, 201</w:t>
      </w:r>
      <w:r>
        <w:rPr>
          <w:rFonts w:ascii="Times New Roman" w:hAnsi="Times New Roman" w:cs="Times New Roman"/>
          <w:b w:val="0"/>
          <w:i w:val="0"/>
          <w:color w:val="auto"/>
          <w:sz w:val="28"/>
          <w:szCs w:val="28"/>
          <w:lang w:val="uk-UA"/>
        </w:rPr>
        <w:t>3</w:t>
      </w:r>
      <w:r w:rsidRPr="00A92014">
        <w:rPr>
          <w:rFonts w:ascii="Times New Roman" w:hAnsi="Times New Roman" w:cs="Times New Roman"/>
          <w:b w:val="0"/>
          <w:i w:val="0"/>
          <w:color w:val="auto"/>
          <w:sz w:val="28"/>
          <w:szCs w:val="28"/>
          <w:lang w:val="uk-UA"/>
        </w:rPr>
        <w:t xml:space="preserve"> .–272с</w:t>
      </w:r>
      <w:r>
        <w:rPr>
          <w:rFonts w:ascii="Times New Roman" w:hAnsi="Times New Roman" w:cs="Times New Roman"/>
          <w:b w:val="0"/>
          <w:i w:val="0"/>
          <w:color w:val="auto"/>
          <w:sz w:val="28"/>
          <w:szCs w:val="28"/>
          <w:lang w:val="uk-UA"/>
        </w:rPr>
        <w:t>.</w:t>
      </w:r>
    </w:p>
    <w:p w:rsidR="00A95761" w:rsidRPr="00A92014" w:rsidRDefault="00A95761" w:rsidP="00A95761">
      <w:pPr>
        <w:spacing w:line="360" w:lineRule="auto"/>
        <w:jc w:val="both"/>
        <w:rPr>
          <w:rFonts w:ascii="Times New Roman" w:hAnsi="Times New Roman" w:cs="Times New Roman"/>
          <w:sz w:val="28"/>
          <w:szCs w:val="28"/>
          <w:lang w:val="uk-UA"/>
        </w:rPr>
      </w:pPr>
    </w:p>
    <w:p w:rsidR="00A95761" w:rsidRDefault="00A95761" w:rsidP="00A95761">
      <w:pPr>
        <w:spacing w:line="360" w:lineRule="auto"/>
        <w:jc w:val="center"/>
        <w:rPr>
          <w:rFonts w:ascii="Times New Roman" w:hAnsi="Times New Roman" w:cs="Times New Roman"/>
          <w:sz w:val="28"/>
          <w:szCs w:val="28"/>
          <w:lang w:val="uk-UA"/>
        </w:rPr>
      </w:pPr>
    </w:p>
    <w:p w:rsidR="00A95761" w:rsidRPr="00162C33" w:rsidRDefault="00A95761" w:rsidP="00A95761">
      <w:pPr>
        <w:spacing w:line="360" w:lineRule="auto"/>
        <w:jc w:val="both"/>
        <w:rPr>
          <w:rFonts w:ascii="Times New Roman" w:hAnsi="Times New Roman" w:cs="Times New Roman"/>
          <w:sz w:val="28"/>
          <w:szCs w:val="28"/>
          <w:lang w:val="uk-UA"/>
        </w:rPr>
      </w:pPr>
    </w:p>
    <w:p w:rsidR="00A95761" w:rsidRPr="00162C33" w:rsidRDefault="00A95761" w:rsidP="00A9576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62C33">
        <w:rPr>
          <w:rFonts w:ascii="Times New Roman" w:hAnsi="Times New Roman" w:cs="Times New Roman"/>
          <w:sz w:val="28"/>
          <w:szCs w:val="28"/>
          <w:lang w:val="uk-UA"/>
        </w:rPr>
        <w:t>Рецензент:</w:t>
      </w:r>
      <w:r>
        <w:rPr>
          <w:rFonts w:ascii="Times New Roman" w:hAnsi="Times New Roman" w:cs="Times New Roman"/>
          <w:sz w:val="28"/>
          <w:szCs w:val="28"/>
          <w:lang w:val="uk-UA"/>
        </w:rPr>
        <w:t xml:space="preserve"> Хрущак </w:t>
      </w:r>
      <w:r w:rsidRPr="00162C33">
        <w:rPr>
          <w:rFonts w:ascii="Times New Roman" w:hAnsi="Times New Roman" w:cs="Times New Roman"/>
          <w:sz w:val="28"/>
          <w:szCs w:val="28"/>
          <w:lang w:val="uk-UA"/>
        </w:rPr>
        <w:t>І.В., викладач спецдисциплін Вінницького коледжу Національного університету харчових технологій.</w:t>
      </w:r>
    </w:p>
    <w:p w:rsidR="00A95761" w:rsidRPr="00162C33" w:rsidRDefault="00A95761" w:rsidP="00A95761">
      <w:pPr>
        <w:spacing w:line="360" w:lineRule="auto"/>
        <w:jc w:val="both"/>
        <w:rPr>
          <w:rFonts w:ascii="Times New Roman" w:hAnsi="Times New Roman" w:cs="Times New Roman"/>
          <w:sz w:val="28"/>
          <w:szCs w:val="28"/>
          <w:lang w:val="uk-UA"/>
        </w:rPr>
      </w:pPr>
    </w:p>
    <w:p w:rsidR="00A95761" w:rsidRPr="00162C33" w:rsidRDefault="00A95761" w:rsidP="00A95761">
      <w:pPr>
        <w:spacing w:line="360" w:lineRule="auto"/>
        <w:jc w:val="both"/>
        <w:rPr>
          <w:rFonts w:ascii="Times New Roman" w:hAnsi="Times New Roman" w:cs="Times New Roman"/>
          <w:sz w:val="28"/>
          <w:szCs w:val="28"/>
          <w:lang w:val="uk-UA"/>
        </w:rPr>
      </w:pPr>
    </w:p>
    <w:p w:rsidR="00A95761" w:rsidRPr="00162C33" w:rsidRDefault="00A95761" w:rsidP="00A95761">
      <w:pPr>
        <w:spacing w:line="36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Default="00A95761" w:rsidP="00A95761">
      <w:pPr>
        <w:jc w:val="both"/>
        <w:rPr>
          <w:rFonts w:ascii="Times New Roman" w:hAnsi="Times New Roman" w:cs="Times New Roman"/>
          <w:sz w:val="28"/>
          <w:szCs w:val="28"/>
          <w:lang w:val="uk-UA"/>
        </w:rPr>
      </w:pPr>
    </w:p>
    <w:p w:rsidR="00A95761" w:rsidRDefault="00A95761" w:rsidP="00A95761">
      <w:pPr>
        <w:jc w:val="both"/>
        <w:rPr>
          <w:rFonts w:ascii="Times New Roman" w:hAnsi="Times New Roman" w:cs="Times New Roman"/>
          <w:sz w:val="28"/>
          <w:szCs w:val="28"/>
          <w:lang w:val="uk-UA"/>
        </w:rPr>
      </w:pPr>
    </w:p>
    <w:p w:rsidR="00A95761" w:rsidRDefault="00A95761" w:rsidP="00A95761">
      <w:pPr>
        <w:jc w:val="both"/>
        <w:rPr>
          <w:rFonts w:ascii="Times New Roman" w:hAnsi="Times New Roman" w:cs="Times New Roman"/>
          <w:sz w:val="28"/>
          <w:szCs w:val="28"/>
          <w:lang w:val="uk-UA"/>
        </w:rPr>
      </w:pPr>
    </w:p>
    <w:p w:rsidR="00A95761" w:rsidRDefault="00A95761" w:rsidP="00A95761">
      <w:pPr>
        <w:jc w:val="both"/>
        <w:rPr>
          <w:rFonts w:ascii="Times New Roman" w:hAnsi="Times New Roman" w:cs="Times New Roman"/>
          <w:sz w:val="28"/>
          <w:szCs w:val="28"/>
          <w:lang w:val="uk-UA"/>
        </w:rPr>
      </w:pPr>
    </w:p>
    <w:p w:rsidR="00A95761" w:rsidRPr="00162C33" w:rsidRDefault="00A95761" w:rsidP="00A95761">
      <w:pPr>
        <w:spacing w:after="0" w:line="360" w:lineRule="auto"/>
        <w:ind w:left="3544"/>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Розгляну</w:t>
      </w:r>
      <w:r>
        <w:rPr>
          <w:rFonts w:ascii="Times New Roman" w:hAnsi="Times New Roman" w:cs="Times New Roman"/>
          <w:sz w:val="28"/>
          <w:szCs w:val="28"/>
          <w:lang w:val="uk-UA"/>
        </w:rPr>
        <w:t>то та схвалено цикловою комісією</w:t>
      </w:r>
      <w:r w:rsidRPr="00162C3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автоматизації виробничих процесів</w:t>
      </w:r>
      <w:r w:rsidRPr="00162C33">
        <w:rPr>
          <w:rFonts w:ascii="Times New Roman" w:hAnsi="Times New Roman" w:cs="Times New Roman"/>
          <w:sz w:val="28"/>
          <w:szCs w:val="28"/>
          <w:lang w:val="uk-UA"/>
        </w:rPr>
        <w:tab/>
        <w:t xml:space="preserve"> Вінницького</w:t>
      </w:r>
      <w:r>
        <w:rPr>
          <w:rFonts w:ascii="Times New Roman" w:hAnsi="Times New Roman" w:cs="Times New Roman"/>
          <w:sz w:val="28"/>
          <w:szCs w:val="28"/>
          <w:lang w:val="uk-UA"/>
        </w:rPr>
        <w:t xml:space="preserve"> коледжу </w:t>
      </w:r>
      <w:r w:rsidRPr="00162C33">
        <w:rPr>
          <w:rFonts w:ascii="Times New Roman" w:hAnsi="Times New Roman" w:cs="Times New Roman"/>
          <w:sz w:val="28"/>
          <w:szCs w:val="28"/>
          <w:lang w:val="uk-UA"/>
        </w:rPr>
        <w:t>Національного університету харчових технологій</w:t>
      </w:r>
    </w:p>
    <w:p w:rsidR="00A95761" w:rsidRPr="00162C33" w:rsidRDefault="00A95761" w:rsidP="00A95761">
      <w:pPr>
        <w:pStyle w:val="4"/>
        <w:spacing w:before="0" w:line="360" w:lineRule="auto"/>
        <w:jc w:val="both"/>
        <w:rPr>
          <w:rFonts w:ascii="Times New Roman" w:hAnsi="Times New Roman" w:cs="Times New Roman"/>
          <w:b w:val="0"/>
          <w:bCs w:val="0"/>
          <w:lang w:val="uk-UA"/>
        </w:rPr>
      </w:pPr>
    </w:p>
    <w:p w:rsidR="00A95761" w:rsidRPr="00162C33" w:rsidRDefault="00A95761" w:rsidP="00A95761">
      <w:pPr>
        <w:jc w:val="both"/>
        <w:rPr>
          <w:rFonts w:ascii="Times New Roman" w:hAnsi="Times New Roman" w:cs="Times New Roman"/>
          <w:sz w:val="28"/>
          <w:szCs w:val="28"/>
          <w:lang w:val="uk-UA"/>
        </w:rPr>
      </w:pPr>
    </w:p>
    <w:p w:rsidR="00A95761" w:rsidRPr="00162C33" w:rsidRDefault="00A95761" w:rsidP="00A95761">
      <w:pPr>
        <w:jc w:val="both"/>
        <w:rPr>
          <w:rFonts w:ascii="Times New Roman" w:hAnsi="Times New Roman" w:cs="Times New Roman"/>
          <w:sz w:val="28"/>
          <w:szCs w:val="28"/>
          <w:lang w:val="uk-UA"/>
        </w:rPr>
      </w:pPr>
    </w:p>
    <w:p w:rsidR="00A95761" w:rsidRDefault="00A95761" w:rsidP="00A95761">
      <w:pPr>
        <w:shd w:val="clear" w:color="auto" w:fill="FFFFFF"/>
        <w:spacing w:after="0" w:line="360" w:lineRule="auto"/>
        <w:ind w:right="113"/>
        <w:jc w:val="both"/>
        <w:rPr>
          <w:rFonts w:ascii="Times New Roman" w:hAnsi="Times New Roman" w:cs="Times New Roman"/>
          <w:sz w:val="28"/>
          <w:szCs w:val="28"/>
          <w:lang w:val="uk-UA"/>
        </w:rPr>
      </w:pPr>
    </w:p>
    <w:p w:rsidR="00A95761" w:rsidRDefault="00A95761" w:rsidP="00A95761">
      <w:pPr>
        <w:shd w:val="clear" w:color="auto" w:fill="FFFFFF"/>
        <w:spacing w:after="0" w:line="360" w:lineRule="auto"/>
        <w:ind w:right="113"/>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right="113"/>
        <w:jc w:val="both"/>
        <w:rPr>
          <w:rFonts w:ascii="Times New Roman" w:eastAsia="Times New Roman" w:hAnsi="Times New Roman" w:cs="Times New Roman"/>
          <w:color w:val="333333"/>
          <w:sz w:val="28"/>
          <w:szCs w:val="28"/>
          <w:lang w:val="uk-UA"/>
        </w:rPr>
      </w:pPr>
    </w:p>
    <w:p w:rsidR="00A95761" w:rsidRPr="00162C33" w:rsidRDefault="00A95761" w:rsidP="00A95761">
      <w:pPr>
        <w:shd w:val="clear" w:color="auto" w:fill="FFFFFF"/>
        <w:spacing w:after="0" w:line="360" w:lineRule="auto"/>
        <w:ind w:right="113"/>
        <w:jc w:val="both"/>
        <w:rPr>
          <w:rFonts w:ascii="Times New Roman" w:eastAsia="Times New Roman" w:hAnsi="Times New Roman" w:cs="Times New Roman"/>
          <w:color w:val="333333"/>
          <w:sz w:val="28"/>
          <w:szCs w:val="28"/>
          <w:lang w:val="uk-UA"/>
        </w:rPr>
      </w:pPr>
      <w:r>
        <w:rPr>
          <w:rFonts w:ascii="Times New Roman" w:eastAsia="Times New Roman" w:hAnsi="Times New Roman" w:cs="Times New Roman"/>
          <w:color w:val="333333"/>
          <w:sz w:val="28"/>
          <w:szCs w:val="28"/>
          <w:lang w:val="uk-UA"/>
        </w:rPr>
        <w:lastRenderedPageBreak/>
        <w:tab/>
      </w:r>
      <w:r w:rsidRPr="00162C33">
        <w:rPr>
          <w:rFonts w:ascii="Times New Roman" w:eastAsia="Times New Roman" w:hAnsi="Times New Roman" w:cs="Times New Roman"/>
          <w:color w:val="333333"/>
          <w:sz w:val="28"/>
          <w:szCs w:val="28"/>
          <w:lang w:val="uk-UA"/>
        </w:rPr>
        <w:t>ПЕРЕДМОВА</w:t>
      </w:r>
    </w:p>
    <w:p w:rsidR="00A95761" w:rsidRPr="00162C33" w:rsidRDefault="00A95761" w:rsidP="00A95761">
      <w:pPr>
        <w:shd w:val="clear" w:color="auto" w:fill="FFFFFF"/>
        <w:spacing w:after="0" w:line="360" w:lineRule="auto"/>
        <w:ind w:right="113"/>
        <w:jc w:val="both"/>
        <w:rPr>
          <w:rFonts w:ascii="Times New Roman" w:eastAsia="Times New Roman" w:hAnsi="Times New Roman" w:cs="Times New Roman"/>
          <w:color w:val="333333"/>
          <w:sz w:val="28"/>
          <w:szCs w:val="28"/>
          <w:lang w:val="uk-UA"/>
        </w:rPr>
      </w:pPr>
      <w:r w:rsidRPr="00162C33">
        <w:rPr>
          <w:rFonts w:ascii="Times New Roman" w:eastAsia="Times New Roman" w:hAnsi="Times New Roman" w:cs="Times New Roman"/>
          <w:color w:val="333333"/>
          <w:sz w:val="28"/>
          <w:szCs w:val="28"/>
          <w:lang w:val="uk-UA"/>
        </w:rPr>
        <w:br/>
      </w:r>
      <w:r>
        <w:rPr>
          <w:rFonts w:ascii="Times New Roman" w:eastAsia="Times New Roman" w:hAnsi="Times New Roman" w:cs="Times New Roman"/>
          <w:color w:val="333333"/>
          <w:sz w:val="28"/>
          <w:szCs w:val="28"/>
          <w:lang w:val="uk-UA"/>
        </w:rPr>
        <w:tab/>
      </w:r>
      <w:r w:rsidRPr="00162C33">
        <w:rPr>
          <w:rFonts w:ascii="Times New Roman" w:eastAsia="Times New Roman" w:hAnsi="Times New Roman" w:cs="Times New Roman"/>
          <w:color w:val="333333"/>
          <w:sz w:val="28"/>
          <w:szCs w:val="28"/>
          <w:lang w:val="uk-UA"/>
        </w:rPr>
        <w:t>Даний конспект лекцій відповідає  робочій програмі з дисципліни «Електроніка та мікросхемотехніка" і складається з 35 лекцій. </w:t>
      </w:r>
    </w:p>
    <w:p w:rsidR="00A95761" w:rsidRPr="00162C33" w:rsidRDefault="00A95761" w:rsidP="00A95761">
      <w:pPr>
        <w:spacing w:after="0" w:line="360" w:lineRule="auto"/>
        <w:ind w:right="113"/>
        <w:jc w:val="both"/>
        <w:rPr>
          <w:rFonts w:ascii="Times New Roman" w:eastAsia="Times New Roman" w:hAnsi="Times New Roman" w:cs="Times New Roman"/>
          <w:color w:val="333333"/>
          <w:sz w:val="28"/>
          <w:szCs w:val="28"/>
          <w:lang w:val="uk-UA"/>
        </w:rPr>
      </w:pPr>
      <w:r w:rsidRPr="00162C33">
        <w:rPr>
          <w:rFonts w:ascii="Times New Roman" w:eastAsia="Times New Roman" w:hAnsi="Times New Roman" w:cs="Times New Roman"/>
          <w:color w:val="333333"/>
          <w:sz w:val="28"/>
          <w:szCs w:val="28"/>
          <w:lang w:val="uk-UA"/>
        </w:rPr>
        <w:t xml:space="preserve"> </w:t>
      </w:r>
      <w:r>
        <w:rPr>
          <w:rFonts w:ascii="Times New Roman" w:eastAsia="Times New Roman" w:hAnsi="Times New Roman" w:cs="Times New Roman"/>
          <w:color w:val="333333"/>
          <w:sz w:val="28"/>
          <w:szCs w:val="28"/>
          <w:lang w:val="uk-UA"/>
        </w:rPr>
        <w:tab/>
        <w:t xml:space="preserve">Конспект </w:t>
      </w:r>
      <w:r w:rsidRPr="00162C33">
        <w:rPr>
          <w:rFonts w:ascii="Times New Roman" w:eastAsia="Times New Roman" w:hAnsi="Times New Roman" w:cs="Times New Roman"/>
          <w:color w:val="333333"/>
          <w:sz w:val="28"/>
          <w:szCs w:val="28"/>
          <w:lang w:val="uk-UA"/>
        </w:rPr>
        <w:t xml:space="preserve">лекцій написаний для студентів </w:t>
      </w:r>
      <w:r w:rsidRPr="00162C33">
        <w:rPr>
          <w:rFonts w:ascii="Times New Roman" w:hAnsi="Times New Roman" w:cs="Times New Roman"/>
          <w:sz w:val="28"/>
          <w:szCs w:val="28"/>
          <w:lang w:val="uk-UA"/>
        </w:rPr>
        <w:t xml:space="preserve">спеціальності </w:t>
      </w:r>
      <w:r>
        <w:rPr>
          <w:rFonts w:ascii="Times New Roman" w:hAnsi="Times New Roman" w:cs="Times New Roman"/>
          <w:sz w:val="28"/>
          <w:szCs w:val="28"/>
          <w:lang w:val="uk-UA"/>
        </w:rPr>
        <w:t xml:space="preserve">5.05020201 </w:t>
      </w:r>
      <w:r w:rsidRPr="00162C33">
        <w:rPr>
          <w:rFonts w:ascii="Times New Roman" w:hAnsi="Times New Roman" w:cs="Times New Roman"/>
          <w:sz w:val="28"/>
          <w:szCs w:val="28"/>
          <w:lang w:val="uk-UA"/>
        </w:rPr>
        <w:t xml:space="preserve">“Монтаж, обслуговування засобів і систем автоматизації технологічного виробництва” </w:t>
      </w:r>
      <w:r w:rsidRPr="00162C33">
        <w:rPr>
          <w:rFonts w:ascii="Times New Roman" w:eastAsia="Times New Roman" w:hAnsi="Times New Roman" w:cs="Times New Roman"/>
          <w:color w:val="333333"/>
          <w:sz w:val="28"/>
          <w:szCs w:val="28"/>
          <w:lang w:val="uk-UA"/>
        </w:rPr>
        <w:t>денної форми навчання. Обсяг кожної лекції розрахований на два академічні години. Кожну лекцію можна вивчати незалежно від попередньої. Лекції містять ретельно підібраний матеріал, мають велику кількість ілюстрацій, електричних і логічних схем. Дано параметри напівпровідникових приладів і мікросхем, їх позначення.</w:t>
      </w:r>
    </w:p>
    <w:p w:rsidR="00A95761" w:rsidRPr="00162C33" w:rsidRDefault="00A95761" w:rsidP="00A95761">
      <w:pPr>
        <w:spacing w:after="0" w:line="360" w:lineRule="auto"/>
        <w:ind w:right="113"/>
        <w:jc w:val="both"/>
        <w:rPr>
          <w:rFonts w:ascii="Times New Roman" w:eastAsia="Times New Roman" w:hAnsi="Times New Roman" w:cs="Times New Roman"/>
          <w:color w:val="333333"/>
          <w:sz w:val="28"/>
          <w:szCs w:val="28"/>
          <w:lang w:val="uk-UA"/>
        </w:rPr>
      </w:pPr>
      <w:r w:rsidRPr="00162C33">
        <w:rPr>
          <w:rFonts w:ascii="Times New Roman" w:eastAsia="Times New Roman" w:hAnsi="Times New Roman" w:cs="Times New Roman"/>
          <w:color w:val="333333"/>
          <w:sz w:val="28"/>
          <w:szCs w:val="28"/>
          <w:lang w:val="uk-UA"/>
        </w:rPr>
        <w:tab/>
        <w:t>При вивченні даного курсу читач повинен володіти знаннями з фізики, теоретичних основ електротехніки, математики.</w:t>
      </w:r>
    </w:p>
    <w:p w:rsidR="00A95761" w:rsidRPr="00162C33" w:rsidRDefault="00A95761" w:rsidP="00A95761">
      <w:pPr>
        <w:spacing w:after="0" w:line="360" w:lineRule="auto"/>
        <w:ind w:right="113"/>
        <w:jc w:val="both"/>
        <w:rPr>
          <w:rFonts w:ascii="Times New Roman" w:eastAsia="Times New Roman" w:hAnsi="Times New Roman" w:cs="Times New Roman"/>
          <w:color w:val="333333"/>
          <w:sz w:val="28"/>
          <w:szCs w:val="28"/>
          <w:lang w:val="uk-UA"/>
        </w:rPr>
      </w:pPr>
      <w:r w:rsidRPr="00162C33">
        <w:rPr>
          <w:rFonts w:ascii="Times New Roman" w:eastAsia="Times New Roman" w:hAnsi="Times New Roman" w:cs="Times New Roman"/>
          <w:color w:val="333333"/>
          <w:sz w:val="28"/>
          <w:szCs w:val="28"/>
          <w:lang w:val="uk-UA"/>
        </w:rPr>
        <w:tab/>
        <w:t>Для поглибленого вивчення окремих розділів наводиться список літератури. В кінці окремих лекцій наводиться  додатковий матеріал, який розширить сприйняття вивченої теми.</w:t>
      </w:r>
    </w:p>
    <w:p w:rsidR="00A95761" w:rsidRPr="00162C33" w:rsidRDefault="00A95761" w:rsidP="00A95761">
      <w:pPr>
        <w:spacing w:after="0" w:line="360" w:lineRule="auto"/>
        <w:ind w:right="113"/>
        <w:jc w:val="both"/>
        <w:rPr>
          <w:rFonts w:ascii="Times New Roman" w:hAnsi="Times New Roman" w:cs="Times New Roman"/>
          <w:sz w:val="28"/>
          <w:szCs w:val="28"/>
          <w:lang w:val="uk-UA"/>
        </w:rPr>
      </w:pPr>
      <w:r w:rsidRPr="00162C33">
        <w:rPr>
          <w:rFonts w:ascii="Times New Roman" w:eastAsia="Times New Roman" w:hAnsi="Times New Roman" w:cs="Times New Roman"/>
          <w:color w:val="333333"/>
          <w:sz w:val="28"/>
          <w:szCs w:val="28"/>
          <w:lang w:val="uk-UA"/>
        </w:rPr>
        <w:tab/>
        <w:t xml:space="preserve">Детальний опис цифрових пристроїв дозволить читачеві детально ознайомитися з мікропроцесорною технікою, осмислити фізичні процеси, </w:t>
      </w:r>
      <w:r>
        <w:rPr>
          <w:rFonts w:ascii="Times New Roman" w:eastAsia="Times New Roman" w:hAnsi="Times New Roman" w:cs="Times New Roman"/>
          <w:color w:val="333333"/>
          <w:sz w:val="28"/>
          <w:szCs w:val="28"/>
          <w:lang w:val="uk-UA"/>
        </w:rPr>
        <w:t>щ</w:t>
      </w:r>
      <w:r w:rsidRPr="00162C33">
        <w:rPr>
          <w:rFonts w:ascii="Times New Roman" w:eastAsia="Times New Roman" w:hAnsi="Times New Roman" w:cs="Times New Roman"/>
          <w:color w:val="333333"/>
          <w:sz w:val="28"/>
          <w:szCs w:val="28"/>
          <w:lang w:val="uk-UA"/>
        </w:rPr>
        <w:t>о відбуваються при обчислювальних процесах.</w:t>
      </w: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spacing w:after="0" w:line="360" w:lineRule="auto"/>
        <w:ind w:right="113" w:firstLine="426"/>
        <w:jc w:val="both"/>
        <w:rPr>
          <w:rFonts w:ascii="Times New Roman" w:hAnsi="Times New Roman" w:cs="Times New Roman"/>
          <w:b/>
          <w:bCs/>
          <w:color w:val="000000"/>
          <w:sz w:val="28"/>
          <w:szCs w:val="28"/>
          <w:u w:val="single"/>
          <w:lang w:val="uk-UA"/>
        </w:rPr>
      </w:pPr>
    </w:p>
    <w:p w:rsidR="00A95761" w:rsidRPr="00162C33" w:rsidRDefault="00A95761" w:rsidP="00A95761">
      <w:pPr>
        <w:jc w:val="both"/>
        <w:rPr>
          <w:rFonts w:ascii="Times New Roman" w:hAnsi="Times New Roman" w:cs="Times New Roman"/>
          <w:bCs/>
          <w:caps/>
          <w:sz w:val="28"/>
          <w:szCs w:val="28"/>
          <w:lang w:val="uk-UA"/>
        </w:rPr>
      </w:pPr>
      <w:r w:rsidRPr="00162C33">
        <w:rPr>
          <w:rFonts w:ascii="Times New Roman" w:hAnsi="Times New Roman" w:cs="Times New Roman"/>
          <w:bCs/>
          <w:caps/>
          <w:sz w:val="28"/>
          <w:szCs w:val="28"/>
          <w:lang w:val="uk-UA"/>
        </w:rPr>
        <w:tab/>
        <w:t>Загальна характеристика начальної дисципліни</w:t>
      </w:r>
    </w:p>
    <w:p w:rsidR="00A95761" w:rsidRPr="00162C33" w:rsidRDefault="00A95761" w:rsidP="00A95761">
      <w:pPr>
        <w:jc w:val="both"/>
        <w:rPr>
          <w:rFonts w:ascii="Times New Roman" w:hAnsi="Times New Roman" w:cs="Times New Roman"/>
          <w:bCs/>
          <w:sz w:val="28"/>
          <w:szCs w:val="28"/>
          <w:lang w:val="uk-UA"/>
        </w:rPr>
      </w:pPr>
    </w:p>
    <w:p w:rsidR="00A95761" w:rsidRPr="00162C33" w:rsidRDefault="00A95761" w:rsidP="00A95761">
      <w:pPr>
        <w:ind w:firstLine="709"/>
        <w:jc w:val="both"/>
        <w:rPr>
          <w:rFonts w:ascii="Times New Roman" w:hAnsi="Times New Roman" w:cs="Times New Roman"/>
          <w:sz w:val="28"/>
          <w:szCs w:val="28"/>
          <w:lang w:val="uk-UA"/>
        </w:rPr>
      </w:pPr>
      <w:r w:rsidRPr="00162C33">
        <w:rPr>
          <w:rFonts w:ascii="Times New Roman" w:hAnsi="Times New Roman" w:cs="Times New Roman"/>
          <w:b/>
          <w:bCs/>
          <w:sz w:val="28"/>
          <w:szCs w:val="28"/>
          <w:lang w:val="uk-UA"/>
        </w:rPr>
        <w:t xml:space="preserve">Предметом </w:t>
      </w:r>
      <w:r w:rsidRPr="00162C33">
        <w:rPr>
          <w:rFonts w:ascii="Times New Roman" w:hAnsi="Times New Roman" w:cs="Times New Roman"/>
          <w:bCs/>
          <w:sz w:val="28"/>
          <w:szCs w:val="28"/>
          <w:lang w:val="uk-UA"/>
        </w:rPr>
        <w:t xml:space="preserve">дисципліни  </w:t>
      </w:r>
      <w:r w:rsidRPr="00162C33">
        <w:rPr>
          <w:rFonts w:ascii="Times New Roman" w:hAnsi="Times New Roman" w:cs="Times New Roman"/>
          <w:sz w:val="28"/>
          <w:szCs w:val="28"/>
          <w:lang w:val="uk-UA"/>
        </w:rPr>
        <w:t>“ Електроніка та мікросхемотехніка” є елементна база сучасної електроніки, мікросхемотехніки;</w:t>
      </w:r>
    </w:p>
    <w:p w:rsidR="00A95761" w:rsidRPr="00162C33" w:rsidRDefault="00A95761" w:rsidP="00A95761">
      <w:pPr>
        <w:spacing w:line="360" w:lineRule="auto"/>
        <w:ind w:firstLine="426"/>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типи електронних приладів,</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принцип їх дії, різновиди, характеристики, параметри та можливості застосування;</w:t>
      </w:r>
    </w:p>
    <w:p w:rsidR="00A95761" w:rsidRPr="00162C33" w:rsidRDefault="00A95761" w:rsidP="00A95761">
      <w:pPr>
        <w:spacing w:line="360" w:lineRule="auto"/>
        <w:ind w:firstLine="426"/>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основні типи електронних схем, лінійних, імпульсних та цифрових пристроїв на їх базі для обробки та зберігання інформації в  електронних та мікроелектронних системах керування та відображення інформації, тобто в системах автоматизації процесів, в тому числі і на базі комп’ютерно-інтегрованих технологій.</w:t>
      </w:r>
    </w:p>
    <w:p w:rsidR="00A95761" w:rsidRPr="00162C33" w:rsidRDefault="00A95761" w:rsidP="00A95761">
      <w:pPr>
        <w:pStyle w:val="32"/>
        <w:spacing w:line="360" w:lineRule="auto"/>
        <w:ind w:firstLine="426"/>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b/>
          <w:sz w:val="28"/>
          <w:szCs w:val="28"/>
          <w:lang w:val="uk-UA"/>
        </w:rPr>
        <w:t xml:space="preserve">Метою </w:t>
      </w:r>
      <w:r w:rsidRPr="00162C33">
        <w:rPr>
          <w:rFonts w:ascii="Times New Roman" w:hAnsi="Times New Roman" w:cs="Times New Roman"/>
          <w:sz w:val="28"/>
          <w:szCs w:val="28"/>
          <w:lang w:val="uk-UA"/>
        </w:rPr>
        <w:t>вивчення дисципліни “Електроніка та мікросхемотехніка” є формування знань з  принципу роботи та застосування основних функціональних блоків та типових пристроїв сучасної електронної техніки контролю та керування, яка використовується, для обробки аналогової та цифрової інформації при автоматизації технологічних та виробничих процесів.</w:t>
      </w:r>
    </w:p>
    <w:p w:rsidR="00A95761" w:rsidRPr="00162C33" w:rsidRDefault="00A95761" w:rsidP="00A95761">
      <w:pPr>
        <w:pStyle w:val="32"/>
        <w:spacing w:line="360" w:lineRule="auto"/>
        <w:ind w:firstLine="426"/>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Pr="00162C33">
        <w:rPr>
          <w:rFonts w:ascii="Times New Roman" w:hAnsi="Times New Roman" w:cs="Times New Roman"/>
          <w:b/>
          <w:sz w:val="28"/>
          <w:szCs w:val="28"/>
        </w:rPr>
        <w:t>Завданням</w:t>
      </w:r>
      <w:r w:rsidRPr="00162C33">
        <w:rPr>
          <w:rFonts w:ascii="Times New Roman" w:hAnsi="Times New Roman" w:cs="Times New Roman"/>
          <w:sz w:val="28"/>
          <w:szCs w:val="28"/>
        </w:rPr>
        <w:t xml:space="preserve"> дисципліни є висвітити принципи, закласти основи знань про:</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основи електропровідності напівпровідників;</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 xml:space="preserve">класифікацію та принцип роботи складових сучасної електронної бази; </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класифікацію та принцип роботи напівпровідникових приладів;</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системи параметрів напівпровідникових приладів;</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інтеграційні напівпровідникові технології та принцип мініатюризації, класифікацію та позначення мікросхем;</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підсилювальні каскади на транзисторах,  стабілізацію режимів їх роботи;</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схеми підсилювачів постійного струму, потужності, операційних підсилювачів;</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 xml:space="preserve"> електронні генератори та стабілізацію їх частоти;</w:t>
      </w:r>
    </w:p>
    <w:p w:rsidR="00A95761" w:rsidRPr="00162C33" w:rsidRDefault="00A95761" w:rsidP="00A95761">
      <w:pPr>
        <w:numPr>
          <w:ilvl w:val="0"/>
          <w:numId w:val="45"/>
        </w:numPr>
        <w:spacing w:after="0" w:line="36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схеми побудови джерел живлення;</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класифікацію цифрових інтегральних схем,  їх параметри та застосування;</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lastRenderedPageBreak/>
        <w:t>основні комбінаційнй цифрові схеми: дешифратори, шифратори суматори та компаратори;</w:t>
      </w:r>
    </w:p>
    <w:p w:rsidR="00A95761" w:rsidRPr="00162C33" w:rsidRDefault="00A95761" w:rsidP="00A95761">
      <w:pPr>
        <w:pStyle w:val="32"/>
        <w:numPr>
          <w:ilvl w:val="0"/>
          <w:numId w:val="45"/>
        </w:numPr>
        <w:spacing w:after="0" w:line="360" w:lineRule="auto"/>
        <w:jc w:val="both"/>
        <w:rPr>
          <w:rFonts w:ascii="Times New Roman" w:hAnsi="Times New Roman" w:cs="Times New Roman"/>
          <w:sz w:val="28"/>
          <w:szCs w:val="28"/>
        </w:rPr>
      </w:pPr>
      <w:r w:rsidRPr="00162C33">
        <w:rPr>
          <w:rFonts w:ascii="Times New Roman" w:hAnsi="Times New Roman" w:cs="Times New Roman"/>
          <w:sz w:val="28"/>
          <w:szCs w:val="28"/>
        </w:rPr>
        <w:t xml:space="preserve"> основні послідовнісні цифрові схеми;</w:t>
      </w:r>
    </w:p>
    <w:p w:rsidR="00A95761" w:rsidRPr="00162C33" w:rsidRDefault="00A95761" w:rsidP="00A95761">
      <w:pPr>
        <w:ind w:left="284" w:right="482" w:firstLine="426"/>
        <w:jc w:val="both"/>
        <w:rPr>
          <w:rFonts w:ascii="Times New Roman" w:hAnsi="Times New Roman" w:cs="Times New Roman"/>
          <w:b/>
          <w:caps/>
          <w:sz w:val="28"/>
          <w:szCs w:val="28"/>
          <w:lang w:val="uk-UA"/>
        </w:rPr>
      </w:pPr>
    </w:p>
    <w:p w:rsidR="00A95761" w:rsidRPr="00ED45B9" w:rsidRDefault="00A95761" w:rsidP="00A95761">
      <w:pPr>
        <w:pStyle w:val="4"/>
        <w:ind w:left="284" w:right="482" w:firstLine="426"/>
        <w:jc w:val="both"/>
        <w:rPr>
          <w:rFonts w:ascii="Times New Roman" w:hAnsi="Times New Roman" w:cs="Times New Roman"/>
          <w:b w:val="0"/>
          <w:i w:val="0"/>
          <w:caps/>
          <w:color w:val="auto"/>
          <w:sz w:val="28"/>
          <w:szCs w:val="28"/>
          <w:lang w:val="uk-UA"/>
        </w:rPr>
      </w:pPr>
      <w:r w:rsidRPr="00ED45B9">
        <w:rPr>
          <w:rFonts w:ascii="Times New Roman" w:hAnsi="Times New Roman" w:cs="Times New Roman"/>
          <w:b w:val="0"/>
          <w:i w:val="0"/>
          <w:caps/>
          <w:color w:val="auto"/>
          <w:sz w:val="28"/>
          <w:szCs w:val="28"/>
          <w:lang w:val="uk-UA"/>
        </w:rPr>
        <w:t>зміст навчальної дисципліни</w:t>
      </w:r>
    </w:p>
    <w:p w:rsidR="00A95761" w:rsidRPr="00ED45B9" w:rsidRDefault="00A95761" w:rsidP="00A95761">
      <w:pPr>
        <w:ind w:left="284" w:right="482" w:firstLine="426"/>
        <w:jc w:val="both"/>
        <w:rPr>
          <w:rFonts w:ascii="Times New Roman" w:hAnsi="Times New Roman" w:cs="Times New Roman"/>
          <w:sz w:val="28"/>
          <w:szCs w:val="28"/>
          <w:u w:val="single"/>
          <w:lang w:val="uk-UA"/>
        </w:rPr>
      </w:pPr>
    </w:p>
    <w:tbl>
      <w:tblPr>
        <w:tblpPr w:leftFromText="180" w:rightFromText="180" w:vertAnchor="page" w:horzAnchor="margin" w:tblpX="-176" w:tblpY="5341"/>
        <w:tblW w:w="10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778"/>
        <w:gridCol w:w="958"/>
        <w:gridCol w:w="992"/>
        <w:gridCol w:w="567"/>
        <w:gridCol w:w="567"/>
        <w:gridCol w:w="850"/>
        <w:gridCol w:w="567"/>
        <w:gridCol w:w="851"/>
        <w:gridCol w:w="992"/>
        <w:gridCol w:w="851"/>
        <w:gridCol w:w="850"/>
      </w:tblGrid>
      <w:tr w:rsidR="00A95761" w:rsidRPr="00162C33" w:rsidTr="00CA22B1">
        <w:trPr>
          <w:trHeight w:val="699"/>
        </w:trPr>
        <w:tc>
          <w:tcPr>
            <w:tcW w:w="1242" w:type="dxa"/>
            <w:vMerge w:val="restart"/>
          </w:tcPr>
          <w:p w:rsidR="00A95761" w:rsidRPr="00162C33" w:rsidRDefault="00A95761" w:rsidP="00CA22B1">
            <w:pPr>
              <w:ind w:left="-567" w:right="-187" w:firstLine="426"/>
              <w:rPr>
                <w:rFonts w:ascii="Times New Roman" w:hAnsi="Times New Roman" w:cs="Times New Roman"/>
                <w:bCs/>
                <w:sz w:val="28"/>
                <w:szCs w:val="28"/>
                <w:lang w:val="uk-UA"/>
              </w:rPr>
            </w:pPr>
          </w:p>
          <w:p w:rsidR="00A95761" w:rsidRPr="00162C33" w:rsidRDefault="00A95761" w:rsidP="00CA22B1">
            <w:pPr>
              <w:ind w:left="-426" w:right="-187" w:firstLine="426"/>
              <w:rPr>
                <w:rFonts w:ascii="Times New Roman" w:hAnsi="Times New Roman" w:cs="Times New Roman"/>
                <w:bCs/>
                <w:sz w:val="28"/>
                <w:szCs w:val="28"/>
                <w:lang w:val="uk-UA"/>
              </w:rPr>
            </w:pPr>
          </w:p>
          <w:p w:rsidR="00A95761" w:rsidRPr="00162C33" w:rsidRDefault="00A95761" w:rsidP="00CA22B1">
            <w:pPr>
              <w:ind w:left="-426" w:right="-187" w:firstLine="426"/>
              <w:rPr>
                <w:rFonts w:ascii="Times New Roman" w:hAnsi="Times New Roman" w:cs="Times New Roman"/>
                <w:bCs/>
                <w:sz w:val="28"/>
                <w:szCs w:val="28"/>
                <w:lang w:val="uk-UA"/>
              </w:rPr>
            </w:pPr>
          </w:p>
          <w:p w:rsidR="00A95761" w:rsidRPr="00162C33" w:rsidRDefault="00A95761" w:rsidP="00CA22B1">
            <w:pPr>
              <w:ind w:left="-426" w:right="-187" w:firstLine="426"/>
              <w:rPr>
                <w:rFonts w:ascii="Times New Roman" w:hAnsi="Times New Roman" w:cs="Times New Roman"/>
                <w:bCs/>
                <w:sz w:val="28"/>
                <w:szCs w:val="28"/>
                <w:lang w:val="uk-UA"/>
              </w:rPr>
            </w:pPr>
            <w:r w:rsidRPr="00162C33">
              <w:rPr>
                <w:rFonts w:ascii="Times New Roman" w:hAnsi="Times New Roman" w:cs="Times New Roman"/>
                <w:bCs/>
                <w:sz w:val="28"/>
                <w:szCs w:val="28"/>
                <w:lang w:val="uk-UA"/>
              </w:rPr>
              <w:t>Форма</w:t>
            </w:r>
          </w:p>
          <w:p w:rsidR="00A95761" w:rsidRPr="00162C33" w:rsidRDefault="00A95761" w:rsidP="00CA22B1">
            <w:pPr>
              <w:ind w:left="-426" w:right="-392" w:firstLine="426"/>
              <w:rPr>
                <w:rFonts w:ascii="Times New Roman" w:hAnsi="Times New Roman" w:cs="Times New Roman"/>
                <w:bCs/>
                <w:sz w:val="28"/>
                <w:szCs w:val="28"/>
                <w:lang w:val="uk-UA"/>
              </w:rPr>
            </w:pPr>
            <w:r>
              <w:rPr>
                <w:rFonts w:ascii="Times New Roman" w:hAnsi="Times New Roman" w:cs="Times New Roman"/>
                <w:bCs/>
                <w:sz w:val="28"/>
                <w:szCs w:val="28"/>
                <w:lang w:val="uk-UA"/>
              </w:rPr>
              <w:t>н</w:t>
            </w:r>
            <w:r w:rsidRPr="00162C33">
              <w:rPr>
                <w:rFonts w:ascii="Times New Roman" w:hAnsi="Times New Roman" w:cs="Times New Roman"/>
                <w:bCs/>
                <w:sz w:val="28"/>
                <w:szCs w:val="28"/>
                <w:lang w:val="uk-UA"/>
              </w:rPr>
              <w:t>авчання</w:t>
            </w:r>
          </w:p>
          <w:p w:rsidR="00A95761" w:rsidRPr="00162C33" w:rsidRDefault="00A95761" w:rsidP="00CA22B1">
            <w:pPr>
              <w:ind w:left="-426" w:right="-187" w:firstLine="426"/>
              <w:rPr>
                <w:rFonts w:ascii="Times New Roman" w:hAnsi="Times New Roman" w:cs="Times New Roman"/>
                <w:bCs/>
                <w:sz w:val="28"/>
                <w:szCs w:val="28"/>
                <w:lang w:val="uk-UA"/>
              </w:rPr>
            </w:pPr>
          </w:p>
        </w:tc>
        <w:tc>
          <w:tcPr>
            <w:tcW w:w="778" w:type="dxa"/>
            <w:vMerge w:val="restart"/>
          </w:tcPr>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312" w:firstLine="318"/>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Курс</w:t>
            </w:r>
          </w:p>
        </w:tc>
        <w:tc>
          <w:tcPr>
            <w:tcW w:w="958" w:type="dxa"/>
            <w:vMerge w:val="restart"/>
          </w:tcPr>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283"/>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Семестр</w:t>
            </w:r>
          </w:p>
        </w:tc>
        <w:tc>
          <w:tcPr>
            <w:tcW w:w="6237" w:type="dxa"/>
            <w:gridSpan w:val="8"/>
            <w:tcBorders>
              <w:bottom w:val="single" w:sz="4" w:space="0" w:color="auto"/>
            </w:tcBorders>
          </w:tcPr>
          <w:p w:rsidR="00A95761" w:rsidRPr="00162C33" w:rsidRDefault="00A95761" w:rsidP="00CA22B1">
            <w:pPr>
              <w:ind w:left="-426" w:right="-187" w:firstLine="426"/>
              <w:jc w:val="center"/>
              <w:rPr>
                <w:rFonts w:ascii="Times New Roman" w:hAnsi="Times New Roman" w:cs="Times New Roman"/>
                <w:bCs/>
                <w:sz w:val="28"/>
                <w:szCs w:val="28"/>
                <w:lang w:val="uk-UA"/>
              </w:rPr>
            </w:pPr>
            <w:r w:rsidRPr="00162C33">
              <w:rPr>
                <w:rFonts w:ascii="Times New Roman" w:hAnsi="Times New Roman" w:cs="Times New Roman"/>
                <w:bCs/>
                <w:sz w:val="28"/>
                <w:szCs w:val="28"/>
                <w:lang w:val="uk-UA"/>
              </w:rPr>
              <w:t>Кількість годин</w:t>
            </w:r>
          </w:p>
        </w:tc>
        <w:tc>
          <w:tcPr>
            <w:tcW w:w="850" w:type="dxa"/>
            <w:vMerge w:val="restart"/>
            <w:textDirection w:val="btLr"/>
          </w:tcPr>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Форма контролю в семестрі</w:t>
            </w:r>
          </w:p>
        </w:tc>
      </w:tr>
      <w:tr w:rsidR="00A95761" w:rsidRPr="00162C33" w:rsidTr="00CA22B1">
        <w:trPr>
          <w:trHeight w:val="445"/>
        </w:trPr>
        <w:tc>
          <w:tcPr>
            <w:tcW w:w="1242"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77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5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92" w:type="dxa"/>
            <w:vMerge w:val="restart"/>
            <w:tcBorders>
              <w:top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spacing w:line="240" w:lineRule="exact"/>
              <w:ind w:left="-426" w:right="-187" w:firstLine="426"/>
              <w:jc w:val="both"/>
              <w:rPr>
                <w:rFonts w:ascii="Times New Roman" w:hAnsi="Times New Roman" w:cs="Times New Roman"/>
                <w:bCs/>
                <w:sz w:val="28"/>
                <w:szCs w:val="28"/>
                <w:lang w:val="uk-UA"/>
              </w:rPr>
            </w:pPr>
          </w:p>
          <w:p w:rsidR="00A95761" w:rsidRPr="00162C33" w:rsidRDefault="00A95761" w:rsidP="00CA22B1">
            <w:pPr>
              <w:spacing w:line="240" w:lineRule="exact"/>
              <w:ind w:left="-426" w:right="-187" w:firstLine="426"/>
              <w:rPr>
                <w:rFonts w:ascii="Times New Roman" w:hAnsi="Times New Roman" w:cs="Times New Roman"/>
                <w:bCs/>
                <w:sz w:val="28"/>
                <w:szCs w:val="28"/>
                <w:lang w:val="uk-UA"/>
              </w:rPr>
            </w:pPr>
            <w:r w:rsidRPr="00162C33">
              <w:rPr>
                <w:rFonts w:ascii="Times New Roman" w:hAnsi="Times New Roman" w:cs="Times New Roman"/>
                <w:bCs/>
                <w:sz w:val="28"/>
                <w:szCs w:val="28"/>
                <w:lang w:val="uk-UA"/>
              </w:rPr>
              <w:t>Всього</w:t>
            </w:r>
          </w:p>
        </w:tc>
        <w:tc>
          <w:tcPr>
            <w:tcW w:w="1984" w:type="dxa"/>
            <w:gridSpan w:val="3"/>
            <w:vMerge w:val="restart"/>
            <w:tcBorders>
              <w:top w:val="single" w:sz="4" w:space="0" w:color="auto"/>
              <w:left w:val="single" w:sz="4" w:space="0" w:color="auto"/>
              <w:bottom w:val="single" w:sz="4" w:space="0" w:color="auto"/>
              <w:right w:val="single" w:sz="4" w:space="0" w:color="auto"/>
            </w:tcBorders>
          </w:tcPr>
          <w:p w:rsidR="00A95761" w:rsidRPr="00162C33" w:rsidRDefault="00A95761" w:rsidP="00CA22B1">
            <w:pPr>
              <w:ind w:left="-108" w:right="-187"/>
              <w:jc w:val="center"/>
              <w:rPr>
                <w:rFonts w:ascii="Times New Roman" w:hAnsi="Times New Roman" w:cs="Times New Roman"/>
                <w:bCs/>
                <w:sz w:val="28"/>
                <w:szCs w:val="28"/>
                <w:lang w:val="uk-UA"/>
              </w:rPr>
            </w:pPr>
            <w:r w:rsidRPr="00162C33">
              <w:rPr>
                <w:rFonts w:ascii="Times New Roman" w:hAnsi="Times New Roman" w:cs="Times New Roman"/>
                <w:bCs/>
                <w:sz w:val="28"/>
                <w:szCs w:val="28"/>
                <w:lang w:val="uk-UA"/>
              </w:rPr>
              <w:t>Аудиторних занять</w:t>
            </w:r>
          </w:p>
        </w:tc>
        <w:tc>
          <w:tcPr>
            <w:tcW w:w="3261" w:type="dxa"/>
            <w:gridSpan w:val="4"/>
            <w:tcBorders>
              <w:top w:val="single" w:sz="4" w:space="0" w:color="auto"/>
              <w:left w:val="single" w:sz="4" w:space="0" w:color="auto"/>
              <w:bottom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Самостійної роботи</w:t>
            </w:r>
          </w:p>
        </w:tc>
        <w:tc>
          <w:tcPr>
            <w:tcW w:w="850"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r>
      <w:tr w:rsidR="00A95761" w:rsidRPr="00162C33" w:rsidTr="00CA22B1">
        <w:trPr>
          <w:trHeight w:val="954"/>
        </w:trPr>
        <w:tc>
          <w:tcPr>
            <w:tcW w:w="1242"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77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5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92" w:type="dxa"/>
            <w:vMerge/>
            <w:tcBorders>
              <w:top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1984" w:type="dxa"/>
            <w:gridSpan w:val="3"/>
            <w:vMerge/>
            <w:tcBorders>
              <w:left w:val="single" w:sz="4" w:space="0" w:color="auto"/>
              <w:bottom w:val="single" w:sz="4" w:space="0" w:color="auto"/>
              <w:right w:val="single" w:sz="4" w:space="0" w:color="auto"/>
            </w:tcBorders>
          </w:tcPr>
          <w:p w:rsidR="00A95761" w:rsidRPr="00162C33" w:rsidRDefault="00A95761" w:rsidP="00CA22B1">
            <w:pPr>
              <w:spacing w:after="0" w:line="240" w:lineRule="auto"/>
              <w:jc w:val="both"/>
              <w:rPr>
                <w:rFonts w:ascii="Times New Roman" w:hAnsi="Times New Roman" w:cs="Times New Roman"/>
                <w:bCs/>
                <w:sz w:val="28"/>
                <w:szCs w:val="28"/>
                <w:lang w:val="uk-UA"/>
              </w:rPr>
            </w:pPr>
          </w:p>
        </w:tc>
        <w:tc>
          <w:tcPr>
            <w:tcW w:w="2410" w:type="dxa"/>
            <w:gridSpan w:val="3"/>
            <w:tcBorders>
              <w:top w:val="single" w:sz="4" w:space="0" w:color="auto"/>
              <w:left w:val="single" w:sz="4" w:space="0" w:color="auto"/>
              <w:bottom w:val="single" w:sz="4" w:space="0" w:color="auto"/>
              <w:right w:val="single" w:sz="4" w:space="0" w:color="auto"/>
            </w:tcBorders>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Індивідуальні </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заняття</w:t>
            </w:r>
          </w:p>
        </w:tc>
        <w:tc>
          <w:tcPr>
            <w:tcW w:w="851" w:type="dxa"/>
            <w:vMerge w:val="restart"/>
            <w:tcBorders>
              <w:top w:val="single" w:sz="4" w:space="0" w:color="auto"/>
              <w:lef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Підготовка до</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аудиторних занять</w:t>
            </w:r>
          </w:p>
        </w:tc>
        <w:tc>
          <w:tcPr>
            <w:tcW w:w="850"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r>
      <w:tr w:rsidR="00A95761" w:rsidRPr="00162C33" w:rsidTr="00CA22B1">
        <w:trPr>
          <w:cantSplit/>
          <w:trHeight w:val="1265"/>
        </w:trPr>
        <w:tc>
          <w:tcPr>
            <w:tcW w:w="1242"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77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58" w:type="dxa"/>
            <w:vMerge/>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92" w:type="dxa"/>
            <w:vMerge/>
            <w:tcBorders>
              <w:right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567"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Лекції</w:t>
            </w:r>
          </w:p>
        </w:tc>
        <w:tc>
          <w:tcPr>
            <w:tcW w:w="567"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Практичні</w:t>
            </w:r>
          </w:p>
        </w:tc>
        <w:tc>
          <w:tcPr>
            <w:tcW w:w="850"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Лабораторні</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роботи</w:t>
            </w:r>
          </w:p>
        </w:tc>
        <w:tc>
          <w:tcPr>
            <w:tcW w:w="567"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Реферати,</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   </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tc>
        <w:tc>
          <w:tcPr>
            <w:tcW w:w="851"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Контрольні</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    роботи</w:t>
            </w:r>
          </w:p>
        </w:tc>
        <w:tc>
          <w:tcPr>
            <w:tcW w:w="992" w:type="dxa"/>
            <w:tcBorders>
              <w:top w:val="single" w:sz="4" w:space="0" w:color="auto"/>
              <w:left w:val="single" w:sz="4" w:space="0" w:color="auto"/>
              <w:right w:val="single" w:sz="4" w:space="0" w:color="auto"/>
            </w:tcBorders>
            <w:textDirection w:val="btLr"/>
          </w:tcPr>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Курсові</w:t>
            </w:r>
          </w:p>
          <w:p w:rsidR="00A95761" w:rsidRPr="00162C33" w:rsidRDefault="00A95761" w:rsidP="00CA22B1">
            <w:pPr>
              <w:spacing w:after="0" w:line="240" w:lineRule="auto"/>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проекти</w:t>
            </w:r>
          </w:p>
        </w:tc>
        <w:tc>
          <w:tcPr>
            <w:tcW w:w="851" w:type="dxa"/>
            <w:vMerge/>
            <w:tcBorders>
              <w:left w:val="single" w:sz="4" w:space="0" w:color="auto"/>
            </w:tcBorders>
          </w:tcPr>
          <w:p w:rsidR="00A95761" w:rsidRPr="00162C33" w:rsidRDefault="00A95761" w:rsidP="00CA22B1">
            <w:pPr>
              <w:spacing w:after="0" w:line="240" w:lineRule="auto"/>
              <w:jc w:val="both"/>
              <w:rPr>
                <w:rFonts w:ascii="Times New Roman" w:hAnsi="Times New Roman" w:cs="Times New Roman"/>
                <w:bCs/>
                <w:sz w:val="28"/>
                <w:szCs w:val="28"/>
                <w:lang w:val="uk-UA"/>
              </w:rPr>
            </w:pPr>
          </w:p>
        </w:tc>
        <w:tc>
          <w:tcPr>
            <w:tcW w:w="850" w:type="dxa"/>
            <w:vMerge/>
            <w:textDirection w:val="btLr"/>
          </w:tcPr>
          <w:p w:rsidR="00A95761" w:rsidRPr="00162C33" w:rsidRDefault="00A95761" w:rsidP="00CA22B1">
            <w:pPr>
              <w:ind w:left="-426" w:right="-187" w:firstLine="426"/>
              <w:jc w:val="both"/>
              <w:rPr>
                <w:rFonts w:ascii="Times New Roman" w:hAnsi="Times New Roman" w:cs="Times New Roman"/>
                <w:bCs/>
                <w:sz w:val="28"/>
                <w:szCs w:val="28"/>
                <w:lang w:val="uk-UA"/>
              </w:rPr>
            </w:pPr>
          </w:p>
        </w:tc>
      </w:tr>
      <w:tr w:rsidR="00A95761" w:rsidRPr="00162C33" w:rsidTr="00CA22B1">
        <w:trPr>
          <w:cantSplit/>
          <w:trHeight w:val="1655"/>
        </w:trPr>
        <w:tc>
          <w:tcPr>
            <w:tcW w:w="1242" w:type="dxa"/>
          </w:tcPr>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Денна </w:t>
            </w:r>
          </w:p>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778" w:type="dxa"/>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2</w:t>
            </w:r>
          </w:p>
        </w:tc>
        <w:tc>
          <w:tcPr>
            <w:tcW w:w="958" w:type="dxa"/>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3,4</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3с</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4с</w:t>
            </w:r>
          </w:p>
        </w:tc>
        <w:tc>
          <w:tcPr>
            <w:tcW w:w="992" w:type="dxa"/>
            <w:tcBorders>
              <w:righ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162</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76</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86</w:t>
            </w:r>
          </w:p>
        </w:tc>
        <w:tc>
          <w:tcPr>
            <w:tcW w:w="567"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71</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34</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37</w:t>
            </w:r>
          </w:p>
        </w:tc>
        <w:tc>
          <w:tcPr>
            <w:tcW w:w="567"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6</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4</w:t>
            </w:r>
          </w:p>
        </w:tc>
        <w:tc>
          <w:tcPr>
            <w:tcW w:w="850"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28</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12</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16</w:t>
            </w:r>
          </w:p>
        </w:tc>
        <w:tc>
          <w:tcPr>
            <w:tcW w:w="567"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u w:val="single"/>
                <w:lang w:val="uk-UA"/>
              </w:rPr>
            </w:pPr>
          </w:p>
        </w:tc>
        <w:tc>
          <w:tcPr>
            <w:tcW w:w="851"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992" w:type="dxa"/>
            <w:tcBorders>
              <w:left w:val="single" w:sz="4" w:space="0" w:color="auto"/>
              <w:right w:val="single" w:sz="4" w:space="0" w:color="auto"/>
            </w:tcBorders>
          </w:tcPr>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w:t>
            </w:r>
          </w:p>
          <w:p w:rsidR="00A95761" w:rsidRPr="00162C33" w:rsidRDefault="00A95761" w:rsidP="00CA22B1">
            <w:pPr>
              <w:ind w:left="-426" w:right="-187" w:firstLine="426"/>
              <w:jc w:val="both"/>
              <w:rPr>
                <w:rFonts w:ascii="Times New Roman" w:hAnsi="Times New Roman" w:cs="Times New Roman"/>
                <w:bCs/>
                <w:sz w:val="28"/>
                <w:szCs w:val="28"/>
                <w:lang w:val="uk-UA"/>
              </w:rPr>
            </w:pPr>
          </w:p>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851" w:type="dxa"/>
            <w:tcBorders>
              <w:left w:val="single" w:sz="4" w:space="0" w:color="auto"/>
            </w:tcBorders>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57</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28</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29</w:t>
            </w:r>
          </w:p>
          <w:p w:rsidR="00A95761" w:rsidRPr="00162C33" w:rsidRDefault="00A95761" w:rsidP="00CA22B1">
            <w:pPr>
              <w:ind w:left="-426" w:right="-187" w:firstLine="426"/>
              <w:jc w:val="both"/>
              <w:rPr>
                <w:rFonts w:ascii="Times New Roman" w:hAnsi="Times New Roman" w:cs="Times New Roman"/>
                <w:bCs/>
                <w:sz w:val="28"/>
                <w:szCs w:val="28"/>
                <w:lang w:val="uk-UA"/>
              </w:rPr>
            </w:pPr>
          </w:p>
        </w:tc>
        <w:tc>
          <w:tcPr>
            <w:tcW w:w="850" w:type="dxa"/>
          </w:tcPr>
          <w:p w:rsidR="00A95761" w:rsidRPr="00162C33" w:rsidRDefault="00A95761" w:rsidP="00CA22B1">
            <w:pPr>
              <w:ind w:left="-426" w:right="-187" w:firstLine="426"/>
              <w:jc w:val="both"/>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Іспит</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Залік</w:t>
            </w:r>
          </w:p>
          <w:p w:rsidR="00A95761" w:rsidRPr="00162C33" w:rsidRDefault="00A95761" w:rsidP="00CA22B1">
            <w:pPr>
              <w:ind w:left="-426" w:right="-187" w:firstLine="426"/>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Іспит</w:t>
            </w:r>
          </w:p>
        </w:tc>
      </w:tr>
    </w:tbl>
    <w:p w:rsidR="00A95761" w:rsidRPr="00162C33" w:rsidRDefault="00A95761" w:rsidP="00A95761">
      <w:pPr>
        <w:ind w:left="284" w:right="482" w:firstLine="426"/>
        <w:jc w:val="both"/>
        <w:rPr>
          <w:rFonts w:ascii="Times New Roman" w:hAnsi="Times New Roman" w:cs="Times New Roman"/>
          <w:b/>
          <w:sz w:val="28"/>
          <w:szCs w:val="28"/>
          <w:u w:val="single"/>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Default="00A95761" w:rsidP="00A95761">
      <w:pPr>
        <w:ind w:left="-426" w:right="482" w:firstLine="1136"/>
        <w:jc w:val="both"/>
        <w:rPr>
          <w:rFonts w:ascii="Times New Roman" w:hAnsi="Times New Roman" w:cs="Times New Roman"/>
          <w:b/>
          <w:caps/>
          <w:sz w:val="28"/>
          <w:szCs w:val="28"/>
          <w:lang w:val="uk-UA"/>
        </w:rPr>
      </w:pPr>
    </w:p>
    <w:p w:rsidR="00A95761" w:rsidRPr="00ED45B9" w:rsidRDefault="00A95761" w:rsidP="00A95761">
      <w:pPr>
        <w:ind w:left="-426" w:right="482" w:firstLine="1136"/>
        <w:jc w:val="both"/>
        <w:rPr>
          <w:rFonts w:ascii="Times New Roman" w:hAnsi="Times New Roman" w:cs="Times New Roman"/>
          <w:caps/>
          <w:sz w:val="28"/>
          <w:szCs w:val="28"/>
          <w:lang w:val="uk-UA"/>
        </w:rPr>
      </w:pPr>
      <w:r w:rsidRPr="00ED45B9">
        <w:rPr>
          <w:rFonts w:ascii="Times New Roman" w:hAnsi="Times New Roman" w:cs="Times New Roman"/>
          <w:caps/>
          <w:sz w:val="28"/>
          <w:szCs w:val="28"/>
          <w:lang w:val="uk-UA"/>
        </w:rPr>
        <w:t>Лекційні заняття</w:t>
      </w: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7867"/>
        <w:gridCol w:w="1347"/>
      </w:tblGrid>
      <w:tr w:rsidR="00A95761" w:rsidRPr="00162C33" w:rsidTr="00CA22B1">
        <w:trPr>
          <w:trHeight w:val="1234"/>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w:t>
            </w:r>
          </w:p>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п</w:t>
            </w:r>
            <w:r>
              <w:rPr>
                <w:rFonts w:ascii="Times New Roman" w:hAnsi="Times New Roman" w:cs="Times New Roman"/>
                <w:sz w:val="28"/>
                <w:szCs w:val="28"/>
                <w:lang w:val="uk-UA"/>
              </w:rPr>
              <w:t>/п</w:t>
            </w:r>
          </w:p>
        </w:tc>
        <w:tc>
          <w:tcPr>
            <w:tcW w:w="7867" w:type="dxa"/>
          </w:tcPr>
          <w:p w:rsidR="00A95761" w:rsidRPr="00162C33" w:rsidRDefault="00A95761" w:rsidP="00CA22B1">
            <w:pPr>
              <w:spacing w:after="0" w:line="240" w:lineRule="auto"/>
              <w:ind w:firstLine="709"/>
              <w:jc w:val="center"/>
              <w:rPr>
                <w:rFonts w:ascii="Times New Roman" w:hAnsi="Times New Roman" w:cs="Times New Roman"/>
                <w:sz w:val="28"/>
                <w:szCs w:val="28"/>
                <w:lang w:val="uk-UA"/>
              </w:rPr>
            </w:pPr>
          </w:p>
          <w:p w:rsidR="00A95761" w:rsidRPr="00162C33" w:rsidRDefault="00A95761" w:rsidP="00CA22B1">
            <w:pPr>
              <w:spacing w:after="0" w:line="24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Тема</w:t>
            </w:r>
            <w:r w:rsidRPr="00162C33">
              <w:rPr>
                <w:rFonts w:ascii="Times New Roman" w:hAnsi="Times New Roman" w:cs="Times New Roman"/>
                <w:sz w:val="28"/>
                <w:szCs w:val="28"/>
                <w:lang w:val="uk-UA"/>
              </w:rPr>
              <w:t xml:space="preserve"> та зміст лекції</w:t>
            </w:r>
          </w:p>
        </w:tc>
        <w:tc>
          <w:tcPr>
            <w:tcW w:w="1347"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Кількість годин</w:t>
            </w:r>
          </w:p>
        </w:tc>
      </w:tr>
      <w:tr w:rsidR="00A95761" w:rsidRPr="00162C33" w:rsidTr="00CA22B1">
        <w:trPr>
          <w:trHeight w:val="431"/>
        </w:trPr>
        <w:tc>
          <w:tcPr>
            <w:tcW w:w="568" w:type="dxa"/>
          </w:tcPr>
          <w:p w:rsidR="00A95761" w:rsidRPr="00162C33" w:rsidRDefault="00A95761" w:rsidP="00CA22B1">
            <w:pPr>
              <w:spacing w:after="0" w:line="240" w:lineRule="auto"/>
              <w:jc w:val="center"/>
              <w:rPr>
                <w:rFonts w:ascii="Times New Roman" w:hAnsi="Times New Roman" w:cs="Times New Roman"/>
                <w:b/>
                <w:sz w:val="28"/>
                <w:szCs w:val="28"/>
                <w:lang w:val="uk-UA"/>
              </w:rPr>
            </w:pPr>
            <w:r w:rsidRPr="00162C33">
              <w:rPr>
                <w:rFonts w:ascii="Times New Roman" w:hAnsi="Times New Roman" w:cs="Times New Roman"/>
                <w:b/>
                <w:sz w:val="28"/>
                <w:szCs w:val="28"/>
                <w:lang w:val="uk-UA"/>
              </w:rPr>
              <w:t>1</w:t>
            </w:r>
          </w:p>
        </w:tc>
        <w:tc>
          <w:tcPr>
            <w:tcW w:w="7867" w:type="dxa"/>
          </w:tcPr>
          <w:p w:rsidR="00A95761" w:rsidRPr="00162C33" w:rsidRDefault="00A95761" w:rsidP="00CA22B1">
            <w:pPr>
              <w:spacing w:after="0" w:line="240" w:lineRule="auto"/>
              <w:ind w:firstLine="709"/>
              <w:jc w:val="center"/>
              <w:rPr>
                <w:rFonts w:ascii="Times New Roman" w:hAnsi="Times New Roman" w:cs="Times New Roman"/>
                <w:b/>
                <w:sz w:val="28"/>
                <w:szCs w:val="28"/>
                <w:lang w:val="uk-UA"/>
              </w:rPr>
            </w:pPr>
            <w:r w:rsidRPr="00162C33">
              <w:rPr>
                <w:rFonts w:ascii="Times New Roman" w:hAnsi="Times New Roman" w:cs="Times New Roman"/>
                <w:b/>
                <w:sz w:val="28"/>
                <w:szCs w:val="28"/>
                <w:lang w:val="uk-UA"/>
              </w:rPr>
              <w:t>2</w:t>
            </w:r>
          </w:p>
        </w:tc>
        <w:tc>
          <w:tcPr>
            <w:tcW w:w="1347" w:type="dxa"/>
          </w:tcPr>
          <w:p w:rsidR="00A95761" w:rsidRPr="00162C33" w:rsidRDefault="00A95761" w:rsidP="00CA22B1">
            <w:pPr>
              <w:spacing w:after="0" w:line="240" w:lineRule="auto"/>
              <w:ind w:firstLine="709"/>
              <w:rPr>
                <w:rFonts w:ascii="Times New Roman" w:hAnsi="Times New Roman" w:cs="Times New Roman"/>
                <w:b/>
                <w:sz w:val="28"/>
                <w:szCs w:val="28"/>
                <w:lang w:val="uk-UA"/>
              </w:rPr>
            </w:pPr>
            <w:r w:rsidRPr="00162C33">
              <w:rPr>
                <w:rFonts w:ascii="Times New Roman" w:hAnsi="Times New Roman" w:cs="Times New Roman"/>
                <w:b/>
                <w:sz w:val="28"/>
                <w:szCs w:val="28"/>
                <w:lang w:val="uk-UA"/>
              </w:rPr>
              <w:t>3</w:t>
            </w:r>
          </w:p>
        </w:tc>
      </w:tr>
      <w:tr w:rsidR="00A95761" w:rsidRPr="00162C33" w:rsidTr="00CA22B1">
        <w:trPr>
          <w:trHeight w:val="615"/>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w:t>
            </w:r>
          </w:p>
        </w:tc>
        <w:tc>
          <w:tcPr>
            <w:tcW w:w="7867" w:type="dxa"/>
          </w:tcPr>
          <w:p w:rsidR="00A95761" w:rsidRPr="00162C33" w:rsidRDefault="00A95761" w:rsidP="00CA22B1">
            <w:pPr>
              <w:spacing w:after="0" w:line="240" w:lineRule="auto"/>
              <w:jc w:val="both"/>
              <w:rPr>
                <w:rFonts w:ascii="Times New Roman" w:hAnsi="Times New Roman" w:cs="Times New Roman"/>
                <w:b/>
                <w:sz w:val="28"/>
                <w:szCs w:val="28"/>
                <w:u w:val="single"/>
                <w:lang w:val="uk-UA"/>
              </w:rPr>
            </w:pP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Вступ. Задачі та структура курсу, його зв’язок з іншими дисциплінами. </w:t>
            </w:r>
          </w:p>
        </w:tc>
        <w:tc>
          <w:tcPr>
            <w:tcW w:w="1347" w:type="dxa"/>
          </w:tcPr>
          <w:p w:rsidR="00A95761" w:rsidRPr="00162C33" w:rsidRDefault="00A95761" w:rsidP="00CA22B1">
            <w:pPr>
              <w:spacing w:after="0" w:line="240" w:lineRule="auto"/>
              <w:ind w:left="-321" w:firstLine="567"/>
              <w:rPr>
                <w:rFonts w:ascii="Times New Roman" w:hAnsi="Times New Roman" w:cs="Times New Roman"/>
                <w:bCs/>
                <w:sz w:val="28"/>
                <w:szCs w:val="28"/>
                <w:lang w:val="uk-UA"/>
              </w:rPr>
            </w:pPr>
          </w:p>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89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Електропровідність напівпровідників. </w:t>
            </w: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Виникнення, зміщення електронно-діркового переходу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p>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346"/>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Напівпровідникові резистори.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766"/>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4</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Напівпровідникові діоди: призначення, класифікація, маркування, УГЗ, основні параметри. Випрямляючі діоди, стабілітрони, варікапи, тунельні діоди.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p>
          <w:p w:rsidR="00A95761" w:rsidRPr="00162C33" w:rsidRDefault="00A95761" w:rsidP="00CA22B1">
            <w:pPr>
              <w:spacing w:after="0" w:line="240" w:lineRule="auto"/>
              <w:ind w:firstLine="709"/>
              <w:rPr>
                <w:rFonts w:ascii="Times New Roman" w:hAnsi="Times New Roman" w:cs="Times New Roman"/>
                <w:sz w:val="28"/>
                <w:szCs w:val="28"/>
                <w:lang w:val="uk-UA"/>
              </w:rPr>
            </w:pPr>
          </w:p>
        </w:tc>
      </w:tr>
      <w:tr w:rsidR="00A95761" w:rsidRPr="00162C33" w:rsidTr="00CA22B1">
        <w:trPr>
          <w:trHeight w:val="651"/>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5</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Напівпровідникові транзистори.</w:t>
            </w: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Типи. Принцип дії біполярного транзистора (БП). Схеми включення.</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62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6</w:t>
            </w:r>
          </w:p>
        </w:tc>
        <w:tc>
          <w:tcPr>
            <w:tcW w:w="7867" w:type="dxa"/>
          </w:tcPr>
          <w:p w:rsidR="00A95761"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Еквівалентні схеми та параметри біполярних транзисторів. Статичні характеристики. Динамічний режим роботи БТ.</w:t>
            </w:r>
          </w:p>
          <w:p w:rsidR="00A95761" w:rsidRPr="00162C33" w:rsidRDefault="00A95761" w:rsidP="00CA22B1">
            <w:pPr>
              <w:spacing w:after="0" w:line="240" w:lineRule="auto"/>
              <w:jc w:val="both"/>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898"/>
        </w:trPr>
        <w:tc>
          <w:tcPr>
            <w:tcW w:w="568" w:type="dxa"/>
          </w:tcPr>
          <w:p w:rsidR="00A95761" w:rsidRPr="00162C33" w:rsidRDefault="00A95761" w:rsidP="00CA22B1">
            <w:pPr>
              <w:spacing w:after="0" w:line="240" w:lineRule="auto"/>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7</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Польові транзистори: типи, призначення, класифікація, маркування, УГЗ, основні характеристики і параметри.</w:t>
            </w: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Польові транзистори з р-п переходами.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270"/>
        </w:trPr>
        <w:tc>
          <w:tcPr>
            <w:tcW w:w="568" w:type="dxa"/>
          </w:tcPr>
          <w:p w:rsidR="00A95761" w:rsidRPr="00162C33" w:rsidRDefault="00A95761" w:rsidP="00CA22B1">
            <w:pPr>
              <w:spacing w:after="0" w:line="240" w:lineRule="auto"/>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8</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Тиристори.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633"/>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9</w:t>
            </w:r>
          </w:p>
        </w:tc>
        <w:tc>
          <w:tcPr>
            <w:tcW w:w="7867" w:type="dxa"/>
          </w:tcPr>
          <w:p w:rsidR="00A95761" w:rsidRPr="00162C33" w:rsidRDefault="00A95761" w:rsidP="00CA22B1">
            <w:pPr>
              <w:spacing w:after="0" w:line="240" w:lineRule="auto"/>
              <w:jc w:val="both"/>
              <w:rPr>
                <w:rFonts w:ascii="Times New Roman" w:hAnsi="Times New Roman" w:cs="Times New Roman"/>
                <w:b/>
                <w:sz w:val="28"/>
                <w:szCs w:val="28"/>
                <w:lang w:val="uk-UA"/>
              </w:rPr>
            </w:pPr>
            <w:r w:rsidRPr="00162C33">
              <w:rPr>
                <w:rFonts w:ascii="Times New Roman" w:hAnsi="Times New Roman" w:cs="Times New Roman"/>
                <w:sz w:val="28"/>
                <w:szCs w:val="28"/>
                <w:lang w:val="uk-UA"/>
              </w:rPr>
              <w:t xml:space="preserve">Особливості мікроелектроніки.  Класифікація і рівень інтеграції мікросхем.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70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10</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Конструктивні елементи і технологія виготовлення напівпровідникових мікросхем.</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280"/>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11</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Конструктивні елементи і технологія гібридних мікросхем.</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395"/>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12</w:t>
            </w:r>
          </w:p>
        </w:tc>
        <w:tc>
          <w:tcPr>
            <w:tcW w:w="7867" w:type="dxa"/>
          </w:tcPr>
          <w:p w:rsidR="00A95761" w:rsidRPr="00162C33" w:rsidRDefault="00A95761" w:rsidP="00CA22B1">
            <w:pPr>
              <w:spacing w:after="0" w:line="240" w:lineRule="auto"/>
              <w:jc w:val="both"/>
              <w:rPr>
                <w:rFonts w:ascii="Times New Roman" w:hAnsi="Times New Roman" w:cs="Times New Roman"/>
                <w:i/>
                <w:sz w:val="28"/>
                <w:szCs w:val="28"/>
                <w:lang w:val="uk-UA"/>
              </w:rPr>
            </w:pPr>
            <w:r w:rsidRPr="00162C33">
              <w:rPr>
                <w:rFonts w:ascii="Times New Roman" w:hAnsi="Times New Roman" w:cs="Times New Roman"/>
                <w:sz w:val="28"/>
                <w:szCs w:val="28"/>
                <w:lang w:val="uk-UA"/>
              </w:rPr>
              <w:t>Функціональна мікроелектроніка</w:t>
            </w:r>
            <w:r w:rsidRPr="00162C33">
              <w:rPr>
                <w:rFonts w:ascii="Times New Roman" w:hAnsi="Times New Roman" w:cs="Times New Roman"/>
                <w:i/>
                <w:sz w:val="28"/>
                <w:szCs w:val="28"/>
                <w:lang w:val="uk-UA"/>
              </w:rPr>
              <w:t xml:space="preserve">.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247"/>
        </w:trPr>
        <w:tc>
          <w:tcPr>
            <w:tcW w:w="568" w:type="dxa"/>
          </w:tcPr>
          <w:p w:rsidR="00A95761" w:rsidRPr="00162C33" w:rsidRDefault="00A95761" w:rsidP="00CA22B1">
            <w:pPr>
              <w:spacing w:after="0" w:line="240" w:lineRule="auto"/>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13</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Класифікація та загальні  технічні показники  підсилювачів</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338"/>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14</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Попередні каскади підсилення. </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272"/>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15</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Підсилювачі потужності. Двохтактні підсилювачі потужності.</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21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16</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Підсилювачі постійного струму (ППС).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324"/>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17</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Розрахунок транзисторного підсилювального каскаду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978"/>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18</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Генератори гармонійних коливань </w:t>
            </w: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en-US"/>
              </w:rPr>
              <w:t>LC</w:t>
            </w:r>
            <w:r w:rsidRPr="00162C33">
              <w:rPr>
                <w:rFonts w:ascii="Times New Roman" w:hAnsi="Times New Roman" w:cs="Times New Roman"/>
                <w:sz w:val="28"/>
                <w:szCs w:val="28"/>
                <w:lang w:val="uk-UA"/>
              </w:rPr>
              <w:t xml:space="preserve"> автогенерат</w:t>
            </w:r>
            <w:r>
              <w:rPr>
                <w:rFonts w:ascii="Times New Roman" w:hAnsi="Times New Roman" w:cs="Times New Roman"/>
                <w:sz w:val="28"/>
                <w:szCs w:val="28"/>
                <w:lang w:val="uk-UA"/>
              </w:rPr>
              <w:t xml:space="preserve">ори на біполярних транзисторах </w:t>
            </w:r>
          </w:p>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en-US"/>
              </w:rPr>
              <w:t>RC</w:t>
            </w:r>
            <w:r w:rsidRPr="00162C33">
              <w:rPr>
                <w:rFonts w:ascii="Times New Roman" w:hAnsi="Times New Roman" w:cs="Times New Roman"/>
                <w:sz w:val="28"/>
                <w:szCs w:val="28"/>
                <w:lang w:val="uk-UA"/>
              </w:rPr>
              <w:t xml:space="preserve"> – автогенератори на біпо-лярних транзисторах.</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A95761" w:rsidRPr="00162C33" w:rsidTr="00CA22B1">
        <w:trPr>
          <w:trHeight w:val="978"/>
        </w:trPr>
        <w:tc>
          <w:tcPr>
            <w:tcW w:w="568" w:type="dxa"/>
          </w:tcPr>
          <w:p w:rsidR="00A95761" w:rsidRPr="00162C33" w:rsidRDefault="00A95761" w:rsidP="00CA22B1">
            <w:pPr>
              <w:spacing w:after="0" w:line="240" w:lineRule="auto"/>
              <w:jc w:val="center"/>
              <w:rPr>
                <w:rFonts w:ascii="Times New Roman" w:hAnsi="Times New Roman" w:cs="Times New Roman"/>
                <w:b/>
                <w:sz w:val="28"/>
                <w:szCs w:val="28"/>
                <w:lang w:val="uk-UA"/>
              </w:rPr>
            </w:pPr>
            <w:r w:rsidRPr="00162C33">
              <w:rPr>
                <w:rFonts w:ascii="Times New Roman" w:hAnsi="Times New Roman" w:cs="Times New Roman"/>
                <w:b/>
                <w:sz w:val="28"/>
                <w:szCs w:val="28"/>
                <w:lang w:val="uk-UA"/>
              </w:rPr>
              <w:t>1</w:t>
            </w:r>
          </w:p>
        </w:tc>
        <w:tc>
          <w:tcPr>
            <w:tcW w:w="7867" w:type="dxa"/>
          </w:tcPr>
          <w:p w:rsidR="00A95761" w:rsidRPr="00162C33" w:rsidRDefault="00A95761" w:rsidP="00CA22B1">
            <w:pPr>
              <w:spacing w:after="0" w:line="240" w:lineRule="auto"/>
              <w:ind w:firstLine="709"/>
              <w:jc w:val="center"/>
              <w:rPr>
                <w:rFonts w:ascii="Times New Roman" w:hAnsi="Times New Roman" w:cs="Times New Roman"/>
                <w:b/>
                <w:sz w:val="28"/>
                <w:szCs w:val="28"/>
                <w:lang w:val="uk-UA"/>
              </w:rPr>
            </w:pPr>
            <w:r w:rsidRPr="00162C33">
              <w:rPr>
                <w:rFonts w:ascii="Times New Roman" w:hAnsi="Times New Roman" w:cs="Times New Roman"/>
                <w:b/>
                <w:sz w:val="28"/>
                <w:szCs w:val="28"/>
                <w:lang w:val="uk-UA"/>
              </w:rPr>
              <w:t>2</w:t>
            </w:r>
          </w:p>
        </w:tc>
        <w:tc>
          <w:tcPr>
            <w:tcW w:w="1347" w:type="dxa"/>
          </w:tcPr>
          <w:p w:rsidR="00A95761" w:rsidRPr="00ED45B9" w:rsidRDefault="00A95761" w:rsidP="00CA22B1">
            <w:pPr>
              <w:spacing w:after="0" w:line="240" w:lineRule="auto"/>
              <w:ind w:firstLine="709"/>
              <w:rPr>
                <w:rFonts w:ascii="Times New Roman" w:hAnsi="Times New Roman" w:cs="Times New Roman"/>
                <w:b/>
                <w:sz w:val="28"/>
                <w:szCs w:val="28"/>
                <w:lang w:val="uk-UA"/>
              </w:rPr>
            </w:pPr>
            <w:r w:rsidRPr="00ED45B9">
              <w:rPr>
                <w:rFonts w:ascii="Times New Roman" w:hAnsi="Times New Roman" w:cs="Times New Roman"/>
                <w:b/>
                <w:sz w:val="28"/>
                <w:szCs w:val="28"/>
                <w:lang w:val="uk-UA"/>
              </w:rPr>
              <w:t>3</w:t>
            </w:r>
          </w:p>
        </w:tc>
      </w:tr>
      <w:tr w:rsidR="00A95761" w:rsidRPr="00162C33" w:rsidTr="00CA22B1">
        <w:trPr>
          <w:trHeight w:val="976"/>
        </w:trPr>
        <w:tc>
          <w:tcPr>
            <w:tcW w:w="568" w:type="dxa"/>
          </w:tcPr>
          <w:p w:rsidR="00A95761" w:rsidRDefault="00A95761" w:rsidP="00CA22B1">
            <w:pPr>
              <w:spacing w:after="0" w:line="240" w:lineRule="auto"/>
              <w:jc w:val="center"/>
              <w:rPr>
                <w:rFonts w:ascii="Times New Roman" w:hAnsi="Times New Roman" w:cs="Times New Roman"/>
                <w:sz w:val="28"/>
                <w:szCs w:val="28"/>
                <w:lang w:val="uk-UA"/>
              </w:rPr>
            </w:pPr>
          </w:p>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19</w:t>
            </w:r>
          </w:p>
        </w:tc>
        <w:tc>
          <w:tcPr>
            <w:tcW w:w="7867" w:type="dxa"/>
          </w:tcPr>
          <w:p w:rsidR="00A95761" w:rsidRPr="008D36E7" w:rsidRDefault="00A95761" w:rsidP="00CA22B1">
            <w:pPr>
              <w:pStyle w:val="4"/>
              <w:jc w:val="both"/>
              <w:rPr>
                <w:rFonts w:ascii="Times New Roman" w:hAnsi="Times New Roman" w:cs="Times New Roman"/>
                <w:b w:val="0"/>
                <w:i w:val="0"/>
                <w:color w:val="auto"/>
                <w:sz w:val="28"/>
                <w:szCs w:val="28"/>
              </w:rPr>
            </w:pPr>
            <w:r w:rsidRPr="008D36E7">
              <w:rPr>
                <w:rFonts w:ascii="Times New Roman" w:hAnsi="Times New Roman" w:cs="Times New Roman"/>
                <w:b w:val="0"/>
                <w:i w:val="0"/>
                <w:color w:val="auto"/>
                <w:sz w:val="28"/>
                <w:szCs w:val="28"/>
              </w:rPr>
              <w:t>Основи алгебри логіки</w:t>
            </w:r>
          </w:p>
          <w:p w:rsidR="00A95761" w:rsidRPr="008D36E7" w:rsidRDefault="00A95761" w:rsidP="00CA22B1">
            <w:pPr>
              <w:pStyle w:val="4"/>
              <w:jc w:val="both"/>
              <w:rPr>
                <w:rFonts w:ascii="Times New Roman" w:hAnsi="Times New Roman" w:cs="Times New Roman"/>
                <w:b w:val="0"/>
                <w:i w:val="0"/>
                <w:color w:val="auto"/>
                <w:sz w:val="28"/>
                <w:szCs w:val="28"/>
              </w:rPr>
            </w:pPr>
            <w:r w:rsidRPr="008D36E7">
              <w:rPr>
                <w:rFonts w:ascii="Times New Roman" w:hAnsi="Times New Roman" w:cs="Times New Roman"/>
                <w:b w:val="0"/>
                <w:i w:val="0"/>
                <w:color w:val="auto"/>
                <w:sz w:val="28"/>
                <w:szCs w:val="28"/>
              </w:rPr>
              <w:t>Представлення інформації в цифровій обчислювальній техніці. Логічні елементи</w:t>
            </w:r>
            <w:r w:rsidRPr="008D36E7">
              <w:rPr>
                <w:rFonts w:ascii="Times New Roman" w:hAnsi="Times New Roman" w:cs="Times New Roman"/>
                <w:i w:val="0"/>
                <w:color w:val="auto"/>
                <w:sz w:val="28"/>
                <w:szCs w:val="28"/>
              </w:rPr>
              <w:t xml:space="preserve">.    </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256"/>
        </w:trPr>
        <w:tc>
          <w:tcPr>
            <w:tcW w:w="568" w:type="dxa"/>
          </w:tcPr>
          <w:p w:rsidR="00A95761" w:rsidRPr="008D36E7" w:rsidRDefault="00A95761" w:rsidP="00CA22B1">
            <w:pPr>
              <w:spacing w:after="0" w:line="240" w:lineRule="auto"/>
              <w:jc w:val="center"/>
              <w:rPr>
                <w:rFonts w:ascii="Times New Roman" w:hAnsi="Times New Roman" w:cs="Times New Roman"/>
                <w:sz w:val="28"/>
                <w:szCs w:val="28"/>
                <w:lang w:val="uk-UA"/>
              </w:rPr>
            </w:pPr>
            <w:r w:rsidRPr="008D36E7">
              <w:rPr>
                <w:rFonts w:ascii="Times New Roman" w:hAnsi="Times New Roman" w:cs="Times New Roman"/>
                <w:sz w:val="28"/>
                <w:szCs w:val="28"/>
                <w:lang w:val="uk-UA"/>
              </w:rPr>
              <w:t>20</w:t>
            </w:r>
          </w:p>
        </w:tc>
        <w:tc>
          <w:tcPr>
            <w:tcW w:w="7867" w:type="dxa"/>
          </w:tcPr>
          <w:p w:rsidR="00A95761" w:rsidRPr="008D36E7" w:rsidRDefault="00A95761" w:rsidP="00CA22B1">
            <w:pPr>
              <w:pStyle w:val="4"/>
              <w:jc w:val="both"/>
              <w:rPr>
                <w:rFonts w:ascii="Times New Roman" w:hAnsi="Times New Roman" w:cs="Times New Roman"/>
                <w:b w:val="0"/>
                <w:i w:val="0"/>
                <w:color w:val="auto"/>
                <w:sz w:val="28"/>
                <w:szCs w:val="28"/>
                <w:lang w:val="uk-UA"/>
              </w:rPr>
            </w:pPr>
            <w:r>
              <w:rPr>
                <w:rFonts w:ascii="Times New Roman" w:hAnsi="Times New Roman" w:cs="Times New Roman"/>
                <w:b w:val="0"/>
                <w:i w:val="0"/>
                <w:color w:val="auto"/>
                <w:sz w:val="28"/>
                <w:szCs w:val="28"/>
                <w:lang w:val="uk-UA"/>
              </w:rPr>
              <w:t>Закони алгебри логіки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62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21</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Класифікація, характеристика цифрових (логічних) інтегральних мікросхем.</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379"/>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22</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Шифратори. Дешифратори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607"/>
        </w:trPr>
        <w:tc>
          <w:tcPr>
            <w:tcW w:w="568" w:type="dxa"/>
          </w:tcPr>
          <w:p w:rsidR="00A95761" w:rsidRPr="00162C33" w:rsidRDefault="00A95761" w:rsidP="00CA22B1">
            <w:pPr>
              <w:spacing w:after="0" w:line="240" w:lineRule="auto"/>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23</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Комбінаційні пристрої. Мультиплексори. Демультипле</w:t>
            </w:r>
            <w:r w:rsidRPr="00162C33">
              <w:rPr>
                <w:rFonts w:ascii="Times New Roman" w:hAnsi="Times New Roman" w:cs="Times New Roman"/>
                <w:i/>
                <w:sz w:val="28"/>
                <w:szCs w:val="28"/>
                <w:lang w:val="uk-UA"/>
              </w:rPr>
              <w:t>к</w:t>
            </w:r>
            <w:r w:rsidRPr="00162C33">
              <w:rPr>
                <w:rFonts w:ascii="Times New Roman" w:hAnsi="Times New Roman" w:cs="Times New Roman"/>
                <w:sz w:val="28"/>
                <w:szCs w:val="28"/>
                <w:lang w:val="uk-UA"/>
              </w:rPr>
              <w:t>сори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554"/>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24</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Суматори. Напівсуматори</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417"/>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25</w:t>
            </w:r>
          </w:p>
        </w:tc>
        <w:tc>
          <w:tcPr>
            <w:tcW w:w="7867" w:type="dxa"/>
          </w:tcPr>
          <w:p w:rsidR="00A95761" w:rsidRPr="00162C33"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Тригери на біполярних транзисторах. Принцип дії, призначення.</w:t>
            </w:r>
          </w:p>
        </w:tc>
        <w:tc>
          <w:tcPr>
            <w:tcW w:w="1347" w:type="dxa"/>
          </w:tcPr>
          <w:p w:rsidR="00A95761" w:rsidRPr="00162C33" w:rsidRDefault="00A95761" w:rsidP="00CA22B1">
            <w:pPr>
              <w:spacing w:after="0" w:line="24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2</w:t>
            </w:r>
          </w:p>
        </w:tc>
      </w:tr>
      <w:tr w:rsidR="00A95761" w:rsidRPr="00162C33" w:rsidTr="00CA22B1">
        <w:trPr>
          <w:trHeight w:val="787"/>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26</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Тригери на логічних елементах</w:t>
            </w:r>
          </w:p>
          <w:p w:rsidR="00A95761" w:rsidRPr="00162C33" w:rsidRDefault="00A95761" w:rsidP="00CA22B1">
            <w:pPr>
              <w:spacing w:after="0" w:line="240" w:lineRule="auto"/>
              <w:rPr>
                <w:rFonts w:ascii="Times New Roman" w:eastAsia="Times New Roman" w:hAnsi="Times New Roman" w:cs="Times New Roman"/>
                <w:sz w:val="28"/>
                <w:szCs w:val="28"/>
                <w:lang w:val="uk-UA"/>
              </w:rPr>
            </w:pPr>
            <w:r w:rsidRPr="00162C33">
              <w:rPr>
                <w:rFonts w:ascii="Times New Roman" w:eastAsia="Times New Roman" w:hAnsi="Times New Roman" w:cs="Times New Roman"/>
                <w:bCs/>
                <w:i/>
                <w:iCs/>
                <w:sz w:val="28"/>
                <w:szCs w:val="28"/>
              </w:rPr>
              <w:t>RS</w:t>
            </w:r>
            <w:r w:rsidRPr="00162C33">
              <w:rPr>
                <w:rFonts w:ascii="Times New Roman" w:eastAsia="Times New Roman" w:hAnsi="Times New Roman" w:cs="Times New Roman"/>
                <w:bCs/>
                <w:sz w:val="28"/>
                <w:szCs w:val="28"/>
              </w:rPr>
              <w:t>-тригери</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Cs/>
                <w:i/>
                <w:iCs/>
                <w:sz w:val="28"/>
                <w:szCs w:val="28"/>
              </w:rPr>
              <w:t>JK</w:t>
            </w:r>
            <w:r w:rsidRPr="00162C33">
              <w:rPr>
                <w:rFonts w:ascii="Times New Roman" w:eastAsia="Times New Roman" w:hAnsi="Times New Roman" w:cs="Times New Roman"/>
                <w:bCs/>
                <w:sz w:val="28"/>
                <w:szCs w:val="28"/>
              </w:rPr>
              <w:t>-тригери.</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247"/>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27</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Тригери на логічних елементах</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p>
        </w:tc>
      </w:tr>
      <w:tr w:rsidR="00A95761" w:rsidRPr="00162C33" w:rsidTr="00CA22B1">
        <w:trPr>
          <w:trHeight w:val="373"/>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28</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Регістри пам'яті. Регістри зсуву</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280"/>
        </w:trPr>
        <w:tc>
          <w:tcPr>
            <w:tcW w:w="568" w:type="dxa"/>
          </w:tcPr>
          <w:p w:rsidR="00A95761" w:rsidRPr="00162C33" w:rsidRDefault="00A95761" w:rsidP="00CA22B1">
            <w:pPr>
              <w:spacing w:after="0" w:line="240" w:lineRule="auto"/>
              <w:ind w:left="-75"/>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29</w:t>
            </w:r>
          </w:p>
        </w:tc>
        <w:tc>
          <w:tcPr>
            <w:tcW w:w="7867" w:type="dxa"/>
          </w:tcPr>
          <w:p w:rsidR="00A95761"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Лічильники</w:t>
            </w:r>
          </w:p>
          <w:p w:rsidR="00A95761" w:rsidRPr="00162C33" w:rsidRDefault="00A95761" w:rsidP="00CA22B1">
            <w:pPr>
              <w:spacing w:after="0" w:line="240" w:lineRule="auto"/>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p>
        </w:tc>
      </w:tr>
      <w:tr w:rsidR="00A95761" w:rsidRPr="00162C33" w:rsidTr="00CA22B1">
        <w:trPr>
          <w:trHeight w:val="511"/>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30</w:t>
            </w:r>
          </w:p>
        </w:tc>
        <w:tc>
          <w:tcPr>
            <w:tcW w:w="7867" w:type="dxa"/>
          </w:tcPr>
          <w:p w:rsidR="00A95761" w:rsidRDefault="00A95761" w:rsidP="00CA22B1">
            <w:pPr>
              <w:spacing w:after="0" w:line="240" w:lineRule="auto"/>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Запам'ятовуючі пристрої. Класифікація ОЗП та ПЗП </w:t>
            </w:r>
          </w:p>
          <w:p w:rsidR="00A95761" w:rsidRPr="00162C33" w:rsidRDefault="00A95761" w:rsidP="00CA22B1">
            <w:pPr>
              <w:spacing w:after="0" w:line="240" w:lineRule="auto"/>
              <w:jc w:val="both"/>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405"/>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31</w:t>
            </w:r>
          </w:p>
        </w:tc>
        <w:tc>
          <w:tcPr>
            <w:tcW w:w="7867" w:type="dxa"/>
          </w:tcPr>
          <w:p w:rsidR="00A95761"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Аналого – цифрові перетворювачі</w:t>
            </w:r>
          </w:p>
          <w:p w:rsidR="00A95761" w:rsidRPr="00162C33" w:rsidRDefault="00A95761" w:rsidP="00CA22B1">
            <w:pPr>
              <w:spacing w:after="0" w:line="240" w:lineRule="auto"/>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425"/>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32</w:t>
            </w:r>
          </w:p>
        </w:tc>
        <w:tc>
          <w:tcPr>
            <w:tcW w:w="7867" w:type="dxa"/>
          </w:tcPr>
          <w:p w:rsidR="00A95761"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Цифро-аналогові –перетворювачі</w:t>
            </w:r>
          </w:p>
          <w:p w:rsidR="00A95761" w:rsidRDefault="00A95761" w:rsidP="00CA22B1">
            <w:pPr>
              <w:spacing w:after="0" w:line="240" w:lineRule="auto"/>
              <w:rPr>
                <w:rFonts w:ascii="Times New Roman" w:hAnsi="Times New Roman" w:cs="Times New Roman"/>
                <w:sz w:val="28"/>
                <w:szCs w:val="28"/>
                <w:lang w:val="uk-UA"/>
              </w:rPr>
            </w:pPr>
          </w:p>
          <w:p w:rsidR="00A95761" w:rsidRPr="00162C33" w:rsidRDefault="00A95761" w:rsidP="00CA22B1">
            <w:pPr>
              <w:spacing w:after="0" w:line="240" w:lineRule="auto"/>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275"/>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33</w:t>
            </w:r>
          </w:p>
        </w:tc>
        <w:tc>
          <w:tcPr>
            <w:tcW w:w="7867" w:type="dxa"/>
          </w:tcPr>
          <w:p w:rsidR="00A95761" w:rsidRDefault="00A95761" w:rsidP="00CA22B1">
            <w:pPr>
              <w:spacing w:after="0" w:line="240" w:lineRule="auto"/>
              <w:rPr>
                <w:rFonts w:ascii="Times New Roman" w:eastAsia="Times New Roman" w:hAnsi="Times New Roman" w:cs="Times New Roman"/>
                <w:bCs/>
                <w:sz w:val="28"/>
                <w:szCs w:val="28"/>
                <w:lang w:val="uk-UA"/>
              </w:rPr>
            </w:pPr>
            <w:r w:rsidRPr="00162C33">
              <w:rPr>
                <w:rFonts w:ascii="Times New Roman" w:eastAsia="Times New Roman" w:hAnsi="Times New Roman" w:cs="Times New Roman"/>
                <w:bCs/>
                <w:sz w:val="28"/>
                <w:szCs w:val="28"/>
              </w:rPr>
              <w:t>Загальні характеристика мікропроцесорів</w:t>
            </w:r>
          </w:p>
          <w:p w:rsidR="00A95761" w:rsidRPr="00576FD2" w:rsidRDefault="00A95761" w:rsidP="00CA22B1">
            <w:pPr>
              <w:spacing w:after="0" w:line="240" w:lineRule="auto"/>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851"/>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34</w:t>
            </w:r>
          </w:p>
        </w:tc>
        <w:tc>
          <w:tcPr>
            <w:tcW w:w="7867" w:type="dxa"/>
          </w:tcPr>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Випрямляючі пристрої</w:t>
            </w:r>
          </w:p>
          <w:p w:rsidR="00A95761" w:rsidRPr="00162C33"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Однофазні випрямлячі.Трьохфазні випрямлячі</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350"/>
        </w:trPr>
        <w:tc>
          <w:tcPr>
            <w:tcW w:w="568" w:type="dxa"/>
          </w:tcPr>
          <w:p w:rsidR="00A95761" w:rsidRPr="00162C33" w:rsidRDefault="00A95761" w:rsidP="00CA22B1">
            <w:pPr>
              <w:spacing w:after="0" w:line="240" w:lineRule="auto"/>
              <w:jc w:val="center"/>
              <w:rPr>
                <w:rFonts w:ascii="Times New Roman" w:hAnsi="Times New Roman" w:cs="Times New Roman"/>
                <w:sz w:val="28"/>
                <w:szCs w:val="28"/>
                <w:lang w:val="uk-UA"/>
              </w:rPr>
            </w:pPr>
            <w:r w:rsidRPr="00162C33">
              <w:rPr>
                <w:rFonts w:ascii="Times New Roman" w:hAnsi="Times New Roman" w:cs="Times New Roman"/>
                <w:sz w:val="28"/>
                <w:szCs w:val="28"/>
                <w:lang w:val="uk-UA"/>
              </w:rPr>
              <w:t>35</w:t>
            </w:r>
          </w:p>
        </w:tc>
        <w:tc>
          <w:tcPr>
            <w:tcW w:w="7867" w:type="dxa"/>
          </w:tcPr>
          <w:p w:rsidR="00A95761" w:rsidRDefault="00A95761" w:rsidP="00CA22B1">
            <w:pPr>
              <w:spacing w:after="0" w:line="240" w:lineRule="auto"/>
              <w:rPr>
                <w:rFonts w:ascii="Times New Roman" w:hAnsi="Times New Roman" w:cs="Times New Roman"/>
                <w:sz w:val="28"/>
                <w:szCs w:val="28"/>
                <w:lang w:val="uk-UA"/>
              </w:rPr>
            </w:pPr>
            <w:r w:rsidRPr="00162C33">
              <w:rPr>
                <w:rFonts w:ascii="Times New Roman" w:hAnsi="Times New Roman" w:cs="Times New Roman"/>
                <w:sz w:val="28"/>
                <w:szCs w:val="28"/>
                <w:lang w:val="uk-UA"/>
              </w:rPr>
              <w:t>Стабілізатори  напруги і струму</w:t>
            </w:r>
          </w:p>
          <w:p w:rsidR="00A95761" w:rsidRPr="00162C33" w:rsidRDefault="00A95761" w:rsidP="00CA22B1">
            <w:pPr>
              <w:spacing w:after="0" w:line="240" w:lineRule="auto"/>
              <w:rPr>
                <w:rFonts w:ascii="Times New Roman" w:hAnsi="Times New Roman" w:cs="Times New Roman"/>
                <w:sz w:val="28"/>
                <w:szCs w:val="28"/>
                <w:lang w:val="uk-UA"/>
              </w:rPr>
            </w:pP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2</w:t>
            </w:r>
          </w:p>
        </w:tc>
      </w:tr>
      <w:tr w:rsidR="00A95761" w:rsidRPr="00162C33" w:rsidTr="00CA22B1">
        <w:trPr>
          <w:trHeight w:val="851"/>
        </w:trPr>
        <w:tc>
          <w:tcPr>
            <w:tcW w:w="568" w:type="dxa"/>
          </w:tcPr>
          <w:p w:rsidR="00A95761" w:rsidRPr="00162C33" w:rsidRDefault="00A95761" w:rsidP="00CA22B1">
            <w:pPr>
              <w:spacing w:after="0" w:line="240" w:lineRule="auto"/>
              <w:ind w:firstLine="709"/>
              <w:jc w:val="center"/>
              <w:rPr>
                <w:rFonts w:ascii="Times New Roman" w:hAnsi="Times New Roman" w:cs="Times New Roman"/>
                <w:sz w:val="28"/>
                <w:szCs w:val="28"/>
                <w:lang w:val="uk-UA"/>
              </w:rPr>
            </w:pPr>
          </w:p>
        </w:tc>
        <w:tc>
          <w:tcPr>
            <w:tcW w:w="7867" w:type="dxa"/>
          </w:tcPr>
          <w:p w:rsidR="00A95761" w:rsidRPr="00162C33" w:rsidRDefault="00A95761" w:rsidP="00CA22B1">
            <w:pPr>
              <w:spacing w:after="0" w:line="240" w:lineRule="auto"/>
              <w:rPr>
                <w:rFonts w:ascii="Times New Roman" w:hAnsi="Times New Roman" w:cs="Times New Roman"/>
                <w:b/>
                <w:sz w:val="28"/>
                <w:szCs w:val="28"/>
                <w:lang w:val="uk-UA"/>
              </w:rPr>
            </w:pPr>
            <w:r w:rsidRPr="00162C33">
              <w:rPr>
                <w:rFonts w:ascii="Times New Roman" w:hAnsi="Times New Roman" w:cs="Times New Roman"/>
                <w:b/>
                <w:sz w:val="28"/>
                <w:szCs w:val="28"/>
                <w:lang w:val="uk-UA"/>
              </w:rPr>
              <w:t>Всього</w:t>
            </w:r>
          </w:p>
        </w:tc>
        <w:tc>
          <w:tcPr>
            <w:tcW w:w="1347" w:type="dxa"/>
          </w:tcPr>
          <w:p w:rsidR="00A95761" w:rsidRPr="00162C33" w:rsidRDefault="00A95761" w:rsidP="00CA22B1">
            <w:pPr>
              <w:spacing w:after="0" w:line="240" w:lineRule="auto"/>
              <w:ind w:firstLine="709"/>
              <w:rPr>
                <w:rFonts w:ascii="Times New Roman" w:hAnsi="Times New Roman" w:cs="Times New Roman"/>
                <w:bCs/>
                <w:sz w:val="28"/>
                <w:szCs w:val="28"/>
                <w:lang w:val="uk-UA"/>
              </w:rPr>
            </w:pPr>
            <w:r w:rsidRPr="00162C33">
              <w:rPr>
                <w:rFonts w:ascii="Times New Roman" w:hAnsi="Times New Roman" w:cs="Times New Roman"/>
                <w:bCs/>
                <w:sz w:val="28"/>
                <w:szCs w:val="28"/>
                <w:lang w:val="uk-UA"/>
              </w:rPr>
              <w:t>70</w:t>
            </w:r>
          </w:p>
        </w:tc>
      </w:tr>
    </w:tbl>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
          <w:color w:val="FF0000"/>
          <w:spacing w:val="-1"/>
          <w:sz w:val="72"/>
          <w:szCs w:val="72"/>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color w:val="FF0000"/>
          <w:spacing w:val="-1"/>
          <w:sz w:val="72"/>
          <w:szCs w:val="72"/>
          <w:lang w:val="uk-UA"/>
        </w:rPr>
      </w:pPr>
      <w:r w:rsidRPr="00162C33">
        <w:rPr>
          <w:rFonts w:ascii="Times New Roman" w:hAnsi="Times New Roman" w:cs="Times New Roman"/>
          <w:i/>
          <w:color w:val="FF0000"/>
          <w:spacing w:val="-1"/>
          <w:sz w:val="72"/>
          <w:szCs w:val="72"/>
          <w:lang w:val="uk-UA"/>
        </w:rPr>
        <w:t>Електроніка</w:t>
      </w:r>
      <w:r>
        <w:rPr>
          <w:rFonts w:ascii="Times New Roman" w:hAnsi="Times New Roman" w:cs="Times New Roman"/>
          <w:i/>
          <w:color w:val="FF0000"/>
          <w:spacing w:val="-1"/>
          <w:sz w:val="72"/>
          <w:szCs w:val="72"/>
          <w:lang w:val="uk-UA"/>
        </w:rPr>
        <w:t xml:space="preserve">? </w:t>
      </w:r>
      <w:r w:rsidRPr="00162C33">
        <w:rPr>
          <w:rFonts w:ascii="Times New Roman" w:hAnsi="Times New Roman" w:cs="Times New Roman"/>
          <w:i/>
          <w:color w:val="FF0000"/>
          <w:spacing w:val="-1"/>
          <w:sz w:val="72"/>
          <w:szCs w:val="72"/>
          <w:lang w:val="uk-UA"/>
        </w:rPr>
        <w:t xml:space="preserve"> - це просто!</w:t>
      </w:r>
      <w:r>
        <w:rPr>
          <w:rFonts w:ascii="Times New Roman" w:hAnsi="Times New Roman" w:cs="Times New Roman"/>
          <w:i/>
          <w:color w:val="FF0000"/>
          <w:spacing w:val="-1"/>
          <w:sz w:val="72"/>
          <w:szCs w:val="72"/>
          <w:lang w:val="uk-UA"/>
        </w:rPr>
        <w:t>!!</w:t>
      </w:r>
    </w:p>
    <w:p w:rsidR="00A95761" w:rsidRPr="00EB3091" w:rsidRDefault="00A95761" w:rsidP="00A95761">
      <w:pPr>
        <w:shd w:val="clear" w:color="auto" w:fill="FFFFFF"/>
        <w:tabs>
          <w:tab w:val="left" w:pos="9923"/>
        </w:tabs>
        <w:spacing w:after="0" w:line="360" w:lineRule="auto"/>
        <w:ind w:firstLine="709"/>
        <w:jc w:val="both"/>
        <w:rPr>
          <w:rFonts w:ascii="Times New Roman" w:hAnsi="Times New Roman" w:cs="Times New Roman"/>
          <w:b/>
          <w:spacing w:val="8"/>
          <w:sz w:val="28"/>
          <w:szCs w:val="28"/>
          <w:lang w:val="uk-UA"/>
        </w:rPr>
      </w:pPr>
      <w:r w:rsidRPr="00EB3091">
        <w:rPr>
          <w:rFonts w:ascii="Times New Roman" w:hAnsi="Times New Roman" w:cs="Times New Roman"/>
          <w:b/>
          <w:spacing w:val="8"/>
          <w:sz w:val="28"/>
          <w:szCs w:val="28"/>
          <w:lang w:val="uk-UA"/>
        </w:rPr>
        <w:lastRenderedPageBreak/>
        <w:t>Лекція№1</w:t>
      </w:r>
    </w:p>
    <w:p w:rsidR="00A95761" w:rsidRPr="00ED45B9" w:rsidRDefault="00A95761" w:rsidP="00A95761">
      <w:pPr>
        <w:pStyle w:val="a8"/>
        <w:spacing w:after="0" w:line="360" w:lineRule="auto"/>
        <w:ind w:left="0" w:firstLine="709"/>
        <w:jc w:val="both"/>
        <w:rPr>
          <w:rFonts w:ascii="Times New Roman" w:hAnsi="Times New Roman"/>
          <w:b/>
          <w:caps/>
          <w:spacing w:val="8"/>
          <w:sz w:val="44"/>
          <w:szCs w:val="44"/>
          <w:lang w:val="uk-UA"/>
        </w:rPr>
      </w:pPr>
      <w:r w:rsidRPr="00162C33">
        <w:rPr>
          <w:rFonts w:ascii="Times New Roman" w:hAnsi="Times New Roman"/>
          <w:spacing w:val="8"/>
          <w:sz w:val="28"/>
          <w:szCs w:val="28"/>
          <w:lang w:val="uk-UA"/>
        </w:rPr>
        <w:t>Тема лекції:</w:t>
      </w:r>
      <w:r w:rsidRPr="00162C33">
        <w:rPr>
          <w:rFonts w:ascii="Times New Roman" w:hAnsi="Times New Roman"/>
          <w:b/>
          <w:spacing w:val="8"/>
          <w:sz w:val="28"/>
          <w:szCs w:val="28"/>
          <w:lang w:val="uk-UA"/>
        </w:rPr>
        <w:t xml:space="preserve">  </w:t>
      </w:r>
      <w:r w:rsidRPr="00ED45B9">
        <w:rPr>
          <w:rFonts w:ascii="Times New Roman" w:hAnsi="Times New Roman"/>
          <w:b/>
          <w:color w:val="44546A" w:themeColor="text2"/>
          <w:spacing w:val="8"/>
          <w:sz w:val="44"/>
          <w:szCs w:val="44"/>
          <w:lang w:val="uk-UA"/>
        </w:rPr>
        <w:t>Вступ</w:t>
      </w:r>
    </w:p>
    <w:p w:rsidR="00A95761" w:rsidRPr="00162C33" w:rsidRDefault="00A95761" w:rsidP="00A95761">
      <w:pPr>
        <w:pStyle w:val="a8"/>
        <w:spacing w:after="0" w:line="360" w:lineRule="auto"/>
        <w:ind w:left="0" w:firstLine="709"/>
        <w:jc w:val="both"/>
        <w:rPr>
          <w:rFonts w:ascii="Times New Roman" w:hAnsi="Times New Roman"/>
          <w:sz w:val="28"/>
          <w:lang w:val="uk-UA"/>
        </w:rPr>
      </w:pPr>
      <w:r w:rsidRPr="00162C33">
        <w:rPr>
          <w:rFonts w:ascii="Times New Roman" w:hAnsi="Times New Roman"/>
          <w:caps/>
          <w:sz w:val="28"/>
          <w:lang w:val="uk-UA"/>
        </w:rPr>
        <w:t>П</w:t>
      </w:r>
      <w:r w:rsidRPr="00162C33">
        <w:rPr>
          <w:rFonts w:ascii="Times New Roman" w:hAnsi="Times New Roman"/>
          <w:sz w:val="28"/>
          <w:lang w:val="uk-UA"/>
        </w:rPr>
        <w:t>лан лекції</w:t>
      </w:r>
    </w:p>
    <w:p w:rsidR="00A95761" w:rsidRPr="00162C33" w:rsidRDefault="00A95761" w:rsidP="00A95761">
      <w:pPr>
        <w:pStyle w:val="5"/>
        <w:tabs>
          <w:tab w:val="left" w:pos="0"/>
        </w:tabs>
        <w:spacing w:line="360" w:lineRule="auto"/>
        <w:rPr>
          <w:i w:val="0"/>
        </w:rPr>
      </w:pPr>
      <w:r w:rsidRPr="00162C33">
        <w:rPr>
          <w:i w:val="0"/>
        </w:rPr>
        <w:t>1.Задачі та структура курсу, його зв’язок з іншими дисциплінами</w:t>
      </w:r>
    </w:p>
    <w:p w:rsidR="00A95761" w:rsidRPr="00162C33" w:rsidRDefault="00A95761" w:rsidP="00A95761">
      <w:pPr>
        <w:pStyle w:val="5"/>
        <w:spacing w:line="360" w:lineRule="auto"/>
        <w:rPr>
          <w:i w:val="0"/>
        </w:rPr>
      </w:pPr>
      <w:r w:rsidRPr="00162C33">
        <w:rPr>
          <w:i w:val="0"/>
        </w:rPr>
        <w:t>2. Історія розвитку електроніки</w:t>
      </w:r>
    </w:p>
    <w:p w:rsidR="00A95761" w:rsidRPr="00162C33" w:rsidRDefault="00A95761" w:rsidP="00A95761">
      <w:pPr>
        <w:pStyle w:val="5"/>
        <w:spacing w:line="360" w:lineRule="auto"/>
        <w:rPr>
          <w:i w:val="0"/>
        </w:rPr>
      </w:pPr>
      <w:r w:rsidRPr="00162C33">
        <w:tab/>
      </w:r>
    </w:p>
    <w:p w:rsidR="00A95761" w:rsidRPr="00162C33" w:rsidRDefault="00A95761" w:rsidP="00A95761">
      <w:pPr>
        <w:pStyle w:val="a8"/>
        <w:shd w:val="clear" w:color="auto" w:fill="FFFFFF"/>
        <w:tabs>
          <w:tab w:val="left" w:pos="1134"/>
          <w:tab w:val="left" w:pos="9923"/>
        </w:tabs>
        <w:spacing w:after="0" w:line="360" w:lineRule="auto"/>
        <w:ind w:left="0" w:firstLine="709"/>
        <w:jc w:val="both"/>
        <w:rPr>
          <w:rFonts w:ascii="Times New Roman" w:hAnsi="Times New Roman"/>
          <w:color w:val="C00000"/>
          <w:spacing w:val="6"/>
          <w:sz w:val="28"/>
          <w:szCs w:val="28"/>
          <w:lang w:val="uk-UA"/>
        </w:rPr>
      </w:pPr>
      <w:r w:rsidRPr="00162C33">
        <w:rPr>
          <w:rFonts w:ascii="Times New Roman" w:hAnsi="Times New Roman"/>
          <w:spacing w:val="8"/>
          <w:sz w:val="28"/>
          <w:szCs w:val="28"/>
          <w:lang w:val="uk-UA"/>
        </w:rPr>
        <w:t>1.</w:t>
      </w:r>
      <w:r w:rsidRPr="00162C33">
        <w:rPr>
          <w:rFonts w:ascii="Times New Roman" w:hAnsi="Times New Roman"/>
          <w:color w:val="C00000"/>
          <w:spacing w:val="8"/>
          <w:sz w:val="28"/>
          <w:szCs w:val="28"/>
          <w:lang w:val="uk-UA"/>
        </w:rPr>
        <w:t xml:space="preserve">Електроніка  як  наука </w:t>
      </w:r>
      <w:r w:rsidRPr="00162C33">
        <w:rPr>
          <w:rFonts w:ascii="Times New Roman" w:hAnsi="Times New Roman"/>
          <w:color w:val="C00000"/>
          <w:spacing w:val="5"/>
          <w:sz w:val="28"/>
          <w:szCs w:val="28"/>
          <w:lang w:val="uk-UA"/>
        </w:rPr>
        <w:t xml:space="preserve">займається вивченням електронних явищ і процесів, зв'язаних зі зміною </w:t>
      </w:r>
      <w:r w:rsidRPr="00162C33">
        <w:rPr>
          <w:rFonts w:ascii="Times New Roman" w:hAnsi="Times New Roman"/>
          <w:color w:val="C00000"/>
          <w:spacing w:val="6"/>
          <w:sz w:val="28"/>
          <w:szCs w:val="28"/>
          <w:lang w:val="uk-UA"/>
        </w:rPr>
        <w:t xml:space="preserve">концентрації і переміщенням заряджених часток у різних середовищах (у </w:t>
      </w:r>
      <w:r w:rsidRPr="00162C33">
        <w:rPr>
          <w:rFonts w:ascii="Times New Roman" w:hAnsi="Times New Roman"/>
          <w:color w:val="C00000"/>
          <w:spacing w:val="2"/>
          <w:sz w:val="28"/>
          <w:szCs w:val="28"/>
          <w:lang w:val="uk-UA"/>
        </w:rPr>
        <w:t xml:space="preserve">вакуумі, газах, рідинах, твердих тілах) і умовах (при різній температурі, під </w:t>
      </w:r>
      <w:r w:rsidRPr="00162C33">
        <w:rPr>
          <w:rFonts w:ascii="Times New Roman" w:hAnsi="Times New Roman"/>
          <w:color w:val="C00000"/>
          <w:spacing w:val="6"/>
          <w:sz w:val="28"/>
          <w:szCs w:val="28"/>
          <w:lang w:val="uk-UA"/>
        </w:rPr>
        <w:t>впливом електричних і магнітних полів).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F0"/>
          <w:spacing w:val="6"/>
          <w:sz w:val="28"/>
          <w:szCs w:val="28"/>
          <w:lang w:val="uk-UA"/>
        </w:rPr>
        <w:t>Мета електроніки</w:t>
      </w:r>
      <w:r w:rsidRPr="00162C33">
        <w:rPr>
          <w:rFonts w:ascii="Times New Roman" w:hAnsi="Times New Roman" w:cs="Times New Roman"/>
          <w:spacing w:val="6"/>
          <w:sz w:val="28"/>
          <w:szCs w:val="28"/>
          <w:lang w:val="uk-UA"/>
        </w:rPr>
        <w:t xml:space="preserve"> як галузі техніки </w:t>
      </w:r>
      <w:r w:rsidRPr="00162C33">
        <w:rPr>
          <w:rFonts w:ascii="Times New Roman" w:hAnsi="Times New Roman" w:cs="Times New Roman"/>
          <w:spacing w:val="1"/>
          <w:sz w:val="28"/>
          <w:szCs w:val="28"/>
          <w:lang w:val="uk-UA"/>
        </w:rPr>
        <w:t xml:space="preserve">— розробка, виробництво й експлуатація електронних </w:t>
      </w:r>
      <w:r w:rsidRPr="00162C33">
        <w:rPr>
          <w:rFonts w:ascii="Times New Roman" w:hAnsi="Times New Roman" w:cs="Times New Roman"/>
          <w:spacing w:val="-2"/>
          <w:sz w:val="28"/>
          <w:szCs w:val="28"/>
          <w:lang w:val="uk-UA"/>
        </w:rPr>
        <w:t>приладів і пристроїв.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 xml:space="preserve">Сучасні технічні засоби електроніки широко використовуються у всіх галузях </w:t>
      </w:r>
      <w:r w:rsidRPr="00162C33">
        <w:rPr>
          <w:rFonts w:ascii="Times New Roman" w:hAnsi="Times New Roman" w:cs="Times New Roman"/>
          <w:spacing w:val="-3"/>
          <w:sz w:val="28"/>
          <w:szCs w:val="28"/>
          <w:lang w:val="uk-UA"/>
        </w:rPr>
        <w:t>народного господарства.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spacing w:val="1"/>
          <w:sz w:val="28"/>
          <w:szCs w:val="28"/>
          <w:lang w:val="uk-UA"/>
        </w:rPr>
        <w:t xml:space="preserve">Ефективність електронної апаратури обумовлена високою швидкодією, </w:t>
      </w:r>
      <w:r w:rsidRPr="00162C33">
        <w:rPr>
          <w:rFonts w:ascii="Times New Roman" w:hAnsi="Times New Roman" w:cs="Times New Roman"/>
          <w:spacing w:val="4"/>
          <w:sz w:val="28"/>
          <w:szCs w:val="28"/>
          <w:lang w:val="uk-UA"/>
        </w:rPr>
        <w:t xml:space="preserve">точністю і чутливістю вхідних у неї елементів, найважливішими з який є </w:t>
      </w:r>
      <w:r w:rsidRPr="00162C33">
        <w:rPr>
          <w:rFonts w:ascii="Times New Roman" w:hAnsi="Times New Roman" w:cs="Times New Roman"/>
          <w:spacing w:val="3"/>
          <w:sz w:val="28"/>
          <w:szCs w:val="28"/>
          <w:lang w:val="uk-UA"/>
        </w:rPr>
        <w:t xml:space="preserve">електронні прилади. За допомогою цих приладів можна просто, </w:t>
      </w:r>
      <w:r w:rsidRPr="00162C33">
        <w:rPr>
          <w:rFonts w:ascii="Times New Roman" w:hAnsi="Times New Roman" w:cs="Times New Roman"/>
          <w:spacing w:val="4"/>
          <w:sz w:val="28"/>
          <w:szCs w:val="28"/>
          <w:lang w:val="uk-UA"/>
        </w:rPr>
        <w:t xml:space="preserve">з високим к. к. д. </w:t>
      </w:r>
      <w:r w:rsidRPr="00162C33">
        <w:rPr>
          <w:rFonts w:ascii="Times New Roman" w:hAnsi="Times New Roman" w:cs="Times New Roman"/>
          <w:color w:val="00FF00"/>
          <w:spacing w:val="4"/>
          <w:sz w:val="28"/>
          <w:szCs w:val="28"/>
          <w:lang w:val="uk-UA"/>
        </w:rPr>
        <w:t>перетворювати електричну енергію</w:t>
      </w:r>
      <w:r w:rsidRPr="00162C33">
        <w:rPr>
          <w:rFonts w:ascii="Times New Roman" w:hAnsi="Times New Roman" w:cs="Times New Roman"/>
          <w:spacing w:val="4"/>
          <w:sz w:val="28"/>
          <w:szCs w:val="28"/>
          <w:lang w:val="uk-UA"/>
        </w:rPr>
        <w:t xml:space="preserve"> за </w:t>
      </w:r>
      <w:r w:rsidRPr="00162C33">
        <w:rPr>
          <w:rFonts w:ascii="Times New Roman" w:hAnsi="Times New Roman" w:cs="Times New Roman"/>
          <w:spacing w:val="-1"/>
          <w:sz w:val="28"/>
          <w:szCs w:val="28"/>
          <w:lang w:val="uk-UA"/>
        </w:rPr>
        <w:t xml:space="preserve">формою, величиною і частотою струму чи напруги. Такий процес перетворення </w:t>
      </w:r>
      <w:r w:rsidRPr="00162C33">
        <w:rPr>
          <w:rFonts w:ascii="Times New Roman" w:hAnsi="Times New Roman" w:cs="Times New Roman"/>
          <w:spacing w:val="2"/>
          <w:sz w:val="28"/>
          <w:szCs w:val="28"/>
          <w:lang w:val="uk-UA"/>
        </w:rPr>
        <w:t xml:space="preserve">енергії здійснюється в багатьох схемах електронної апаратури (випрямлячах, </w:t>
      </w:r>
      <w:r w:rsidRPr="00162C33">
        <w:rPr>
          <w:rFonts w:ascii="Times New Roman" w:hAnsi="Times New Roman" w:cs="Times New Roman"/>
          <w:spacing w:val="-2"/>
          <w:sz w:val="28"/>
          <w:szCs w:val="28"/>
          <w:lang w:val="uk-UA"/>
        </w:rPr>
        <w:t>підсилювачах, генераторах).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 xml:space="preserve">Крім того, за допомогою електронних приладів можна </w:t>
      </w:r>
      <w:r w:rsidRPr="00162C33">
        <w:rPr>
          <w:rFonts w:ascii="Times New Roman" w:hAnsi="Times New Roman" w:cs="Times New Roman"/>
          <w:color w:val="00B050"/>
          <w:spacing w:val="2"/>
          <w:sz w:val="28"/>
          <w:szCs w:val="28"/>
          <w:lang w:val="uk-UA"/>
        </w:rPr>
        <w:t xml:space="preserve">перетворювати </w:t>
      </w:r>
      <w:r w:rsidRPr="00162C33">
        <w:rPr>
          <w:rFonts w:ascii="Times New Roman" w:hAnsi="Times New Roman" w:cs="Times New Roman"/>
          <w:color w:val="00B050"/>
          <w:spacing w:val="1"/>
          <w:sz w:val="28"/>
          <w:szCs w:val="28"/>
          <w:lang w:val="uk-UA"/>
        </w:rPr>
        <w:t>неелектричну енергію в електричну і навпаки</w:t>
      </w:r>
      <w:r w:rsidRPr="00162C33">
        <w:rPr>
          <w:rFonts w:ascii="Times New Roman" w:hAnsi="Times New Roman" w:cs="Times New Roman"/>
          <w:spacing w:val="1"/>
          <w:sz w:val="28"/>
          <w:szCs w:val="28"/>
          <w:lang w:val="uk-UA"/>
        </w:rPr>
        <w:t xml:space="preserve"> (наприклад, у фотоелементах, </w:t>
      </w:r>
      <w:r w:rsidRPr="00162C33">
        <w:rPr>
          <w:rFonts w:ascii="Times New Roman" w:hAnsi="Times New Roman" w:cs="Times New Roman"/>
          <w:sz w:val="28"/>
          <w:szCs w:val="28"/>
          <w:lang w:val="uk-UA"/>
        </w:rPr>
        <w:t>терморезисторах).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Різноманітні електронні датчики і вимірювальні прилади </w:t>
      </w:r>
      <w:r w:rsidRPr="00162C33">
        <w:rPr>
          <w:rFonts w:ascii="Times New Roman" w:hAnsi="Times New Roman" w:cs="Times New Roman"/>
          <w:spacing w:val="2"/>
          <w:sz w:val="28"/>
          <w:szCs w:val="28"/>
          <w:lang w:val="uk-UA"/>
        </w:rPr>
        <w:t xml:space="preserve">дозволяють з </w:t>
      </w:r>
      <w:r w:rsidRPr="00162C33">
        <w:rPr>
          <w:rFonts w:ascii="Times New Roman" w:hAnsi="Times New Roman" w:cs="Times New Roman"/>
          <w:color w:val="00FF00"/>
          <w:spacing w:val="2"/>
          <w:sz w:val="28"/>
          <w:szCs w:val="28"/>
          <w:lang w:val="uk-UA"/>
        </w:rPr>
        <w:t>високою точністю вимірювати</w:t>
      </w:r>
      <w:r w:rsidRPr="00162C33">
        <w:rPr>
          <w:rFonts w:ascii="Times New Roman" w:hAnsi="Times New Roman" w:cs="Times New Roman"/>
          <w:spacing w:val="2"/>
          <w:sz w:val="28"/>
          <w:szCs w:val="28"/>
          <w:lang w:val="uk-UA"/>
        </w:rPr>
        <w:t xml:space="preserve">, реєструвати і регулювати зміни </w:t>
      </w:r>
      <w:r w:rsidRPr="00162C33">
        <w:rPr>
          <w:rFonts w:ascii="Times New Roman" w:hAnsi="Times New Roman" w:cs="Times New Roman"/>
          <w:spacing w:val="1"/>
          <w:sz w:val="28"/>
          <w:szCs w:val="28"/>
          <w:lang w:val="uk-UA"/>
        </w:rPr>
        <w:t xml:space="preserve">неелектричних величин — температури, тиску, пружних деформацій </w:t>
      </w:r>
      <w:r w:rsidRPr="00162C33">
        <w:rPr>
          <w:rFonts w:ascii="Times New Roman" w:hAnsi="Times New Roman" w:cs="Times New Roman"/>
          <w:spacing w:val="-6"/>
          <w:sz w:val="28"/>
          <w:szCs w:val="28"/>
          <w:lang w:val="uk-UA"/>
        </w:rPr>
        <w:t>і т.д.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7"/>
          <w:sz w:val="28"/>
          <w:szCs w:val="28"/>
          <w:lang w:val="uk-UA"/>
        </w:rPr>
        <w:t xml:space="preserve">Процеси перетворення енергії в приладах електроніки відбуваються з </w:t>
      </w:r>
      <w:r w:rsidRPr="00162C33">
        <w:rPr>
          <w:rFonts w:ascii="Times New Roman" w:hAnsi="Times New Roman" w:cs="Times New Roman"/>
          <w:spacing w:val="4"/>
          <w:sz w:val="28"/>
          <w:szCs w:val="28"/>
          <w:lang w:val="uk-UA"/>
        </w:rPr>
        <w:t xml:space="preserve">великою швидкістю. Це обумовлено </w:t>
      </w:r>
      <w:r w:rsidRPr="00162C33">
        <w:rPr>
          <w:rFonts w:ascii="Times New Roman" w:hAnsi="Times New Roman" w:cs="Times New Roman"/>
          <w:color w:val="00FF00"/>
          <w:spacing w:val="4"/>
          <w:sz w:val="28"/>
          <w:szCs w:val="28"/>
          <w:lang w:val="uk-UA"/>
        </w:rPr>
        <w:t xml:space="preserve">малою інерційністю  </w:t>
      </w:r>
      <w:r w:rsidRPr="00162C33">
        <w:rPr>
          <w:rFonts w:ascii="Times New Roman" w:hAnsi="Times New Roman" w:cs="Times New Roman"/>
          <w:color w:val="00FF00"/>
          <w:spacing w:val="-2"/>
          <w:sz w:val="28"/>
          <w:szCs w:val="28"/>
          <w:lang w:val="uk-UA"/>
        </w:rPr>
        <w:t>електронних приладів</w:t>
      </w:r>
      <w:r w:rsidRPr="00162C33">
        <w:rPr>
          <w:rFonts w:ascii="Times New Roman" w:hAnsi="Times New Roman" w:cs="Times New Roman"/>
          <w:spacing w:val="-2"/>
          <w:sz w:val="28"/>
          <w:szCs w:val="28"/>
          <w:lang w:val="uk-UA"/>
        </w:rPr>
        <w:t>,</w:t>
      </w:r>
      <w:r w:rsidRPr="00162C33">
        <w:rPr>
          <w:rFonts w:ascii="Times New Roman" w:hAnsi="Times New Roman" w:cs="Times New Roman"/>
          <w:bCs/>
          <w:spacing w:val="-2"/>
          <w:sz w:val="28"/>
          <w:szCs w:val="28"/>
          <w:lang w:val="uk-UA"/>
        </w:rPr>
        <w:t xml:space="preserve"> </w:t>
      </w:r>
      <w:r w:rsidRPr="00162C33">
        <w:rPr>
          <w:rFonts w:ascii="Times New Roman" w:hAnsi="Times New Roman" w:cs="Times New Roman"/>
          <w:spacing w:val="-2"/>
          <w:sz w:val="28"/>
          <w:szCs w:val="28"/>
          <w:lang w:val="uk-UA"/>
        </w:rPr>
        <w:t xml:space="preserve">що дозволяє застосовувати їх у широкому </w:t>
      </w:r>
      <w:r w:rsidRPr="00162C33">
        <w:rPr>
          <w:rFonts w:ascii="Times New Roman" w:hAnsi="Times New Roman" w:cs="Times New Roman"/>
          <w:sz w:val="28"/>
          <w:szCs w:val="28"/>
          <w:lang w:val="uk-UA"/>
        </w:rPr>
        <w:t xml:space="preserve">діапазоні частот  При цьому </w:t>
      </w:r>
      <w:r w:rsidRPr="00162C33">
        <w:rPr>
          <w:rFonts w:ascii="Times New Roman" w:hAnsi="Times New Roman" w:cs="Times New Roman"/>
          <w:sz w:val="28"/>
          <w:szCs w:val="28"/>
          <w:lang w:val="uk-UA"/>
        </w:rPr>
        <w:lastRenderedPageBreak/>
        <w:t xml:space="preserve">досягається </w:t>
      </w:r>
      <w:r w:rsidRPr="00162C33">
        <w:rPr>
          <w:rFonts w:ascii="Times New Roman" w:hAnsi="Times New Roman" w:cs="Times New Roman"/>
          <w:color w:val="00FF00"/>
          <w:spacing w:val="-1"/>
          <w:sz w:val="28"/>
          <w:szCs w:val="28"/>
          <w:lang w:val="uk-UA"/>
        </w:rPr>
        <w:t>висока чутливість</w:t>
      </w:r>
      <w:r w:rsidRPr="00162C33">
        <w:rPr>
          <w:rFonts w:ascii="Times New Roman" w:hAnsi="Times New Roman" w:cs="Times New Roman"/>
          <w:spacing w:val="-1"/>
          <w:sz w:val="28"/>
          <w:szCs w:val="28"/>
          <w:lang w:val="uk-UA"/>
        </w:rPr>
        <w:t xml:space="preserve">, що не може бути отримана в інших  приладах Так, </w:t>
      </w:r>
      <w:r w:rsidRPr="00162C33">
        <w:rPr>
          <w:rFonts w:ascii="Times New Roman" w:hAnsi="Times New Roman" w:cs="Times New Roman"/>
          <w:spacing w:val="2"/>
          <w:sz w:val="28"/>
          <w:szCs w:val="28"/>
          <w:lang w:val="uk-UA"/>
        </w:rPr>
        <w:t>електронними вимірювальними приладами можна вимірювати струми порядку</w:t>
      </w:r>
      <w:r w:rsidRPr="00162C33">
        <w:rPr>
          <w:rFonts w:ascii="Times New Roman" w:hAnsi="Times New Roman" w:cs="Times New Roman"/>
          <w:spacing w:val="20"/>
          <w:sz w:val="28"/>
          <w:szCs w:val="28"/>
          <w:lang w:val="uk-UA"/>
        </w:rPr>
        <w:t>10 А і напругу 10 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9"/>
          <w:sz w:val="28"/>
          <w:szCs w:val="28"/>
          <w:lang w:val="uk-UA"/>
        </w:rPr>
        <w:t xml:space="preserve">Електронні прилади легко виявляють дрібні, зовсім недоступні для </w:t>
      </w:r>
      <w:r w:rsidRPr="00162C33">
        <w:rPr>
          <w:rFonts w:ascii="Times New Roman" w:hAnsi="Times New Roman" w:cs="Times New Roman"/>
          <w:sz w:val="28"/>
          <w:szCs w:val="28"/>
          <w:lang w:val="uk-UA"/>
        </w:rPr>
        <w:t xml:space="preserve">механічних вимірювальних інструментів, неточності у виготовленні виробів аж </w:t>
      </w:r>
      <w:r w:rsidRPr="00162C33">
        <w:rPr>
          <w:rFonts w:ascii="Times New Roman" w:hAnsi="Times New Roman" w:cs="Times New Roman"/>
          <w:spacing w:val="-2"/>
          <w:sz w:val="28"/>
          <w:szCs w:val="28"/>
          <w:lang w:val="uk-UA"/>
        </w:rPr>
        <w:t>до розмірів у 1 мкм.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color w:val="00FF00"/>
          <w:spacing w:val="7"/>
          <w:sz w:val="28"/>
          <w:szCs w:val="28"/>
          <w:lang w:val="uk-UA"/>
        </w:rPr>
        <w:t>Електронний мікроскоп, що збільшує</w:t>
      </w:r>
      <w:r w:rsidRPr="00162C33">
        <w:rPr>
          <w:rFonts w:ascii="Times New Roman" w:hAnsi="Times New Roman" w:cs="Times New Roman"/>
          <w:spacing w:val="7"/>
          <w:sz w:val="28"/>
          <w:szCs w:val="28"/>
          <w:lang w:val="uk-UA"/>
        </w:rPr>
        <w:t xml:space="preserve"> в мільйони разів, відкрив перед </w:t>
      </w:r>
      <w:r w:rsidRPr="00162C33">
        <w:rPr>
          <w:rFonts w:ascii="Times New Roman" w:hAnsi="Times New Roman" w:cs="Times New Roman"/>
          <w:spacing w:val="-1"/>
          <w:sz w:val="28"/>
          <w:szCs w:val="28"/>
          <w:lang w:val="uk-UA"/>
        </w:rPr>
        <w:t>людиною можливість глибоко проникнути у світ атома, а спеціальні електронні пристрої радіоастрономії дозволяють людині проникнути в таємниці Всесвіту.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 xml:space="preserve">Велике, значення електроніки й у біології, де за допомогою електронної </w:t>
      </w:r>
      <w:r w:rsidRPr="00162C33">
        <w:rPr>
          <w:rFonts w:ascii="Times New Roman" w:hAnsi="Times New Roman" w:cs="Times New Roman"/>
          <w:spacing w:val="1"/>
          <w:sz w:val="28"/>
          <w:szCs w:val="28"/>
          <w:lang w:val="uk-UA"/>
        </w:rPr>
        <w:t xml:space="preserve">апаратури </w:t>
      </w:r>
      <w:r w:rsidRPr="00162C33">
        <w:rPr>
          <w:rFonts w:ascii="Times New Roman" w:hAnsi="Times New Roman" w:cs="Times New Roman"/>
          <w:color w:val="00FF00"/>
          <w:spacing w:val="1"/>
          <w:sz w:val="28"/>
          <w:szCs w:val="28"/>
          <w:lang w:val="uk-UA"/>
        </w:rPr>
        <w:t>вивчаються процеси вищої нервової діяльності</w:t>
      </w:r>
      <w:r w:rsidRPr="00162C33">
        <w:rPr>
          <w:rFonts w:ascii="Times New Roman" w:hAnsi="Times New Roman" w:cs="Times New Roman"/>
          <w:spacing w:val="1"/>
          <w:sz w:val="28"/>
          <w:szCs w:val="28"/>
          <w:lang w:val="uk-UA"/>
        </w:rPr>
        <w:t xml:space="preserve"> людини, процеси </w:t>
      </w:r>
      <w:r w:rsidRPr="00162C33">
        <w:rPr>
          <w:rFonts w:ascii="Times New Roman" w:hAnsi="Times New Roman" w:cs="Times New Roman"/>
          <w:spacing w:val="-2"/>
          <w:sz w:val="28"/>
          <w:szCs w:val="28"/>
          <w:lang w:val="uk-UA"/>
        </w:rPr>
        <w:t>мислення, вивчаються проблеми спадковості, генетичного коду й ін.</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Електронні прилади знаходять широке застосування й у хімії.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 xml:space="preserve">Найтонший </w:t>
      </w:r>
      <w:r w:rsidRPr="00162C33">
        <w:rPr>
          <w:rFonts w:ascii="Times New Roman" w:hAnsi="Times New Roman" w:cs="Times New Roman"/>
          <w:color w:val="00FF00"/>
          <w:spacing w:val="-1"/>
          <w:sz w:val="28"/>
          <w:szCs w:val="28"/>
          <w:lang w:val="uk-UA"/>
        </w:rPr>
        <w:t>хімічний аналіз</w:t>
      </w:r>
      <w:r w:rsidRPr="00162C33">
        <w:rPr>
          <w:rFonts w:ascii="Times New Roman" w:hAnsi="Times New Roman" w:cs="Times New Roman"/>
          <w:spacing w:val="-1"/>
          <w:sz w:val="28"/>
          <w:szCs w:val="28"/>
          <w:lang w:val="uk-UA"/>
        </w:rPr>
        <w:t xml:space="preserve"> речовини може бути,</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 xml:space="preserve">пророблений за допомогою </w:t>
      </w:r>
      <w:r w:rsidRPr="00162C33">
        <w:rPr>
          <w:rFonts w:ascii="Times New Roman" w:hAnsi="Times New Roman" w:cs="Times New Roman"/>
          <w:spacing w:val="-2"/>
          <w:sz w:val="28"/>
          <w:szCs w:val="28"/>
          <w:lang w:val="uk-UA"/>
        </w:rPr>
        <w:t>технічних засобів електроніки протягом декількох секунд.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4"/>
          <w:sz w:val="28"/>
          <w:szCs w:val="28"/>
          <w:lang w:val="uk-UA"/>
        </w:rPr>
        <w:t xml:space="preserve">Застосування автоматичних систем програмного керування верстатами, лініями і навіть цілими заводами значно </w:t>
      </w:r>
      <w:r w:rsidRPr="00162C33">
        <w:rPr>
          <w:rFonts w:ascii="Times New Roman" w:hAnsi="Times New Roman" w:cs="Times New Roman"/>
          <w:color w:val="00FF00"/>
          <w:spacing w:val="4"/>
          <w:sz w:val="28"/>
          <w:szCs w:val="28"/>
          <w:lang w:val="uk-UA"/>
        </w:rPr>
        <w:t>підвищує продуктивність прац</w:t>
      </w:r>
      <w:r w:rsidRPr="00162C33">
        <w:rPr>
          <w:rFonts w:ascii="Times New Roman" w:hAnsi="Times New Roman" w:cs="Times New Roman"/>
          <w:spacing w:val="4"/>
          <w:sz w:val="28"/>
          <w:szCs w:val="28"/>
          <w:lang w:val="uk-UA"/>
        </w:rPr>
        <w:t xml:space="preserve">і і </w:t>
      </w:r>
      <w:r w:rsidRPr="00162C33">
        <w:rPr>
          <w:rFonts w:ascii="Times New Roman" w:hAnsi="Times New Roman" w:cs="Times New Roman"/>
          <w:spacing w:val="8"/>
          <w:sz w:val="28"/>
          <w:szCs w:val="28"/>
          <w:lang w:val="uk-UA"/>
        </w:rPr>
        <w:t>забезпечує підвищення якості продукції, економію матеріалів і енергії.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 xml:space="preserve">Здатність людини мислити і діяти не може бути цілком замінена ніякими </w:t>
      </w:r>
      <w:r w:rsidRPr="00162C33">
        <w:rPr>
          <w:rFonts w:ascii="Times New Roman" w:hAnsi="Times New Roman" w:cs="Times New Roman"/>
          <w:spacing w:val="2"/>
          <w:sz w:val="28"/>
          <w:szCs w:val="28"/>
          <w:lang w:val="uk-UA"/>
        </w:rPr>
        <w:t>машинами. Проте багато процесів протікають настільки швидко, залежать від настільки великого числа різноманітних факторів, що людина, керуючи ними, м</w:t>
      </w:r>
      <w:r w:rsidRPr="00162C33">
        <w:rPr>
          <w:rFonts w:ascii="Times New Roman" w:hAnsi="Times New Roman" w:cs="Times New Roman"/>
          <w:spacing w:val="8"/>
          <w:sz w:val="28"/>
          <w:szCs w:val="28"/>
          <w:lang w:val="uk-UA"/>
        </w:rPr>
        <w:t xml:space="preserve">ає потребу в численних засобах, що допомогли б їй підвищити </w:t>
      </w:r>
      <w:r w:rsidRPr="00162C33">
        <w:rPr>
          <w:rFonts w:ascii="Times New Roman" w:hAnsi="Times New Roman" w:cs="Times New Roman"/>
          <w:spacing w:val="2"/>
          <w:sz w:val="28"/>
          <w:szCs w:val="28"/>
          <w:lang w:val="uk-UA"/>
        </w:rPr>
        <w:t xml:space="preserve">чутливість і швидкість реагування на явища, що відбуваються. Таку допомогу </w:t>
      </w:r>
      <w:r w:rsidRPr="00162C33">
        <w:rPr>
          <w:rFonts w:ascii="Times New Roman" w:hAnsi="Times New Roman" w:cs="Times New Roman"/>
          <w:spacing w:val="-1"/>
          <w:sz w:val="28"/>
          <w:szCs w:val="28"/>
          <w:lang w:val="uk-UA"/>
        </w:rPr>
        <w:t xml:space="preserve">людині роблять різноманітні пристрої електронної автоматики і, у першу чергу, </w:t>
      </w:r>
      <w:r w:rsidRPr="00162C33">
        <w:rPr>
          <w:rFonts w:ascii="Times New Roman" w:hAnsi="Times New Roman" w:cs="Times New Roman"/>
          <w:spacing w:val="10"/>
          <w:sz w:val="28"/>
          <w:szCs w:val="28"/>
          <w:lang w:val="uk-UA"/>
        </w:rPr>
        <w:t>ЕОМ.</w:t>
      </w:r>
      <w:r w:rsidRPr="00162C33">
        <w:rPr>
          <w:rFonts w:ascii="Times New Roman" w:hAnsi="Times New Roman" w:cs="Times New Roman"/>
          <w:sz w:val="28"/>
          <w:szCs w:val="28"/>
          <w:lang w:val="uk-UA"/>
        </w:rPr>
        <w:tab/>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2. </w:t>
      </w:r>
      <w:r w:rsidRPr="00162C33">
        <w:rPr>
          <w:rFonts w:ascii="Times New Roman" w:hAnsi="Times New Roman" w:cs="Times New Roman"/>
          <w:color w:val="00B0F0"/>
          <w:sz w:val="28"/>
          <w:szCs w:val="28"/>
          <w:lang w:val="uk-UA"/>
        </w:rPr>
        <w:t>Становлення і розвиток електроніки</w:t>
      </w:r>
      <w:r w:rsidRPr="00162C33">
        <w:rPr>
          <w:rFonts w:ascii="Times New Roman" w:hAnsi="Times New Roman" w:cs="Times New Roman"/>
          <w:sz w:val="28"/>
          <w:szCs w:val="28"/>
          <w:lang w:val="uk-UA"/>
        </w:rPr>
        <w:t xml:space="preserve"> стало можливим завдяки наполегливим зусиллям багатьох </w:t>
      </w:r>
      <w:r w:rsidRPr="00162C33">
        <w:rPr>
          <w:rFonts w:ascii="Times New Roman" w:hAnsi="Times New Roman" w:cs="Times New Roman"/>
          <w:spacing w:val="1"/>
          <w:sz w:val="28"/>
          <w:szCs w:val="28"/>
          <w:lang w:val="uk-UA"/>
        </w:rPr>
        <w:t>учених-фізиків.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pacing w:val="1"/>
          <w:sz w:val="28"/>
          <w:szCs w:val="28"/>
          <w:lang w:val="uk-UA"/>
        </w:rPr>
        <w:lastRenderedPageBreak/>
        <w:t xml:space="preserve">Ще в древній Греції Фалес із Мілетта вперше виявив, що янтар, потертий об </w:t>
      </w:r>
      <w:r w:rsidRPr="00162C33">
        <w:rPr>
          <w:rFonts w:ascii="Times New Roman" w:hAnsi="Times New Roman" w:cs="Times New Roman"/>
          <w:spacing w:val="2"/>
          <w:sz w:val="28"/>
          <w:szCs w:val="28"/>
          <w:lang w:val="uk-UA"/>
        </w:rPr>
        <w:t>вовну,притягає легкі предмети. Від грецького слова «гехтроу» (янтар) і виникла назва «електрика».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5"/>
          <w:sz w:val="28"/>
          <w:szCs w:val="28"/>
          <w:lang w:val="uk-UA"/>
        </w:rPr>
        <w:t xml:space="preserve">В </w:t>
      </w:r>
      <w:r w:rsidRPr="00162C33">
        <w:rPr>
          <w:rFonts w:ascii="Times New Roman" w:hAnsi="Times New Roman" w:cs="Times New Roman"/>
          <w:color w:val="FF0000"/>
          <w:spacing w:val="5"/>
          <w:sz w:val="28"/>
          <w:szCs w:val="28"/>
          <w:lang w:val="uk-UA"/>
        </w:rPr>
        <w:t>1891 р</w:t>
      </w:r>
      <w:r w:rsidRPr="00162C33">
        <w:rPr>
          <w:rFonts w:ascii="Times New Roman" w:hAnsi="Times New Roman" w:cs="Times New Roman"/>
          <w:spacing w:val="5"/>
          <w:sz w:val="28"/>
          <w:szCs w:val="28"/>
          <w:lang w:val="uk-UA"/>
        </w:rPr>
        <w:t xml:space="preserve">. </w:t>
      </w:r>
      <w:r w:rsidRPr="00162C33">
        <w:rPr>
          <w:rFonts w:ascii="Times New Roman" w:hAnsi="Times New Roman" w:cs="Times New Roman"/>
          <w:sz w:val="28"/>
          <w:szCs w:val="28"/>
          <w:lang w:val="uk-UA"/>
        </w:rPr>
        <w:t xml:space="preserve">англійський фізик Дж. Стоні, спираючись на дослідження Фарадея, Максвелла </w:t>
      </w:r>
      <w:r w:rsidRPr="00162C33">
        <w:rPr>
          <w:rFonts w:ascii="Times New Roman" w:hAnsi="Times New Roman" w:cs="Times New Roman"/>
          <w:spacing w:val="2"/>
          <w:sz w:val="28"/>
          <w:szCs w:val="28"/>
          <w:lang w:val="uk-UA"/>
        </w:rPr>
        <w:t xml:space="preserve">і багатьох інших учених, ввів у науку поняття «електрон», розуміючи під цим </w:t>
      </w:r>
      <w:r w:rsidRPr="00162C33">
        <w:rPr>
          <w:rFonts w:ascii="Times New Roman" w:hAnsi="Times New Roman" w:cs="Times New Roman"/>
          <w:spacing w:val="1"/>
          <w:sz w:val="28"/>
          <w:szCs w:val="28"/>
          <w:lang w:val="uk-UA"/>
        </w:rPr>
        <w:t>елементарну кількість електрики.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r w:rsidRPr="00162C33">
        <w:rPr>
          <w:rFonts w:ascii="Times New Roman" w:hAnsi="Times New Roman" w:cs="Times New Roman"/>
          <w:spacing w:val="2"/>
          <w:sz w:val="28"/>
          <w:szCs w:val="28"/>
          <w:lang w:val="uk-UA"/>
        </w:rPr>
        <w:t xml:space="preserve">Перші кроки технічної електроніки можна віднести до кінця </w:t>
      </w:r>
      <w:r w:rsidRPr="00162C33">
        <w:rPr>
          <w:rFonts w:ascii="Times New Roman" w:hAnsi="Times New Roman" w:cs="Times New Roman"/>
          <w:spacing w:val="2"/>
          <w:sz w:val="28"/>
          <w:szCs w:val="28"/>
          <w:lang w:val="en-US"/>
        </w:rPr>
        <w:t>XIX</w:t>
      </w:r>
      <w:r w:rsidRPr="00162C33">
        <w:rPr>
          <w:rFonts w:ascii="Times New Roman" w:hAnsi="Times New Roman" w:cs="Times New Roman"/>
          <w:spacing w:val="2"/>
          <w:sz w:val="28"/>
          <w:szCs w:val="28"/>
          <w:lang w:val="uk-UA"/>
        </w:rPr>
        <w:t xml:space="preserve"> в., коли російський електротехнік А.Н. Лодигін створив першу електричну лампу </w:t>
      </w:r>
      <w:r w:rsidRPr="00162C33">
        <w:rPr>
          <w:rFonts w:ascii="Times New Roman" w:hAnsi="Times New Roman" w:cs="Times New Roman"/>
          <w:spacing w:val="6"/>
          <w:sz w:val="28"/>
          <w:szCs w:val="28"/>
          <w:lang w:val="uk-UA"/>
        </w:rPr>
        <w:t>накалювання (</w:t>
      </w:r>
      <w:r w:rsidRPr="00162C33">
        <w:rPr>
          <w:rFonts w:ascii="Times New Roman" w:hAnsi="Times New Roman" w:cs="Times New Roman"/>
          <w:color w:val="FF0000"/>
          <w:spacing w:val="6"/>
          <w:sz w:val="28"/>
          <w:szCs w:val="28"/>
          <w:lang w:val="uk-UA"/>
        </w:rPr>
        <w:t>1872 р</w:t>
      </w:r>
      <w:r w:rsidRPr="00162C33">
        <w:rPr>
          <w:rFonts w:ascii="Times New Roman" w:hAnsi="Times New Roman" w:cs="Times New Roman"/>
          <w:spacing w:val="6"/>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Відкриття американським ученим Т. А. Едісоном </w:t>
      </w:r>
      <w:r w:rsidRPr="00162C33">
        <w:rPr>
          <w:rFonts w:ascii="Times New Roman" w:hAnsi="Times New Roman" w:cs="Times New Roman"/>
          <w:sz w:val="28"/>
          <w:szCs w:val="28"/>
          <w:lang w:val="uk-UA"/>
        </w:rPr>
        <w:t xml:space="preserve">явища термоіонної емісії в 1883 р. і дослідження фотоелектронної емісії в </w:t>
      </w:r>
      <w:r w:rsidRPr="00162C33">
        <w:rPr>
          <w:rFonts w:ascii="Times New Roman" w:hAnsi="Times New Roman" w:cs="Times New Roman"/>
          <w:color w:val="FF0000"/>
          <w:sz w:val="28"/>
          <w:szCs w:val="28"/>
          <w:lang w:val="uk-UA"/>
        </w:rPr>
        <w:t xml:space="preserve">1888 </w:t>
      </w:r>
      <w:r w:rsidRPr="00162C33">
        <w:rPr>
          <w:rFonts w:ascii="Times New Roman" w:hAnsi="Times New Roman" w:cs="Times New Roman"/>
          <w:color w:val="FF0000"/>
          <w:spacing w:val="6"/>
          <w:sz w:val="28"/>
          <w:szCs w:val="28"/>
          <w:lang w:val="uk-UA"/>
        </w:rPr>
        <w:t>р</w:t>
      </w:r>
      <w:r w:rsidRPr="00162C33">
        <w:rPr>
          <w:rFonts w:ascii="Times New Roman" w:hAnsi="Times New Roman" w:cs="Times New Roman"/>
          <w:spacing w:val="6"/>
          <w:sz w:val="28"/>
          <w:szCs w:val="28"/>
          <w:lang w:val="uk-UA"/>
        </w:rPr>
        <w:t xml:space="preserve">. професором Московського університету А.М. Столєтовим послужили </w:t>
      </w:r>
      <w:r w:rsidRPr="00162C33">
        <w:rPr>
          <w:rFonts w:ascii="Times New Roman" w:hAnsi="Times New Roman" w:cs="Times New Roman"/>
          <w:spacing w:val="3"/>
          <w:sz w:val="28"/>
          <w:szCs w:val="28"/>
          <w:lang w:val="uk-UA"/>
        </w:rPr>
        <w:t>початком вивчення електронних явищ.</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Подією, що зробила величезний вплив у розвитку електроніки, був</w:t>
      </w:r>
      <w:r w:rsidRPr="00162C33">
        <w:rPr>
          <w:rFonts w:ascii="Times New Roman" w:hAnsi="Times New Roman" w:cs="Times New Roman"/>
          <w:i/>
          <w:iCs/>
          <w:spacing w:val="2"/>
          <w:sz w:val="28"/>
          <w:szCs w:val="28"/>
          <w:lang w:val="uk-UA"/>
        </w:rPr>
        <w:t xml:space="preserve"> </w:t>
      </w:r>
      <w:r w:rsidRPr="00162C33">
        <w:rPr>
          <w:rFonts w:ascii="Times New Roman" w:hAnsi="Times New Roman" w:cs="Times New Roman"/>
          <w:spacing w:val="2"/>
          <w:sz w:val="28"/>
          <w:szCs w:val="28"/>
          <w:lang w:val="uk-UA"/>
        </w:rPr>
        <w:t xml:space="preserve">винахід </w:t>
      </w:r>
      <w:r w:rsidRPr="00162C33">
        <w:rPr>
          <w:rFonts w:ascii="Times New Roman" w:hAnsi="Times New Roman" w:cs="Times New Roman"/>
          <w:spacing w:val="4"/>
          <w:sz w:val="28"/>
          <w:szCs w:val="28"/>
          <w:lang w:val="uk-UA"/>
        </w:rPr>
        <w:t xml:space="preserve">першого у світі радіоприймача російським вченим А.С. Поповим у </w:t>
      </w:r>
      <w:r w:rsidRPr="00162C33">
        <w:rPr>
          <w:rFonts w:ascii="Times New Roman" w:hAnsi="Times New Roman" w:cs="Times New Roman"/>
          <w:color w:val="FF0000"/>
          <w:spacing w:val="4"/>
          <w:sz w:val="28"/>
          <w:szCs w:val="28"/>
          <w:lang w:val="uk-UA"/>
        </w:rPr>
        <w:t>1895 р.</w:t>
      </w:r>
      <w:r w:rsidRPr="00162C33">
        <w:rPr>
          <w:rFonts w:ascii="Times New Roman" w:hAnsi="Times New Roman" w:cs="Times New Roman"/>
          <w:spacing w:val="4"/>
          <w:sz w:val="28"/>
          <w:szCs w:val="28"/>
          <w:lang w:val="uk-UA"/>
        </w:rPr>
        <w:t xml:space="preserve"> </w:t>
      </w:r>
      <w:r w:rsidRPr="00162C33">
        <w:rPr>
          <w:rFonts w:ascii="Times New Roman" w:hAnsi="Times New Roman" w:cs="Times New Roman"/>
          <w:spacing w:val="17"/>
          <w:sz w:val="28"/>
          <w:szCs w:val="28"/>
          <w:lang w:val="uk-UA"/>
        </w:rPr>
        <w:t xml:space="preserve">Потреби радіотехніки в значній мірі стимулювали створення й </w:t>
      </w:r>
      <w:r w:rsidRPr="00162C33">
        <w:rPr>
          <w:rFonts w:ascii="Times New Roman" w:hAnsi="Times New Roman" w:cs="Times New Roman"/>
          <w:spacing w:val="11"/>
          <w:sz w:val="28"/>
          <w:szCs w:val="28"/>
          <w:lang w:val="uk-UA"/>
        </w:rPr>
        <w:t>удосконалювання різних електронних приладів.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 xml:space="preserve">Перший ламповий діод винайшов англійський учений Дж. А. Флемінг </w:t>
      </w:r>
      <w:r w:rsidRPr="00162C33">
        <w:rPr>
          <w:rFonts w:ascii="Times New Roman" w:hAnsi="Times New Roman" w:cs="Times New Roman"/>
          <w:color w:val="FF0000"/>
          <w:spacing w:val="2"/>
          <w:sz w:val="28"/>
          <w:szCs w:val="28"/>
          <w:lang w:val="uk-UA"/>
        </w:rPr>
        <w:t>(1904</w:t>
      </w:r>
      <w:r w:rsidRPr="00162C33">
        <w:rPr>
          <w:rFonts w:ascii="Times New Roman" w:hAnsi="Times New Roman" w:cs="Times New Roman"/>
          <w:spacing w:val="2"/>
          <w:sz w:val="28"/>
          <w:szCs w:val="28"/>
          <w:lang w:val="uk-UA"/>
        </w:rPr>
        <w:t xml:space="preserve"> р.). Через три роки після цього американський учений Лі де Форест ввів у </w:t>
      </w:r>
      <w:r w:rsidRPr="00162C33">
        <w:rPr>
          <w:rFonts w:ascii="Times New Roman" w:hAnsi="Times New Roman" w:cs="Times New Roman"/>
          <w:spacing w:val="7"/>
          <w:sz w:val="28"/>
          <w:szCs w:val="28"/>
          <w:lang w:val="uk-UA"/>
        </w:rPr>
        <w:t xml:space="preserve">лампу Флемінга керуючий електрод - сітку і створив тріод, що володіє </w:t>
      </w:r>
      <w:r w:rsidRPr="00162C33">
        <w:rPr>
          <w:rFonts w:ascii="Times New Roman" w:hAnsi="Times New Roman" w:cs="Times New Roman"/>
          <w:sz w:val="28"/>
          <w:szCs w:val="28"/>
          <w:lang w:val="uk-UA"/>
        </w:rPr>
        <w:t>здатністю генерувати і підсилювати електричні сигнали.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В наступні роки розвиток електроніки йшов швидкими темпами, </w:t>
      </w:r>
      <w:r w:rsidRPr="00162C33">
        <w:rPr>
          <w:rFonts w:ascii="Times New Roman" w:hAnsi="Times New Roman" w:cs="Times New Roman"/>
          <w:sz w:val="28"/>
          <w:szCs w:val="28"/>
          <w:lang w:val="uk-UA"/>
        </w:rPr>
        <w:t xml:space="preserve">удосконалювались  електронні лампи, розроблялися  інші електронні </w:t>
      </w:r>
      <w:r w:rsidRPr="00162C33">
        <w:rPr>
          <w:rFonts w:ascii="Times New Roman" w:hAnsi="Times New Roman" w:cs="Times New Roman"/>
          <w:spacing w:val="-1"/>
          <w:sz w:val="28"/>
          <w:szCs w:val="28"/>
          <w:lang w:val="uk-UA"/>
        </w:rPr>
        <w:t>прилади — електронно-променеві, іонні, фотоелектронні, напівпровідникові.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z w:val="28"/>
          <w:szCs w:val="28"/>
          <w:lang w:val="uk-UA"/>
        </w:rPr>
        <w:t xml:space="preserve">Наприкінці </w:t>
      </w:r>
      <w:r w:rsidRPr="00162C33">
        <w:rPr>
          <w:rFonts w:ascii="Times New Roman" w:hAnsi="Times New Roman" w:cs="Times New Roman"/>
          <w:color w:val="FF0000"/>
          <w:sz w:val="28"/>
          <w:szCs w:val="28"/>
          <w:lang w:val="uk-UA"/>
        </w:rPr>
        <w:t>1948</w:t>
      </w:r>
      <w:r w:rsidRPr="00162C33">
        <w:rPr>
          <w:rFonts w:ascii="Times New Roman" w:hAnsi="Times New Roman" w:cs="Times New Roman"/>
          <w:sz w:val="28"/>
          <w:szCs w:val="28"/>
          <w:lang w:val="uk-UA"/>
        </w:rPr>
        <w:t xml:space="preserve"> р. американські вчені У. Браттейн, Дж. Бардін і У. Шо</w:t>
      </w:r>
      <w:r w:rsidRPr="00162C33">
        <w:rPr>
          <w:rFonts w:ascii="Times New Roman" w:hAnsi="Times New Roman" w:cs="Times New Roman"/>
          <w:spacing w:val="-1"/>
          <w:sz w:val="28"/>
          <w:szCs w:val="28"/>
          <w:lang w:val="uk-UA"/>
        </w:rPr>
        <w:t>клі  відкрили транзисторний ефект.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0"/>
          <w:sz w:val="28"/>
          <w:szCs w:val="28"/>
        </w:rPr>
      </w:pPr>
      <w:r w:rsidRPr="00162C33">
        <w:rPr>
          <w:rFonts w:ascii="Times New Roman" w:hAnsi="Times New Roman" w:cs="Times New Roman"/>
          <w:spacing w:val="2"/>
          <w:sz w:val="28"/>
          <w:szCs w:val="28"/>
          <w:lang w:val="uk-UA"/>
        </w:rPr>
        <w:t xml:space="preserve">В </w:t>
      </w:r>
      <w:r w:rsidRPr="00162C33">
        <w:rPr>
          <w:rFonts w:ascii="Times New Roman" w:hAnsi="Times New Roman" w:cs="Times New Roman"/>
          <w:color w:val="FF0000"/>
          <w:spacing w:val="2"/>
          <w:sz w:val="28"/>
          <w:szCs w:val="28"/>
          <w:lang w:val="uk-UA"/>
        </w:rPr>
        <w:t>1949</w:t>
      </w:r>
      <w:r w:rsidRPr="00162C33">
        <w:rPr>
          <w:rFonts w:ascii="Times New Roman" w:hAnsi="Times New Roman" w:cs="Times New Roman"/>
          <w:spacing w:val="2"/>
          <w:sz w:val="28"/>
          <w:szCs w:val="28"/>
          <w:lang w:val="uk-UA"/>
        </w:rPr>
        <w:t xml:space="preserve"> році </w:t>
      </w:r>
      <w:r w:rsidRPr="00162C33">
        <w:rPr>
          <w:rFonts w:ascii="Times New Roman" w:hAnsi="Times New Roman" w:cs="Times New Roman"/>
          <w:spacing w:val="-1"/>
          <w:sz w:val="28"/>
          <w:szCs w:val="28"/>
          <w:lang w:val="uk-UA"/>
        </w:rPr>
        <w:t xml:space="preserve"> з'явилися перші промислові зразки транзисторів.  </w:t>
      </w:r>
      <w:r w:rsidRPr="00162C33">
        <w:rPr>
          <w:rFonts w:ascii="Times New Roman" w:hAnsi="Times New Roman" w:cs="Times New Roman"/>
          <w:spacing w:val="2"/>
          <w:sz w:val="28"/>
          <w:szCs w:val="28"/>
          <w:lang w:val="uk-UA"/>
        </w:rPr>
        <w:t xml:space="preserve">Після цього почалося інтенсивне дослідження нових фізичних </w:t>
      </w:r>
      <w:r w:rsidRPr="00162C33">
        <w:rPr>
          <w:rFonts w:ascii="Times New Roman" w:hAnsi="Times New Roman" w:cs="Times New Roman"/>
          <w:spacing w:val="8"/>
          <w:sz w:val="28"/>
          <w:szCs w:val="28"/>
          <w:lang w:val="uk-UA"/>
        </w:rPr>
        <w:t xml:space="preserve">явищ у напівпровідниках, виробництво і застосування багатьох різновидів </w:t>
      </w:r>
      <w:r w:rsidRPr="00162C33">
        <w:rPr>
          <w:rFonts w:ascii="Times New Roman" w:hAnsi="Times New Roman" w:cs="Times New Roman"/>
          <w:spacing w:val="-2"/>
          <w:sz w:val="28"/>
          <w:szCs w:val="28"/>
          <w:lang w:val="uk-UA"/>
        </w:rPr>
        <w:t xml:space="preserve">напівпровідникових приладів. </w:t>
      </w:r>
      <w:r w:rsidRPr="00162C33">
        <w:rPr>
          <w:rFonts w:ascii="Times New Roman" w:hAnsi="Times New Roman" w:cs="Times New Roman"/>
          <w:sz w:val="28"/>
          <w:szCs w:val="28"/>
          <w:lang w:val="uk-UA"/>
        </w:rPr>
        <w:t xml:space="preserve">Особливо доцільним виявилося використання напівпровідникових </w:t>
      </w:r>
      <w:r w:rsidRPr="00162C33">
        <w:rPr>
          <w:rFonts w:ascii="Times New Roman" w:hAnsi="Times New Roman" w:cs="Times New Roman"/>
          <w:sz w:val="28"/>
          <w:szCs w:val="28"/>
          <w:lang w:val="uk-UA"/>
        </w:rPr>
        <w:lastRenderedPageBreak/>
        <w:t xml:space="preserve">приладів </w:t>
      </w:r>
      <w:r w:rsidRPr="00162C33">
        <w:rPr>
          <w:rFonts w:ascii="Times New Roman" w:hAnsi="Times New Roman" w:cs="Times New Roman"/>
          <w:spacing w:val="10"/>
          <w:sz w:val="28"/>
          <w:szCs w:val="28"/>
          <w:lang w:val="uk-UA"/>
        </w:rPr>
        <w:t xml:space="preserve">у багатоелементних пристроях,  наприклад в  ЕОМ, де їхнє застосування </w:t>
      </w:r>
      <w:r w:rsidRPr="00162C33">
        <w:rPr>
          <w:rFonts w:ascii="Times New Roman" w:hAnsi="Times New Roman" w:cs="Times New Roman"/>
          <w:spacing w:val="5"/>
          <w:sz w:val="28"/>
          <w:szCs w:val="28"/>
          <w:lang w:val="uk-UA"/>
        </w:rPr>
        <w:t xml:space="preserve">дозволило в кілька разів зменшити габаритні розміри, підвищити надійність </w:t>
      </w:r>
      <w:r w:rsidRPr="00162C33">
        <w:rPr>
          <w:rFonts w:ascii="Times New Roman" w:hAnsi="Times New Roman" w:cs="Times New Roman"/>
          <w:spacing w:val="-1"/>
          <w:sz w:val="28"/>
          <w:szCs w:val="28"/>
          <w:lang w:val="uk-UA"/>
        </w:rPr>
        <w:t xml:space="preserve">роботи, знизити витрату електроенергії. </w:t>
      </w:r>
      <w:r w:rsidRPr="00162C33">
        <w:rPr>
          <w:rFonts w:ascii="Times New Roman" w:hAnsi="Times New Roman" w:cs="Times New Roman"/>
          <w:spacing w:val="1"/>
          <w:sz w:val="28"/>
          <w:szCs w:val="28"/>
          <w:lang w:val="uk-UA"/>
        </w:rPr>
        <w:t xml:space="preserve">Сучасний етап розвитку електронної техніки характеризується значним </w:t>
      </w:r>
      <w:r w:rsidRPr="00162C33">
        <w:rPr>
          <w:rFonts w:ascii="Times New Roman" w:hAnsi="Times New Roman" w:cs="Times New Roman"/>
          <w:spacing w:val="5"/>
          <w:sz w:val="28"/>
          <w:szCs w:val="28"/>
          <w:lang w:val="uk-UA"/>
        </w:rPr>
        <w:t xml:space="preserve">ускладненням електронної апаратури. Звичайні (дискретні) компоненти </w:t>
      </w:r>
      <w:r w:rsidRPr="00162C33">
        <w:rPr>
          <w:rFonts w:ascii="Times New Roman" w:hAnsi="Times New Roman" w:cs="Times New Roman"/>
          <w:spacing w:val="3"/>
          <w:sz w:val="28"/>
          <w:szCs w:val="28"/>
          <w:lang w:val="uk-UA"/>
        </w:rPr>
        <w:t xml:space="preserve">електронних схем уже не можуть у деякій мірі задовольнити вимоги різкого </w:t>
      </w:r>
      <w:r w:rsidRPr="00162C33">
        <w:rPr>
          <w:rFonts w:ascii="Times New Roman" w:hAnsi="Times New Roman" w:cs="Times New Roman"/>
          <w:spacing w:val="-1"/>
          <w:sz w:val="28"/>
          <w:szCs w:val="28"/>
          <w:lang w:val="uk-UA"/>
        </w:rPr>
        <w:t xml:space="preserve">зменшення габаритних розмірів і підвищення надійності електронних пристроїв. </w:t>
      </w:r>
      <w:r w:rsidRPr="00162C33">
        <w:rPr>
          <w:rFonts w:ascii="Times New Roman" w:hAnsi="Times New Roman" w:cs="Times New Roman"/>
          <w:sz w:val="28"/>
          <w:szCs w:val="28"/>
          <w:lang w:val="uk-UA"/>
        </w:rPr>
        <w:t xml:space="preserve">Усе більш широкий розвиток одержує </w:t>
      </w:r>
      <w:r w:rsidRPr="00162C33">
        <w:rPr>
          <w:rFonts w:ascii="Times New Roman" w:hAnsi="Times New Roman" w:cs="Times New Roman"/>
          <w:iCs/>
          <w:spacing w:val="20"/>
          <w:sz w:val="28"/>
          <w:szCs w:val="28"/>
          <w:lang w:val="uk-UA"/>
        </w:rPr>
        <w:t xml:space="preserve">мікроелектроніка </w:t>
      </w:r>
      <w:r w:rsidRPr="00162C33">
        <w:rPr>
          <w:rFonts w:ascii="Times New Roman" w:hAnsi="Times New Roman" w:cs="Times New Roman"/>
          <w:spacing w:val="20"/>
          <w:sz w:val="28"/>
          <w:szCs w:val="28"/>
          <w:lang w:val="uk-UA"/>
        </w:rPr>
        <w:t xml:space="preserve">— </w:t>
      </w:r>
      <w:r w:rsidRPr="00162C33">
        <w:rPr>
          <w:rFonts w:ascii="Times New Roman" w:hAnsi="Times New Roman" w:cs="Times New Roman"/>
          <w:iCs/>
          <w:spacing w:val="20"/>
          <w:sz w:val="28"/>
          <w:szCs w:val="28"/>
          <w:lang w:val="uk-UA"/>
        </w:rPr>
        <w:t>галузь електроніки, що займається мікромініатюризацією електронної апаратури з метою зменшення її обсягу, маси, вартості, підвищення надійності й економічності на основі комплексу конструктивних, технологічних і схемних методів.</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При</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цьому необхідно підкреслити, що саме успіхи в створенні і практичному використанні звичайних напівпровідникових приладів, удосконалюванні технології їхнього виготовлення вирішальним чином сприяють мікромініатюризації електронної </w:t>
      </w:r>
      <w:r w:rsidRPr="00162C33">
        <w:rPr>
          <w:rFonts w:ascii="Times New Roman" w:hAnsi="Times New Roman" w:cs="Times New Roman"/>
          <w:spacing w:val="10"/>
          <w:sz w:val="28"/>
          <w:szCs w:val="28"/>
          <w:lang w:val="uk-UA"/>
        </w:rPr>
        <w:t xml:space="preserve">апаратури на основі широкого застосування плівкових і особливо </w:t>
      </w:r>
      <w:r w:rsidRPr="00162C33">
        <w:rPr>
          <w:rFonts w:ascii="Times New Roman" w:hAnsi="Times New Roman" w:cs="Times New Roman"/>
          <w:spacing w:val="2"/>
          <w:sz w:val="28"/>
          <w:szCs w:val="28"/>
          <w:lang w:val="uk-UA"/>
        </w:rPr>
        <w:t xml:space="preserve">напівпровідникових інтегральних схем. Таким чином, у розвитку технічної </w:t>
      </w:r>
      <w:r w:rsidRPr="00162C33">
        <w:rPr>
          <w:rFonts w:ascii="Times New Roman" w:hAnsi="Times New Roman" w:cs="Times New Roman"/>
          <w:spacing w:val="4"/>
          <w:sz w:val="28"/>
          <w:szCs w:val="28"/>
          <w:lang w:val="uk-UA"/>
        </w:rPr>
        <w:t xml:space="preserve">електроніки можна виділиш три основних етапи: 1) </w:t>
      </w:r>
      <w:r w:rsidRPr="00162C33">
        <w:rPr>
          <w:rFonts w:ascii="Times New Roman" w:hAnsi="Times New Roman" w:cs="Times New Roman"/>
          <w:iCs/>
          <w:spacing w:val="20"/>
          <w:sz w:val="28"/>
          <w:szCs w:val="28"/>
          <w:lang w:val="uk-UA"/>
        </w:rPr>
        <w:t xml:space="preserve">лампової електроніки; </w:t>
      </w:r>
      <w:r w:rsidRPr="00162C33">
        <w:rPr>
          <w:rFonts w:ascii="Times New Roman" w:hAnsi="Times New Roman" w:cs="Times New Roman"/>
          <w:spacing w:val="20"/>
          <w:sz w:val="28"/>
          <w:szCs w:val="28"/>
          <w:lang w:val="uk-UA"/>
        </w:rPr>
        <w:t xml:space="preserve">2) </w:t>
      </w:r>
      <w:r w:rsidRPr="00162C33">
        <w:rPr>
          <w:rFonts w:ascii="Times New Roman" w:hAnsi="Times New Roman" w:cs="Times New Roman"/>
          <w:iCs/>
          <w:spacing w:val="20"/>
          <w:sz w:val="28"/>
          <w:szCs w:val="28"/>
          <w:lang w:val="uk-UA"/>
        </w:rPr>
        <w:t xml:space="preserve">напівпровідникової електроніки; </w:t>
      </w:r>
      <w:r w:rsidRPr="00162C33">
        <w:rPr>
          <w:rFonts w:ascii="Times New Roman" w:hAnsi="Times New Roman" w:cs="Times New Roman"/>
          <w:spacing w:val="20"/>
          <w:sz w:val="28"/>
          <w:szCs w:val="28"/>
          <w:lang w:val="uk-UA"/>
        </w:rPr>
        <w:t xml:space="preserve">3) </w:t>
      </w:r>
      <w:r w:rsidRPr="00162C33">
        <w:rPr>
          <w:rFonts w:ascii="Times New Roman" w:hAnsi="Times New Roman" w:cs="Times New Roman"/>
          <w:iCs/>
          <w:spacing w:val="20"/>
          <w:sz w:val="28"/>
          <w:szCs w:val="28"/>
          <w:lang w:val="uk-UA"/>
        </w:rPr>
        <w:t>мікроелектроніки.</w:t>
      </w:r>
    </w:p>
    <w:p w:rsidR="00A95761" w:rsidRPr="00162C33" w:rsidRDefault="00A95761" w:rsidP="00A95761">
      <w:pPr>
        <w:shd w:val="clear" w:color="auto" w:fill="FFFFFF"/>
        <w:tabs>
          <w:tab w:val="left" w:pos="3029"/>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 xml:space="preserve">Кожен наступний етап розвитку, вносячи корінні зміни в елементну базу </w:t>
      </w:r>
      <w:r w:rsidRPr="00162C33">
        <w:rPr>
          <w:rFonts w:ascii="Times New Roman" w:hAnsi="Times New Roman" w:cs="Times New Roman"/>
          <w:sz w:val="28"/>
          <w:szCs w:val="28"/>
          <w:lang w:val="uk-UA"/>
        </w:rPr>
        <w:t xml:space="preserve">електронної апаратури, у той же час не означає повного заперечення попередніх </w:t>
      </w:r>
      <w:r w:rsidRPr="00162C33">
        <w:rPr>
          <w:rFonts w:ascii="Times New Roman" w:hAnsi="Times New Roman" w:cs="Times New Roman"/>
          <w:spacing w:val="1"/>
          <w:sz w:val="28"/>
          <w:szCs w:val="28"/>
          <w:lang w:val="uk-UA"/>
        </w:rPr>
        <w:t xml:space="preserve">етапів, тому що технічні засоби лампової і дискретної напівпровідникової </w:t>
      </w:r>
      <w:r w:rsidRPr="00162C33">
        <w:rPr>
          <w:rFonts w:ascii="Times New Roman" w:hAnsi="Times New Roman" w:cs="Times New Roman"/>
          <w:spacing w:val="6"/>
          <w:sz w:val="28"/>
          <w:szCs w:val="28"/>
          <w:lang w:val="uk-UA"/>
        </w:rPr>
        <w:t xml:space="preserve">електроніки усе ще широко використовуються. В області обчислювальної </w:t>
      </w:r>
      <w:r w:rsidRPr="00162C33">
        <w:rPr>
          <w:rFonts w:ascii="Times New Roman" w:hAnsi="Times New Roman" w:cs="Times New Roman"/>
          <w:spacing w:val="-4"/>
          <w:sz w:val="28"/>
          <w:szCs w:val="28"/>
          <w:lang w:val="uk-UA"/>
        </w:rPr>
        <w:t xml:space="preserve">техніки </w:t>
      </w:r>
      <w:r w:rsidRPr="00162C33">
        <w:rPr>
          <w:rFonts w:ascii="Times New Roman" w:hAnsi="Times New Roman" w:cs="Times New Roman"/>
          <w:spacing w:val="5"/>
          <w:sz w:val="28"/>
          <w:szCs w:val="28"/>
          <w:lang w:val="uk-UA"/>
        </w:rPr>
        <w:t xml:space="preserve">три етапи розвитку елементної бази були послідовно </w:t>
      </w:r>
      <w:r w:rsidRPr="00162C33">
        <w:rPr>
          <w:rFonts w:ascii="Times New Roman" w:hAnsi="Times New Roman" w:cs="Times New Roman"/>
          <w:sz w:val="28"/>
          <w:szCs w:val="28"/>
          <w:lang w:val="uk-UA"/>
        </w:rPr>
        <w:t>реалізовані в трьох так званих поколіннях ЕОМ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FF0000"/>
          <w:spacing w:val="1"/>
          <w:sz w:val="28"/>
          <w:szCs w:val="28"/>
          <w:lang w:val="uk-UA"/>
        </w:rPr>
        <w:t>У 70-х</w:t>
      </w:r>
      <w:r w:rsidRPr="00162C33">
        <w:rPr>
          <w:rFonts w:ascii="Times New Roman" w:hAnsi="Times New Roman" w:cs="Times New Roman"/>
          <w:spacing w:val="1"/>
          <w:sz w:val="28"/>
          <w:szCs w:val="28"/>
          <w:lang w:val="uk-UA"/>
        </w:rPr>
        <w:t xml:space="preserve"> роках були розроблені перші зразки великих інтегральних мікросхем </w:t>
      </w:r>
      <w:r w:rsidRPr="00162C33">
        <w:rPr>
          <w:rFonts w:ascii="Times New Roman" w:hAnsi="Times New Roman" w:cs="Times New Roman"/>
          <w:spacing w:val="2"/>
          <w:sz w:val="28"/>
          <w:szCs w:val="28"/>
          <w:lang w:val="uk-UA"/>
        </w:rPr>
        <w:t xml:space="preserve">(ВІС), що містять від кількох сотень до декількох тисяч компонентів в одному </w:t>
      </w:r>
      <w:r w:rsidRPr="00162C33">
        <w:rPr>
          <w:rFonts w:ascii="Times New Roman" w:hAnsi="Times New Roman" w:cs="Times New Roman"/>
          <w:spacing w:val="10"/>
          <w:sz w:val="28"/>
          <w:szCs w:val="28"/>
          <w:lang w:val="uk-UA"/>
        </w:rPr>
        <w:t xml:space="preserve">кристалі напівпровідника і володіючих усілякими функціональними </w:t>
      </w:r>
      <w:r w:rsidRPr="00162C33">
        <w:rPr>
          <w:rFonts w:ascii="Times New Roman" w:hAnsi="Times New Roman" w:cs="Times New Roman"/>
          <w:spacing w:val="-1"/>
          <w:sz w:val="28"/>
          <w:szCs w:val="28"/>
          <w:lang w:val="uk-UA"/>
        </w:rPr>
        <w:t xml:space="preserve">можливостями. Саме на основі ВІС були створені електронні мікрокалькулятори, </w:t>
      </w:r>
      <w:r w:rsidRPr="00162C33">
        <w:rPr>
          <w:rFonts w:ascii="Times New Roman" w:hAnsi="Times New Roman" w:cs="Times New Roman"/>
          <w:sz w:val="28"/>
          <w:szCs w:val="28"/>
          <w:lang w:val="uk-UA"/>
        </w:rPr>
        <w:t xml:space="preserve">що одержали широке поширення в різних галузях науки, </w:t>
      </w:r>
      <w:r w:rsidRPr="00162C33">
        <w:rPr>
          <w:rFonts w:ascii="Times New Roman" w:hAnsi="Times New Roman" w:cs="Times New Roman"/>
          <w:sz w:val="28"/>
          <w:szCs w:val="28"/>
          <w:lang w:val="uk-UA"/>
        </w:rPr>
        <w:lastRenderedPageBreak/>
        <w:t xml:space="preserve">техніки, виробництва, </w:t>
      </w:r>
      <w:r w:rsidRPr="00162C33">
        <w:rPr>
          <w:rFonts w:ascii="Times New Roman" w:hAnsi="Times New Roman" w:cs="Times New Roman"/>
          <w:spacing w:val="1"/>
          <w:sz w:val="28"/>
          <w:szCs w:val="28"/>
          <w:lang w:val="uk-UA"/>
        </w:rPr>
        <w:t xml:space="preserve">сфері керування. Але найбільш ефективне застосування ВІС було зв'язано зі </w:t>
      </w:r>
      <w:r w:rsidRPr="00162C33">
        <w:rPr>
          <w:rFonts w:ascii="Times New Roman" w:hAnsi="Times New Roman" w:cs="Times New Roman"/>
          <w:spacing w:val="2"/>
          <w:sz w:val="28"/>
          <w:szCs w:val="28"/>
          <w:lang w:val="uk-UA"/>
        </w:rPr>
        <w:t xml:space="preserve">створенням у середині 70-х років мікропроцесора — програмно-керованого </w:t>
      </w:r>
      <w:r w:rsidRPr="00162C33">
        <w:rPr>
          <w:rFonts w:ascii="Times New Roman" w:hAnsi="Times New Roman" w:cs="Times New Roman"/>
          <w:spacing w:val="1"/>
          <w:sz w:val="28"/>
          <w:szCs w:val="28"/>
          <w:lang w:val="uk-UA"/>
        </w:rPr>
        <w:t xml:space="preserve">пристрою, що здійснює процес обробки цифрової інформації і керування ним і </w:t>
      </w:r>
      <w:r w:rsidRPr="00162C33">
        <w:rPr>
          <w:rFonts w:ascii="Times New Roman" w:hAnsi="Times New Roman" w:cs="Times New Roman"/>
          <w:sz w:val="28"/>
          <w:szCs w:val="28"/>
          <w:lang w:val="uk-UA"/>
        </w:rPr>
        <w:t>побудованого, як правило, на одній чи декількох ВІС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Прогрес в області технології виробництва інтегральних мікросхем неухильно </w:t>
      </w:r>
      <w:r w:rsidRPr="00162C33">
        <w:rPr>
          <w:rFonts w:ascii="Times New Roman" w:hAnsi="Times New Roman" w:cs="Times New Roman"/>
          <w:spacing w:val="2"/>
          <w:sz w:val="28"/>
          <w:szCs w:val="28"/>
          <w:lang w:val="uk-UA"/>
        </w:rPr>
        <w:t xml:space="preserve">продовжується — на черзі перехід мікроелектроніки в наноелектроніку, у якій </w:t>
      </w:r>
      <w:r w:rsidRPr="00162C33">
        <w:rPr>
          <w:rFonts w:ascii="Times New Roman" w:hAnsi="Times New Roman" w:cs="Times New Roman"/>
          <w:spacing w:val="12"/>
          <w:sz w:val="28"/>
          <w:szCs w:val="28"/>
          <w:lang w:val="uk-UA"/>
        </w:rPr>
        <w:t xml:space="preserve">розмір окремого елемента інтегральної схеми обчислюється вже не </w:t>
      </w:r>
      <w:r w:rsidRPr="00162C33">
        <w:rPr>
          <w:rFonts w:ascii="Times New Roman" w:hAnsi="Times New Roman" w:cs="Times New Roman"/>
          <w:spacing w:val="6"/>
          <w:sz w:val="28"/>
          <w:szCs w:val="28"/>
          <w:lang w:val="uk-UA"/>
        </w:rPr>
        <w:t xml:space="preserve">мікрометрами, а нанометрами. В </w:t>
      </w:r>
      <w:r w:rsidRPr="00162C33">
        <w:rPr>
          <w:rFonts w:ascii="Times New Roman" w:hAnsi="Times New Roman" w:cs="Times New Roman"/>
          <w:color w:val="FF0000"/>
          <w:spacing w:val="6"/>
          <w:sz w:val="28"/>
          <w:szCs w:val="28"/>
          <w:lang w:val="uk-UA"/>
        </w:rPr>
        <w:t>1990—1995</w:t>
      </w:r>
      <w:r w:rsidRPr="00162C33">
        <w:rPr>
          <w:rFonts w:ascii="Times New Roman" w:hAnsi="Times New Roman" w:cs="Times New Roman"/>
          <w:spacing w:val="6"/>
          <w:sz w:val="28"/>
          <w:szCs w:val="28"/>
          <w:lang w:val="uk-UA"/>
        </w:rPr>
        <w:t xml:space="preserve"> роках були </w:t>
      </w:r>
      <w:r w:rsidRPr="00162C33">
        <w:rPr>
          <w:rFonts w:ascii="Times New Roman" w:hAnsi="Times New Roman" w:cs="Times New Roman"/>
          <w:spacing w:val="-5"/>
          <w:sz w:val="28"/>
          <w:szCs w:val="28"/>
          <w:lang w:val="uk-UA"/>
        </w:rPr>
        <w:t>створені</w:t>
      </w:r>
      <w:r w:rsidRPr="00162C33">
        <w:rPr>
          <w:rFonts w:ascii="Times New Roman" w:hAnsi="Times New Roman" w:cs="Times New Roman"/>
          <w:sz w:val="28"/>
          <w:szCs w:val="28"/>
          <w:lang w:val="uk-UA"/>
        </w:rPr>
        <w:t xml:space="preserve"> </w:t>
      </w:r>
      <w:r w:rsidRPr="00162C33">
        <w:rPr>
          <w:rFonts w:ascii="Times New Roman" w:hAnsi="Times New Roman" w:cs="Times New Roman"/>
          <w:spacing w:val="1"/>
          <w:sz w:val="28"/>
          <w:szCs w:val="28"/>
          <w:lang w:val="uk-UA"/>
        </w:rPr>
        <w:t xml:space="preserve">промислові зразки зверх великих інтегральних схем (ЗІС) з розмірами окремих </w:t>
      </w:r>
      <w:r w:rsidRPr="00162C33">
        <w:rPr>
          <w:rFonts w:ascii="Times New Roman" w:hAnsi="Times New Roman" w:cs="Times New Roman"/>
          <w:spacing w:val="4"/>
          <w:sz w:val="28"/>
          <w:szCs w:val="28"/>
          <w:lang w:val="uk-UA"/>
        </w:rPr>
        <w:t xml:space="preserve">деталей 0,2—0,5 мкм (200-500 нм). Число ж їх у схемі — пластинці кремнію </w:t>
      </w:r>
      <w:r w:rsidRPr="00162C33">
        <w:rPr>
          <w:rFonts w:ascii="Times New Roman" w:hAnsi="Times New Roman" w:cs="Times New Roman"/>
          <w:spacing w:val="3"/>
          <w:sz w:val="28"/>
          <w:szCs w:val="28"/>
          <w:lang w:val="uk-UA"/>
        </w:rPr>
        <w:t xml:space="preserve">площею кілька квадратних міліметрів - досягнуло десятків мільйонів, тобто </w:t>
      </w:r>
      <w:r w:rsidRPr="00162C33">
        <w:rPr>
          <w:rFonts w:ascii="Times New Roman" w:hAnsi="Times New Roman" w:cs="Times New Roman"/>
          <w:spacing w:val="-2"/>
          <w:sz w:val="28"/>
          <w:szCs w:val="28"/>
          <w:lang w:val="uk-UA"/>
        </w:rPr>
        <w:t>збільшилось - принаймні на три порядки.</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
          <w:color w:val="FF0000"/>
          <w:spacing w:val="-1"/>
          <w:sz w:val="72"/>
          <w:szCs w:val="72"/>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
          <w:color w:val="FF0000"/>
          <w:spacing w:val="-1"/>
          <w:sz w:val="72"/>
          <w:szCs w:val="72"/>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color w:val="FF0000"/>
          <w:spacing w:val="-1"/>
          <w:sz w:val="72"/>
          <w:szCs w:val="72"/>
          <w:lang w:val="uk-UA"/>
        </w:rPr>
      </w:pPr>
      <w:r w:rsidRPr="00162C33">
        <w:rPr>
          <w:rFonts w:ascii="Times New Roman" w:hAnsi="Times New Roman" w:cs="Times New Roman"/>
          <w:i/>
          <w:color w:val="FF0000"/>
          <w:spacing w:val="-1"/>
          <w:sz w:val="72"/>
          <w:szCs w:val="72"/>
          <w:lang w:val="uk-UA"/>
        </w:rPr>
        <w:t>Електроніка   - це просто!</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lang w:val="uk-UA"/>
        </w:rPr>
      </w:pPr>
    </w:p>
    <w:p w:rsidR="00A95761" w:rsidRPr="00FF5A74"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u w:val="single"/>
          <w:lang w:val="uk-UA"/>
        </w:rPr>
      </w:pPr>
      <w:r w:rsidRPr="00FF5A74">
        <w:rPr>
          <w:rFonts w:ascii="Times New Roman" w:hAnsi="Times New Roman" w:cs="Times New Roman"/>
          <w:spacing w:val="8"/>
          <w:sz w:val="28"/>
          <w:szCs w:val="28"/>
          <w:u w:val="single"/>
          <w:lang w:val="uk-UA"/>
        </w:rPr>
        <w:lastRenderedPageBreak/>
        <w:t>Лекція№2</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40"/>
          <w:szCs w:val="40"/>
          <w:lang w:val="uk-UA"/>
        </w:rPr>
      </w:pPr>
      <w:r w:rsidRPr="00162C33">
        <w:rPr>
          <w:rFonts w:ascii="Times New Roman" w:hAnsi="Times New Roman" w:cs="Times New Roman"/>
          <w:b/>
          <w:sz w:val="28"/>
          <w:szCs w:val="28"/>
          <w:lang w:val="uk-UA"/>
        </w:rPr>
        <w:t>Тема</w:t>
      </w:r>
      <w:r w:rsidRPr="00162C33">
        <w:rPr>
          <w:rFonts w:ascii="Times New Roman" w:hAnsi="Times New Roman" w:cs="Times New Roman"/>
          <w:sz w:val="40"/>
          <w:szCs w:val="40"/>
          <w:lang w:val="uk-UA"/>
        </w:rPr>
        <w:t xml:space="preserve">: </w:t>
      </w:r>
      <w:r w:rsidRPr="00162C33">
        <w:rPr>
          <w:rFonts w:ascii="Times New Roman" w:hAnsi="Times New Roman" w:cs="Times New Roman"/>
          <w:b/>
          <w:color w:val="44546A" w:themeColor="text2"/>
          <w:sz w:val="40"/>
          <w:szCs w:val="40"/>
          <w:lang w:val="uk-UA"/>
        </w:rPr>
        <w:t>Електропровідність напівпровідників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1. Загальні властивості напівпровідникових матеріалів;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2.  Власна електропровідність напівпровідників;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3.  Домішкова електропровідність напівпровідників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4. Утворення електронно-діркового (р-п) переходу\</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5. Електричний струм через </w:t>
      </w:r>
      <w:r w:rsidRPr="00162C33">
        <w:rPr>
          <w:rFonts w:ascii="Times New Roman" w:hAnsi="Times New Roman" w:cs="Times New Roman"/>
          <w:bCs/>
          <w:i/>
          <w:sz w:val="28"/>
          <w:szCs w:val="28"/>
          <w:lang w:val="uk-UA"/>
        </w:rPr>
        <w:t>р-п</w:t>
      </w:r>
      <w:r w:rsidRPr="00162C33">
        <w:rPr>
          <w:rFonts w:ascii="Times New Roman" w:hAnsi="Times New Roman" w:cs="Times New Roman"/>
          <w:bCs/>
          <w:sz w:val="28"/>
          <w:szCs w:val="28"/>
          <w:lang w:val="uk-UA"/>
        </w:rPr>
        <w:t xml:space="preserve"> перехід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Cs/>
          <w:sz w:val="28"/>
          <w:szCs w:val="28"/>
          <w:lang w:val="uk-UA"/>
        </w:rPr>
      </w:pPr>
      <w:r w:rsidRPr="00162C33">
        <w:rPr>
          <w:rFonts w:ascii="Times New Roman" w:hAnsi="Times New Roman" w:cs="Times New Roman"/>
          <w:sz w:val="28"/>
          <w:szCs w:val="28"/>
          <w:lang w:val="uk-UA"/>
        </w:rPr>
        <w:t xml:space="preserve">6. Пряме включення </w:t>
      </w:r>
      <w:r w:rsidRPr="00162C33">
        <w:rPr>
          <w:rFonts w:ascii="Times New Roman" w:hAnsi="Times New Roman" w:cs="Times New Roman"/>
          <w:sz w:val="28"/>
          <w:szCs w:val="28"/>
          <w:lang w:val="en-US"/>
        </w:rPr>
        <w:t>p</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 переходу</w:t>
      </w:r>
      <w:r w:rsidRPr="00162C33">
        <w:rPr>
          <w:rFonts w:ascii="Times New Roman" w:hAnsi="Times New Roman" w:cs="Times New Roman"/>
          <w:bCs/>
          <w:sz w:val="28"/>
          <w:szCs w:val="28"/>
          <w:lang w:val="uk-UA"/>
        </w:rPr>
        <w:t xml:space="preserve"> до зовнішнього джерела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sz w:val="28"/>
          <w:szCs w:val="28"/>
          <w:lang w:val="uk-UA"/>
        </w:rPr>
        <w:t xml:space="preserve">7. Звороттне включення </w:t>
      </w:r>
      <w:r w:rsidRPr="00162C33">
        <w:rPr>
          <w:rFonts w:ascii="Times New Roman" w:hAnsi="Times New Roman" w:cs="Times New Roman"/>
          <w:sz w:val="28"/>
          <w:szCs w:val="28"/>
          <w:lang w:val="en-US"/>
        </w:rPr>
        <w:t>p</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 переходу</w:t>
      </w:r>
      <w:r w:rsidRPr="00162C33">
        <w:rPr>
          <w:rFonts w:ascii="Times New Roman" w:hAnsi="Times New Roman" w:cs="Times New Roman"/>
          <w:bCs/>
          <w:sz w:val="28"/>
          <w:szCs w:val="28"/>
          <w:lang w:val="uk-UA"/>
        </w:rPr>
        <w:t xml:space="preserve"> до зовнішнього джерела струму</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8. Вольт - амперна характеристика  </w:t>
      </w:r>
      <w:r w:rsidRPr="00162C33">
        <w:rPr>
          <w:rFonts w:ascii="Times New Roman" w:hAnsi="Times New Roman" w:cs="Times New Roman"/>
          <w:bCs/>
          <w:i/>
          <w:sz w:val="28"/>
          <w:szCs w:val="28"/>
          <w:lang w:val="uk-UA"/>
        </w:rPr>
        <w:t>р- п</w:t>
      </w:r>
      <w:r w:rsidRPr="00162C33">
        <w:rPr>
          <w:rFonts w:ascii="Times New Roman" w:hAnsi="Times New Roman" w:cs="Times New Roman"/>
          <w:bCs/>
          <w:sz w:val="28"/>
          <w:szCs w:val="28"/>
          <w:lang w:val="uk-UA"/>
        </w:rPr>
        <w:t xml:space="preserve"> переходу</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color w:val="5B9BD5" w:themeColor="accent1"/>
          <w:sz w:val="28"/>
          <w:szCs w:val="28"/>
          <w:lang w:val="uk-UA"/>
        </w:rPr>
      </w:pPr>
      <w:r w:rsidRPr="00162C33">
        <w:rPr>
          <w:rFonts w:ascii="Times New Roman" w:hAnsi="Times New Roman" w:cs="Times New Roman"/>
          <w:b/>
          <w:color w:val="5B9BD5" w:themeColor="accent1"/>
          <w:sz w:val="28"/>
          <w:szCs w:val="28"/>
          <w:lang w:val="uk-UA"/>
        </w:rPr>
        <w:t>1. Загальні властивості напівпровідникових матеріалів;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C00000"/>
          <w:spacing w:val="73"/>
          <w:sz w:val="28"/>
          <w:szCs w:val="28"/>
          <w:lang w:val="uk-UA"/>
        </w:rPr>
        <w:t>Напівпровідниками</w:t>
      </w:r>
      <w:r w:rsidRPr="00162C33">
        <w:rPr>
          <w:rFonts w:ascii="Times New Roman" w:hAnsi="Times New Roman" w:cs="Times New Roman"/>
          <w:spacing w:val="73"/>
          <w:sz w:val="28"/>
          <w:szCs w:val="28"/>
          <w:lang w:val="uk-UA"/>
        </w:rPr>
        <w:t xml:space="preserve"> </w:t>
      </w:r>
      <w:r w:rsidRPr="00162C33">
        <w:rPr>
          <w:rFonts w:ascii="Times New Roman" w:hAnsi="Times New Roman" w:cs="Times New Roman"/>
          <w:spacing w:val="2"/>
          <w:sz w:val="28"/>
          <w:szCs w:val="28"/>
          <w:lang w:val="uk-UA"/>
        </w:rPr>
        <w:t>називаються матеріли, що за</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4"/>
          <w:sz w:val="28"/>
          <w:szCs w:val="28"/>
          <w:lang w:val="uk-UA"/>
        </w:rPr>
        <w:t>ймають проміжне положення між провідниками й діелектриками. Особ</w:t>
      </w:r>
      <w:r w:rsidRPr="00162C33">
        <w:rPr>
          <w:rFonts w:ascii="Times New Roman" w:hAnsi="Times New Roman" w:cs="Times New Roman"/>
          <w:spacing w:val="-4"/>
          <w:sz w:val="28"/>
          <w:szCs w:val="28"/>
          <w:lang w:val="uk-UA"/>
        </w:rPr>
        <w:softHyphen/>
      </w:r>
      <w:r w:rsidRPr="00162C33">
        <w:rPr>
          <w:rFonts w:ascii="Times New Roman" w:hAnsi="Times New Roman" w:cs="Times New Roman"/>
          <w:spacing w:val="1"/>
          <w:sz w:val="28"/>
          <w:szCs w:val="28"/>
          <w:lang w:val="uk-UA"/>
        </w:rPr>
        <w:t>ливість металевих провідників полягає у наявності вільних електро</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1"/>
          <w:sz w:val="28"/>
          <w:szCs w:val="28"/>
          <w:lang w:val="uk-UA"/>
        </w:rPr>
        <w:t>нів, які е носіями електричних зарядів. У діелектриків вільних елек</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3"/>
          <w:sz w:val="28"/>
          <w:szCs w:val="28"/>
          <w:lang w:val="uk-UA"/>
        </w:rPr>
        <w:t>тронів немає, тому вони не проводять струм.</w:t>
      </w:r>
      <w:r w:rsidRPr="00162C33">
        <w:rPr>
          <w:rFonts w:ascii="Times New Roman" w:hAnsi="Times New Roman" w:cs="Times New Roman"/>
          <w:spacing w:val="73"/>
          <w:sz w:val="28"/>
          <w:szCs w:val="28"/>
        </w:rPr>
        <w:tab/>
        <w:t xml:space="preserve">   </w:t>
      </w:r>
      <w:r w:rsidRPr="00162C33">
        <w:rPr>
          <w:rFonts w:ascii="Times New Roman" w:hAnsi="Times New Roman" w:cs="Times New Roman"/>
          <w:spacing w:val="73"/>
          <w:sz w:val="28"/>
          <w:szCs w:val="28"/>
          <w:lang w:val="uk-UA"/>
        </w:rPr>
        <w:t xml:space="preserve">Напівпровідниками </w:t>
      </w:r>
      <w:r w:rsidRPr="00162C33">
        <w:rPr>
          <w:rFonts w:ascii="Times New Roman" w:hAnsi="Times New Roman" w:cs="Times New Roman"/>
          <w:spacing w:val="2"/>
          <w:sz w:val="28"/>
          <w:szCs w:val="28"/>
          <w:lang w:val="uk-UA"/>
        </w:rPr>
        <w:t>називаються матеріли, що за</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4"/>
          <w:sz w:val="28"/>
          <w:szCs w:val="28"/>
          <w:lang w:val="uk-UA"/>
        </w:rPr>
        <w:t>ймають проміжне положення між провідниками й діелектриками. Особ</w:t>
      </w:r>
      <w:r w:rsidRPr="00162C33">
        <w:rPr>
          <w:rFonts w:ascii="Times New Roman" w:hAnsi="Times New Roman" w:cs="Times New Roman"/>
          <w:spacing w:val="-4"/>
          <w:sz w:val="28"/>
          <w:szCs w:val="28"/>
          <w:lang w:val="uk-UA"/>
        </w:rPr>
        <w:softHyphen/>
      </w:r>
      <w:r w:rsidRPr="00162C33">
        <w:rPr>
          <w:rFonts w:ascii="Times New Roman" w:hAnsi="Times New Roman" w:cs="Times New Roman"/>
          <w:spacing w:val="1"/>
          <w:sz w:val="28"/>
          <w:szCs w:val="28"/>
          <w:lang w:val="uk-UA"/>
        </w:rPr>
        <w:t xml:space="preserve">ливість металевих провідників полягає у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На відміну від провідників напівпровідникам характерна не тіль</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2"/>
          <w:sz w:val="28"/>
          <w:szCs w:val="28"/>
          <w:lang w:val="uk-UA"/>
        </w:rPr>
        <w:t>ки електронна, але й діркова провідність, яка значною мірою зале</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2"/>
          <w:sz w:val="28"/>
          <w:szCs w:val="28"/>
          <w:lang w:val="uk-UA"/>
        </w:rPr>
        <w:t xml:space="preserve">жить від температури, освітленості, стиснення, електричного поля та </w:t>
      </w:r>
      <w:r w:rsidRPr="00162C33">
        <w:rPr>
          <w:rFonts w:ascii="Times New Roman" w:hAnsi="Times New Roman" w:cs="Times New Roman"/>
          <w:sz w:val="28"/>
          <w:szCs w:val="28"/>
          <w:lang w:val="uk-UA"/>
        </w:rPr>
        <w:t>інших факторів.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2"/>
          <w:sz w:val="28"/>
          <w:szCs w:val="28"/>
          <w:lang w:val="uk-UA"/>
        </w:rPr>
        <w:t>Хімічний зв'язок двох сусідніх атомів з утворенням на одній ор</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3"/>
          <w:sz w:val="28"/>
          <w:szCs w:val="28"/>
          <w:lang w:val="uk-UA"/>
        </w:rPr>
        <w:t xml:space="preserve">біті спільної пари електронів (Мал.1.1, </w:t>
      </w:r>
      <w:r w:rsidRPr="00162C33">
        <w:rPr>
          <w:rFonts w:ascii="Times New Roman" w:hAnsi="Times New Roman" w:cs="Times New Roman"/>
          <w:i/>
          <w:iCs/>
          <w:spacing w:val="3"/>
          <w:sz w:val="28"/>
          <w:szCs w:val="28"/>
          <w:lang w:val="uk-UA"/>
        </w:rPr>
        <w:t xml:space="preserve">а) </w:t>
      </w:r>
      <w:r w:rsidRPr="00162C33">
        <w:rPr>
          <w:rFonts w:ascii="Times New Roman" w:hAnsi="Times New Roman" w:cs="Times New Roman"/>
          <w:spacing w:val="3"/>
          <w:sz w:val="28"/>
          <w:szCs w:val="28"/>
          <w:lang w:val="uk-UA"/>
        </w:rPr>
        <w:t xml:space="preserve">називають ковалентним, </w:t>
      </w:r>
      <w:r w:rsidRPr="00162C33">
        <w:rPr>
          <w:rFonts w:ascii="Times New Roman" w:hAnsi="Times New Roman" w:cs="Times New Roman"/>
          <w:spacing w:val="-1"/>
          <w:sz w:val="28"/>
          <w:szCs w:val="28"/>
          <w:lang w:val="uk-UA"/>
        </w:rPr>
        <w:t>або парноелектронним і умовно зображають двома лініями, які з'єд</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1"/>
          <w:sz w:val="28"/>
          <w:szCs w:val="28"/>
          <w:lang w:val="uk-UA"/>
        </w:rPr>
        <w:t xml:space="preserve">нують електрони (Мал.1.1, </w:t>
      </w:r>
      <w:r w:rsidRPr="00162C33">
        <w:rPr>
          <w:rFonts w:ascii="Times New Roman" w:hAnsi="Times New Roman" w:cs="Times New Roman"/>
          <w:i/>
          <w:iCs/>
          <w:spacing w:val="1"/>
          <w:sz w:val="28"/>
          <w:szCs w:val="28"/>
          <w:lang w:val="uk-UA"/>
        </w:rPr>
        <w:t xml:space="preserve">б). </w:t>
      </w:r>
      <w:r w:rsidRPr="00162C33">
        <w:rPr>
          <w:rFonts w:ascii="Times New Roman" w:hAnsi="Times New Roman" w:cs="Times New Roman"/>
          <w:spacing w:val="1"/>
          <w:sz w:val="28"/>
          <w:szCs w:val="28"/>
          <w:lang w:val="uk-UA"/>
        </w:rPr>
        <w:t xml:space="preserve">Наприклад, германій належить до </w:t>
      </w:r>
      <w:r w:rsidRPr="00162C33">
        <w:rPr>
          <w:rFonts w:ascii="Times New Roman" w:hAnsi="Times New Roman" w:cs="Times New Roman"/>
          <w:spacing w:val="-3"/>
          <w:sz w:val="28"/>
          <w:szCs w:val="28"/>
          <w:lang w:val="uk-UA"/>
        </w:rPr>
        <w:t>електронів четвертої групи періодичної системи елементів Д.І.Мен</w:t>
      </w:r>
      <w:r w:rsidRPr="00162C33">
        <w:rPr>
          <w:rFonts w:ascii="Times New Roman" w:hAnsi="Times New Roman" w:cs="Times New Roman"/>
          <w:spacing w:val="-3"/>
          <w:sz w:val="28"/>
          <w:szCs w:val="28"/>
          <w:lang w:val="uk-UA"/>
        </w:rPr>
        <w:softHyphen/>
      </w:r>
      <w:r w:rsidRPr="00162C33">
        <w:rPr>
          <w:rFonts w:ascii="Times New Roman" w:hAnsi="Times New Roman" w:cs="Times New Roman"/>
          <w:spacing w:val="1"/>
          <w:sz w:val="28"/>
          <w:szCs w:val="28"/>
          <w:lang w:val="uk-UA"/>
        </w:rPr>
        <w:t>делєєва і має на вищій орбіті чотири валентні електрони.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 xml:space="preserve">                         </w:t>
      </w:r>
      <w:r w:rsidRPr="00162C33">
        <w:rPr>
          <w:rFonts w:ascii="Times New Roman" w:hAnsi="Times New Roman" w:cs="Times New Roman"/>
          <w:noProof/>
          <w:sz w:val="28"/>
          <w:szCs w:val="28"/>
        </w:rPr>
        <w:drawing>
          <wp:inline distT="0" distB="0" distL="0" distR="0" wp14:anchorId="459197C6" wp14:editId="7D7858E6">
            <wp:extent cx="1419225" cy="145732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lum bright="18000" contrast="54000"/>
                    </a:blip>
                    <a:srcRect/>
                    <a:stretch>
                      <a:fillRect/>
                    </a:stretch>
                  </pic:blipFill>
                  <pic:spPr bwMode="auto">
                    <a:xfrm>
                      <a:off x="0" y="0"/>
                      <a:ext cx="1419225" cy="1457325"/>
                    </a:xfrm>
                    <a:prstGeom prst="rect">
                      <a:avLst/>
                    </a:prstGeom>
                    <a:noFill/>
                    <a:ln w="9525">
                      <a:noFill/>
                      <a:miter lim="800000"/>
                      <a:headEnd/>
                      <a:tailEnd/>
                    </a:ln>
                  </pic:spPr>
                </pic:pic>
              </a:graphicData>
            </a:graphic>
          </wp:inline>
        </w:drawing>
      </w:r>
      <w:r w:rsidRPr="00162C33">
        <w:rPr>
          <w:rFonts w:ascii="Times New Roman" w:hAnsi="Times New Roman" w:cs="Times New Roman"/>
          <w:noProof/>
          <w:sz w:val="28"/>
          <w:szCs w:val="28"/>
        </w:rPr>
        <w:drawing>
          <wp:inline distT="0" distB="0" distL="0" distR="0" wp14:anchorId="0CF764D2" wp14:editId="09E38A1C">
            <wp:extent cx="428625" cy="1171575"/>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lum bright="12000" contrast="54000"/>
                    </a:blip>
                    <a:srcRect/>
                    <a:stretch>
                      <a:fillRect/>
                    </a:stretch>
                  </pic:blipFill>
                  <pic:spPr bwMode="auto">
                    <a:xfrm>
                      <a:off x="0" y="0"/>
                      <a:ext cx="428625" cy="117157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79360206" wp14:editId="27F8A6AE">
            <wp:extent cx="1219200" cy="12858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lum bright="-12000" contrast="90000"/>
                      <a:grayscl/>
                    </a:blip>
                    <a:srcRect/>
                    <a:stretch>
                      <a:fillRect/>
                    </a:stretch>
                  </pic:blipFill>
                  <pic:spPr bwMode="auto">
                    <a:xfrm>
                      <a:off x="0" y="0"/>
                      <a:ext cx="1219200" cy="128587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sz w:val="28"/>
          <w:szCs w:val="28"/>
          <w:lang w:val="uk-UA"/>
        </w:rPr>
        <w:t xml:space="preserve">                           Малюнок 1.1. Кристалічна гратка напівпровідника.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9"/>
          <w:sz w:val="28"/>
          <w:szCs w:val="28"/>
          <w:lang w:val="uk-UA"/>
        </w:rPr>
      </w:pPr>
      <w:r w:rsidRPr="00162C33">
        <w:rPr>
          <w:rFonts w:ascii="Times New Roman" w:hAnsi="Times New Roman" w:cs="Times New Roman"/>
          <w:spacing w:val="1"/>
          <w:sz w:val="28"/>
          <w:szCs w:val="28"/>
          <w:lang w:val="uk-UA"/>
        </w:rPr>
        <w:t xml:space="preserve">Кожен атом </w:t>
      </w:r>
      <w:r w:rsidRPr="00162C33">
        <w:rPr>
          <w:rFonts w:ascii="Times New Roman" w:hAnsi="Times New Roman" w:cs="Times New Roman"/>
          <w:spacing w:val="-2"/>
          <w:sz w:val="28"/>
          <w:szCs w:val="28"/>
          <w:lang w:val="uk-UA"/>
        </w:rPr>
        <w:t xml:space="preserve">у кристалі германію утворює ковалентні зв'язки з чотирма сусідніми </w:t>
      </w:r>
      <w:r w:rsidRPr="00162C33">
        <w:rPr>
          <w:rFonts w:ascii="Times New Roman" w:hAnsi="Times New Roman" w:cs="Times New Roman"/>
          <w:spacing w:val="3"/>
          <w:sz w:val="28"/>
          <w:szCs w:val="28"/>
          <w:lang w:val="uk-UA"/>
        </w:rPr>
        <w:t xml:space="preserve">атомами (див. мал.1.1, </w:t>
      </w:r>
      <w:r w:rsidRPr="00162C33">
        <w:rPr>
          <w:rFonts w:ascii="Times New Roman" w:hAnsi="Times New Roman" w:cs="Times New Roman"/>
          <w:i/>
          <w:iCs/>
          <w:spacing w:val="3"/>
          <w:sz w:val="28"/>
          <w:szCs w:val="28"/>
          <w:lang w:val="uk-UA"/>
        </w:rPr>
        <w:t xml:space="preserve">в). </w:t>
      </w:r>
      <w:r w:rsidRPr="00162C33">
        <w:rPr>
          <w:rFonts w:ascii="Times New Roman" w:hAnsi="Times New Roman" w:cs="Times New Roman"/>
          <w:spacing w:val="3"/>
          <w:sz w:val="28"/>
          <w:szCs w:val="28"/>
          <w:lang w:val="uk-UA"/>
        </w:rPr>
        <w:t xml:space="preserve">У разі відсутності домішок і за температури, </w:t>
      </w:r>
      <w:r w:rsidRPr="00162C33">
        <w:rPr>
          <w:rFonts w:ascii="Times New Roman" w:hAnsi="Times New Roman" w:cs="Times New Roman"/>
          <w:spacing w:val="2"/>
          <w:sz w:val="28"/>
          <w:szCs w:val="28"/>
          <w:lang w:val="uk-UA"/>
        </w:rPr>
        <w:t>що наближається до абсолютного нуля, всі валентні електрони ато</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9"/>
          <w:sz w:val="28"/>
          <w:szCs w:val="28"/>
          <w:lang w:val="uk-UA"/>
        </w:rPr>
        <w:t xml:space="preserve">мів у кристалі германію взаємно пов'язані й вільних електронів </w:t>
      </w:r>
      <w:r w:rsidRPr="00162C33">
        <w:rPr>
          <w:rFonts w:ascii="Times New Roman" w:hAnsi="Times New Roman" w:cs="Times New Roman"/>
          <w:spacing w:val="-4"/>
          <w:sz w:val="28"/>
          <w:szCs w:val="28"/>
          <w:lang w:val="uk-UA"/>
        </w:rPr>
        <w:t>немає, тому германієві провідність не властива.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4"/>
          <w:sz w:val="28"/>
          <w:szCs w:val="28"/>
          <w:lang w:val="uk-UA"/>
        </w:rPr>
        <w:t>З підвищенням темпе</w:t>
      </w:r>
      <w:r w:rsidRPr="00162C33">
        <w:rPr>
          <w:rFonts w:ascii="Times New Roman" w:hAnsi="Times New Roman" w:cs="Times New Roman"/>
          <w:spacing w:val="-4"/>
          <w:sz w:val="28"/>
          <w:szCs w:val="28"/>
          <w:lang w:val="uk-UA"/>
        </w:rPr>
        <w:softHyphen/>
      </w:r>
      <w:r w:rsidRPr="00162C33">
        <w:rPr>
          <w:rFonts w:ascii="Times New Roman" w:hAnsi="Times New Roman" w:cs="Times New Roman"/>
          <w:spacing w:val="2"/>
          <w:sz w:val="28"/>
          <w:szCs w:val="28"/>
          <w:lang w:val="uk-UA"/>
        </w:rPr>
        <w:t xml:space="preserve">ратури або в процесі опромінення збільшується енергія електронів, </w:t>
      </w:r>
      <w:r w:rsidRPr="00162C33">
        <w:rPr>
          <w:rFonts w:ascii="Times New Roman" w:hAnsi="Times New Roman" w:cs="Times New Roman"/>
          <w:spacing w:val="1"/>
          <w:sz w:val="28"/>
          <w:szCs w:val="28"/>
          <w:lang w:val="uk-UA"/>
        </w:rPr>
        <w:t>що призводить до часткового порушення ковалентних зв'язків і поя</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2"/>
          <w:sz w:val="28"/>
          <w:szCs w:val="28"/>
          <w:lang w:val="uk-UA"/>
        </w:rPr>
        <w:t>ви вільних електронів. Уже при кімнатній температурі під дією зов</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2"/>
          <w:sz w:val="28"/>
          <w:szCs w:val="28"/>
          <w:lang w:val="uk-UA"/>
        </w:rPr>
        <w:t xml:space="preserve">нішнього електричного поля вільні електрони переміщуються і в </w:t>
      </w:r>
      <w:r w:rsidRPr="00162C33">
        <w:rPr>
          <w:rFonts w:ascii="Times New Roman" w:hAnsi="Times New Roman" w:cs="Times New Roman"/>
          <w:sz w:val="28"/>
          <w:szCs w:val="28"/>
          <w:lang w:val="uk-UA"/>
        </w:rPr>
        <w:t>кристалі виникає електричний струм. Електропровідність, обумовле</w:t>
      </w:r>
      <w:r w:rsidRPr="00162C33">
        <w:rPr>
          <w:rFonts w:ascii="Times New Roman" w:hAnsi="Times New Roman" w:cs="Times New Roman"/>
          <w:sz w:val="28"/>
          <w:szCs w:val="28"/>
          <w:lang w:val="uk-UA"/>
        </w:rPr>
        <w:softHyphen/>
      </w:r>
      <w:r w:rsidRPr="00162C33">
        <w:rPr>
          <w:rFonts w:ascii="Times New Roman" w:hAnsi="Times New Roman" w:cs="Times New Roman"/>
          <w:spacing w:val="-5"/>
          <w:sz w:val="28"/>
          <w:szCs w:val="28"/>
          <w:lang w:val="uk-UA"/>
        </w:rPr>
        <w:t xml:space="preserve">на переміщенням вільних електронів, називається </w:t>
      </w:r>
      <w:r w:rsidRPr="00162C33">
        <w:rPr>
          <w:rFonts w:ascii="Times New Roman" w:hAnsi="Times New Roman" w:cs="Times New Roman"/>
          <w:b/>
          <w:color w:val="C00000"/>
          <w:spacing w:val="68"/>
          <w:sz w:val="28"/>
          <w:szCs w:val="28"/>
          <w:lang w:val="uk-UA"/>
        </w:rPr>
        <w:t xml:space="preserve">електронною </w:t>
      </w:r>
      <w:r w:rsidRPr="00162C33">
        <w:rPr>
          <w:rFonts w:ascii="Times New Roman" w:hAnsi="Times New Roman" w:cs="Times New Roman"/>
          <w:b/>
          <w:color w:val="C00000"/>
          <w:spacing w:val="66"/>
          <w:sz w:val="28"/>
          <w:szCs w:val="28"/>
          <w:lang w:val="uk-UA"/>
        </w:rPr>
        <w:t>провідністю</w:t>
      </w:r>
      <w:r w:rsidRPr="00162C33">
        <w:rPr>
          <w:rFonts w:ascii="Times New Roman" w:hAnsi="Times New Roman" w:cs="Times New Roman"/>
          <w:spacing w:val="66"/>
          <w:sz w:val="28"/>
          <w:szCs w:val="28"/>
          <w:lang w:val="uk-UA"/>
        </w:rPr>
        <w:t>,</w:t>
      </w:r>
      <w:r w:rsidRPr="00162C33">
        <w:rPr>
          <w:rFonts w:ascii="Times New Roman" w:hAnsi="Times New Roman" w:cs="Times New Roman"/>
          <w:sz w:val="28"/>
          <w:szCs w:val="28"/>
          <w:lang w:val="uk-UA"/>
        </w:rPr>
        <w:t xml:space="preserve"> </w:t>
      </w:r>
      <w:r w:rsidRPr="00162C33">
        <w:rPr>
          <w:rFonts w:ascii="Times New Roman" w:hAnsi="Times New Roman" w:cs="Times New Roman"/>
          <w:spacing w:val="3"/>
          <w:sz w:val="28"/>
          <w:szCs w:val="28"/>
          <w:lang w:val="uk-UA"/>
        </w:rPr>
        <w:t xml:space="preserve">або </w:t>
      </w:r>
      <w:r w:rsidRPr="00162C33">
        <w:rPr>
          <w:rFonts w:ascii="Times New Roman" w:hAnsi="Times New Roman" w:cs="Times New Roman"/>
          <w:i/>
          <w:iCs/>
          <w:spacing w:val="3"/>
          <w:sz w:val="28"/>
          <w:szCs w:val="28"/>
          <w:lang w:val="uk-UA"/>
        </w:rPr>
        <w:t>п</w:t>
      </w:r>
      <w:r w:rsidRPr="00162C33">
        <w:rPr>
          <w:rFonts w:ascii="Times New Roman" w:hAnsi="Times New Roman" w:cs="Times New Roman"/>
          <w:spacing w:val="3"/>
          <w:sz w:val="28"/>
          <w:szCs w:val="28"/>
          <w:lang w:val="uk-UA"/>
        </w:rPr>
        <w:t>-провідністю.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 xml:space="preserve">З появою вільних електронів у ковалентних зв'язках утворюється </w:t>
      </w:r>
      <w:r w:rsidRPr="00162C33">
        <w:rPr>
          <w:rFonts w:ascii="Times New Roman" w:hAnsi="Times New Roman" w:cs="Times New Roman"/>
          <w:sz w:val="28"/>
          <w:szCs w:val="28"/>
          <w:lang w:val="uk-UA"/>
        </w:rPr>
        <w:t>вільне, не заповнене електроном (вакантне) місце — електронна дір</w:t>
      </w:r>
      <w:r w:rsidRPr="00162C33">
        <w:rPr>
          <w:rFonts w:ascii="Times New Roman" w:hAnsi="Times New Roman" w:cs="Times New Roman"/>
          <w:spacing w:val="4"/>
          <w:sz w:val="28"/>
          <w:szCs w:val="28"/>
          <w:lang w:val="uk-UA"/>
        </w:rPr>
        <w:t xml:space="preserve">ка. Оскільки дірка виникла в місці відриву електрона від атома, то </w:t>
      </w:r>
      <w:r w:rsidRPr="00162C33">
        <w:rPr>
          <w:rFonts w:ascii="Times New Roman" w:hAnsi="Times New Roman" w:cs="Times New Roman"/>
          <w:spacing w:val="5"/>
          <w:sz w:val="28"/>
          <w:szCs w:val="28"/>
          <w:lang w:val="uk-UA"/>
        </w:rPr>
        <w:t xml:space="preserve">в ділянці її утворення виникає надлишковий позитивний заряд. За </w:t>
      </w:r>
      <w:r w:rsidRPr="00162C33">
        <w:rPr>
          <w:rFonts w:ascii="Times New Roman" w:hAnsi="Times New Roman" w:cs="Times New Roman"/>
          <w:sz w:val="28"/>
          <w:szCs w:val="28"/>
          <w:lang w:val="uk-UA"/>
        </w:rPr>
        <w:t xml:space="preserve">наявності дірки будь-який з електронів </w:t>
      </w:r>
      <w:r w:rsidRPr="00162C33">
        <w:rPr>
          <w:rFonts w:ascii="Times New Roman" w:hAnsi="Times New Roman" w:cs="Times New Roman"/>
          <w:spacing w:val="1"/>
          <w:sz w:val="28"/>
          <w:szCs w:val="28"/>
          <w:lang w:val="uk-UA"/>
        </w:rPr>
        <w:t>сусідніх зв'язків може зайняти місце дірки</w:t>
      </w:r>
      <w:r w:rsidRPr="00162C33">
        <w:rPr>
          <w:rFonts w:ascii="Times New Roman" w:hAnsi="Times New Roman" w:cs="Times New Roman"/>
          <w:spacing w:val="-2"/>
          <w:sz w:val="28"/>
          <w:szCs w:val="28"/>
          <w:lang w:val="uk-UA"/>
        </w:rPr>
        <w:t xml:space="preserve"> й</w:t>
      </w:r>
      <w:r w:rsidRPr="00162C33">
        <w:rPr>
          <w:rFonts w:ascii="Times New Roman" w:hAnsi="Times New Roman" w:cs="Times New Roman"/>
          <w:spacing w:val="-2"/>
          <w:sz w:val="28"/>
          <w:szCs w:val="28"/>
        </w:rPr>
        <w:t xml:space="preserve"> </w:t>
      </w:r>
      <w:r w:rsidRPr="00162C33">
        <w:rPr>
          <w:rFonts w:ascii="Times New Roman" w:hAnsi="Times New Roman" w:cs="Times New Roman"/>
          <w:spacing w:val="-2"/>
          <w:sz w:val="28"/>
          <w:szCs w:val="28"/>
          <w:lang w:val="uk-UA"/>
        </w:rPr>
        <w:t xml:space="preserve">нормальний ковалентний зв'язок у цьому </w:t>
      </w:r>
      <w:r w:rsidRPr="00162C33">
        <w:rPr>
          <w:rFonts w:ascii="Times New Roman" w:hAnsi="Times New Roman" w:cs="Times New Roman"/>
          <w:sz w:val="28"/>
          <w:szCs w:val="28"/>
          <w:lang w:val="uk-UA"/>
        </w:rPr>
        <w:t xml:space="preserve">місці відновиться, але буде порушений у </w:t>
      </w:r>
      <w:r w:rsidRPr="00162C33">
        <w:rPr>
          <w:rFonts w:ascii="Times New Roman" w:hAnsi="Times New Roman" w:cs="Times New Roman"/>
          <w:spacing w:val="-3"/>
          <w:sz w:val="28"/>
          <w:szCs w:val="28"/>
          <w:lang w:val="uk-UA"/>
        </w:rPr>
        <w:t>тому місці, звідки вийшов електрон.</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noProof/>
          <w:color w:val="1F4E79" w:themeColor="accent1" w:themeShade="80"/>
          <w:sz w:val="28"/>
          <w:szCs w:val="28"/>
        </w:rPr>
        <w:lastRenderedPageBreak/>
        <w:drawing>
          <wp:anchor distT="0" distB="0" distL="114300" distR="114300" simplePos="0" relativeHeight="251660288" behindDoc="0" locked="0" layoutInCell="1" allowOverlap="1" wp14:anchorId="091F167D" wp14:editId="08AE7282">
            <wp:simplePos x="0" y="0"/>
            <wp:positionH relativeFrom="column">
              <wp:posOffset>2005965</wp:posOffset>
            </wp:positionH>
            <wp:positionV relativeFrom="paragraph">
              <wp:posOffset>200660</wp:posOffset>
            </wp:positionV>
            <wp:extent cx="1447165" cy="1924050"/>
            <wp:effectExtent l="19050" t="0" r="635" b="0"/>
            <wp:wrapTopAndBottom/>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6000" contrast="60000"/>
                    </a:blip>
                    <a:srcRect/>
                    <a:stretch>
                      <a:fillRect/>
                    </a:stretch>
                  </pic:blipFill>
                  <pic:spPr bwMode="auto">
                    <a:xfrm>
                      <a:off x="0" y="0"/>
                      <a:ext cx="1447165" cy="1924050"/>
                    </a:xfrm>
                    <a:prstGeom prst="rect">
                      <a:avLst/>
                    </a:prstGeom>
                    <a:noFill/>
                    <a:ln w="9525">
                      <a:noFill/>
                      <a:miter lim="800000"/>
                      <a:headEnd/>
                      <a:tailEnd/>
                    </a:ln>
                  </pic:spPr>
                </pic:pic>
              </a:graphicData>
            </a:graphic>
          </wp:anchor>
        </w:drawing>
      </w:r>
      <w:r w:rsidRPr="00162C33">
        <w:rPr>
          <w:rFonts w:ascii="Times New Roman" w:hAnsi="Times New Roman" w:cs="Times New Roman"/>
          <w:i/>
          <w:sz w:val="28"/>
          <w:szCs w:val="28"/>
          <w:lang w:val="uk-UA"/>
        </w:rPr>
        <w:t>Малюнок 1.2-Схема утворення і заповнення дірок у кристалі германію.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7"/>
          <w:sz w:val="28"/>
          <w:szCs w:val="28"/>
          <w:lang w:val="uk-UA"/>
        </w:rPr>
      </w:pPr>
      <w:r w:rsidRPr="00162C33">
        <w:rPr>
          <w:rFonts w:ascii="Times New Roman" w:hAnsi="Times New Roman" w:cs="Times New Roman"/>
          <w:sz w:val="28"/>
          <w:szCs w:val="28"/>
          <w:lang w:val="uk-UA"/>
        </w:rPr>
        <w:t>Переміщення дірок схоже на перемі</w:t>
      </w:r>
      <w:r w:rsidRPr="00162C33">
        <w:rPr>
          <w:rFonts w:ascii="Times New Roman" w:hAnsi="Times New Roman" w:cs="Times New Roman"/>
          <w:sz w:val="28"/>
          <w:szCs w:val="28"/>
          <w:lang w:val="uk-UA"/>
        </w:rPr>
        <w:softHyphen/>
      </w:r>
      <w:r w:rsidRPr="00162C33">
        <w:rPr>
          <w:rFonts w:ascii="Times New Roman" w:hAnsi="Times New Roman" w:cs="Times New Roman"/>
          <w:spacing w:val="2"/>
          <w:sz w:val="28"/>
          <w:szCs w:val="28"/>
          <w:lang w:val="uk-UA"/>
        </w:rPr>
        <w:t xml:space="preserve">щення  позитивних  зарядів. Під дією зовнішнього електричного поля дірки переміщуються в напрямку йога </w:t>
      </w:r>
      <w:r w:rsidRPr="00162C33">
        <w:rPr>
          <w:rFonts w:ascii="Times New Roman" w:hAnsi="Times New Roman" w:cs="Times New Roman"/>
          <w:spacing w:val="-4"/>
          <w:sz w:val="28"/>
          <w:szCs w:val="28"/>
          <w:lang w:val="uk-UA"/>
        </w:rPr>
        <w:t>сил, тобто в напрямку, протилежному переміщенню електронів. Про</w:t>
      </w:r>
      <w:r w:rsidRPr="00162C33">
        <w:rPr>
          <w:rFonts w:ascii="Times New Roman" w:hAnsi="Times New Roman" w:cs="Times New Roman"/>
          <w:spacing w:val="-3"/>
          <w:sz w:val="28"/>
          <w:szCs w:val="28"/>
          <w:lang w:val="uk-UA"/>
        </w:rPr>
        <w:t xml:space="preserve">відність, що виникає внаслідок переміщення дірок, називається </w:t>
      </w:r>
      <w:r w:rsidRPr="00162C33">
        <w:rPr>
          <w:rFonts w:ascii="Times New Roman" w:hAnsi="Times New Roman" w:cs="Times New Roman"/>
          <w:b/>
          <w:color w:val="C00000"/>
          <w:spacing w:val="74"/>
          <w:sz w:val="28"/>
          <w:szCs w:val="28"/>
          <w:lang w:val="uk-UA"/>
        </w:rPr>
        <w:t>дірковою</w:t>
      </w:r>
      <w:r w:rsidRPr="00162C33">
        <w:rPr>
          <w:rFonts w:ascii="Times New Roman" w:hAnsi="Times New Roman" w:cs="Times New Roman"/>
          <w:b/>
          <w:color w:val="C00000"/>
          <w:spacing w:val="7"/>
          <w:sz w:val="28"/>
          <w:szCs w:val="28"/>
          <w:lang w:val="uk-UA"/>
        </w:rPr>
        <w:t xml:space="preserve"> </w:t>
      </w:r>
      <w:r w:rsidRPr="00162C33">
        <w:rPr>
          <w:rFonts w:ascii="Times New Roman" w:hAnsi="Times New Roman" w:cs="Times New Roman"/>
          <w:b/>
          <w:color w:val="C00000"/>
          <w:spacing w:val="74"/>
          <w:sz w:val="28"/>
          <w:szCs w:val="28"/>
          <w:lang w:val="uk-UA"/>
        </w:rPr>
        <w:t>провідністю</w:t>
      </w:r>
      <w:r w:rsidRPr="00162C33">
        <w:rPr>
          <w:rFonts w:ascii="Times New Roman" w:hAnsi="Times New Roman" w:cs="Times New Roman"/>
          <w:spacing w:val="74"/>
          <w:sz w:val="28"/>
          <w:szCs w:val="28"/>
          <w:lang w:val="uk-UA"/>
        </w:rPr>
        <w:t>,</w:t>
      </w:r>
      <w:r w:rsidRPr="00162C33">
        <w:rPr>
          <w:rFonts w:ascii="Times New Roman" w:hAnsi="Times New Roman" w:cs="Times New Roman"/>
          <w:spacing w:val="7"/>
          <w:sz w:val="28"/>
          <w:szCs w:val="28"/>
          <w:lang w:val="uk-UA"/>
        </w:rPr>
        <w:t xml:space="preserve"> або  </w:t>
      </w:r>
      <w:r w:rsidRPr="00162C33">
        <w:rPr>
          <w:rFonts w:ascii="Times New Roman" w:hAnsi="Times New Roman" w:cs="Times New Roman"/>
          <w:i/>
          <w:spacing w:val="7"/>
          <w:sz w:val="28"/>
          <w:szCs w:val="28"/>
          <w:lang w:val="uk-UA"/>
        </w:rPr>
        <w:t>р</w:t>
      </w:r>
      <w:r w:rsidRPr="00162C33">
        <w:rPr>
          <w:rFonts w:ascii="Times New Roman" w:hAnsi="Times New Roman" w:cs="Times New Roman"/>
          <w:spacing w:val="7"/>
          <w:sz w:val="28"/>
          <w:szCs w:val="28"/>
          <w:lang w:val="uk-UA"/>
        </w:rPr>
        <w:t>-провідністю.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spacing w:val="-2"/>
          <w:sz w:val="28"/>
          <w:szCs w:val="28"/>
          <w:lang w:val="uk-UA"/>
        </w:rPr>
        <w:t>Отже, в разі .електронної провідності один вільний електрон про</w:t>
      </w:r>
      <w:r w:rsidRPr="00162C33">
        <w:rPr>
          <w:rFonts w:ascii="Times New Roman" w:hAnsi="Times New Roman" w:cs="Times New Roman"/>
          <w:spacing w:val="-2"/>
          <w:sz w:val="28"/>
          <w:szCs w:val="28"/>
          <w:lang w:val="uk-UA"/>
        </w:rPr>
        <w:softHyphen/>
        <w:t>ходить весь шлях у кристалі, а в разі діркової провідності велика кіль</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1"/>
          <w:sz w:val="28"/>
          <w:szCs w:val="28"/>
          <w:lang w:val="uk-UA"/>
        </w:rPr>
        <w:t xml:space="preserve">кість електронів почергово заміняють один одного у ковалентних </w:t>
      </w:r>
      <w:r w:rsidRPr="00162C33">
        <w:rPr>
          <w:rFonts w:ascii="Times New Roman" w:hAnsi="Times New Roman" w:cs="Times New Roman"/>
          <w:spacing w:val="4"/>
          <w:sz w:val="28"/>
          <w:szCs w:val="28"/>
          <w:lang w:val="uk-UA"/>
        </w:rPr>
        <w:t>зв'язках і кожен з них проходить свій відтинок шляху.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pStyle w:val="a8"/>
        <w:shd w:val="clear" w:color="auto" w:fill="FFFFFF"/>
        <w:tabs>
          <w:tab w:val="left" w:pos="9923"/>
        </w:tabs>
        <w:spacing w:after="0" w:line="360" w:lineRule="auto"/>
        <w:ind w:left="0" w:firstLine="709"/>
        <w:jc w:val="both"/>
        <w:outlineLvl w:val="0"/>
        <w:rPr>
          <w:rFonts w:ascii="Times New Roman" w:hAnsi="Times New Roman"/>
          <w:b/>
          <w:color w:val="5B9BD5" w:themeColor="accent1"/>
          <w:sz w:val="28"/>
          <w:szCs w:val="28"/>
          <w:lang w:val="uk-UA"/>
        </w:rPr>
      </w:pPr>
      <w:r w:rsidRPr="00162C33">
        <w:rPr>
          <w:rFonts w:ascii="Times New Roman" w:hAnsi="Times New Roman"/>
          <w:b/>
          <w:color w:val="5B9BD5" w:themeColor="accent1"/>
          <w:sz w:val="28"/>
          <w:szCs w:val="28"/>
          <w:lang w:val="uk-UA"/>
        </w:rPr>
        <w:t>2.Власна електропровідність напівпровідників;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8"/>
          <w:sz w:val="28"/>
          <w:szCs w:val="28"/>
          <w:lang w:val="uk-UA"/>
        </w:rPr>
      </w:pPr>
      <w:r w:rsidRPr="00162C33">
        <w:rPr>
          <w:rFonts w:ascii="Times New Roman" w:hAnsi="Times New Roman" w:cs="Times New Roman"/>
          <w:spacing w:val="-1"/>
          <w:sz w:val="28"/>
          <w:szCs w:val="28"/>
          <w:lang w:val="uk-UA"/>
        </w:rPr>
        <w:t xml:space="preserve">У кристалі чистого напівпровідника з порушенням ковалентних </w:t>
      </w:r>
      <w:r w:rsidRPr="00162C33">
        <w:rPr>
          <w:rFonts w:ascii="Times New Roman" w:hAnsi="Times New Roman" w:cs="Times New Roman"/>
          <w:sz w:val="28"/>
          <w:szCs w:val="28"/>
          <w:lang w:val="uk-UA"/>
        </w:rPr>
        <w:t>зв'язків виникає однакова кількість вільних електронів і дірок. Одно</w:t>
      </w:r>
      <w:r w:rsidRPr="00162C33">
        <w:rPr>
          <w:rFonts w:ascii="Times New Roman" w:hAnsi="Times New Roman" w:cs="Times New Roman"/>
          <w:sz w:val="28"/>
          <w:szCs w:val="28"/>
          <w:lang w:val="uk-UA"/>
        </w:rPr>
        <w:softHyphen/>
      </w:r>
      <w:r w:rsidRPr="00162C33">
        <w:rPr>
          <w:rFonts w:ascii="Times New Roman" w:hAnsi="Times New Roman" w:cs="Times New Roman"/>
          <w:spacing w:val="1"/>
          <w:sz w:val="28"/>
          <w:szCs w:val="28"/>
          <w:lang w:val="uk-UA"/>
        </w:rPr>
        <w:t xml:space="preserve">часно з цим відбувається зворотний процес — рекомбінація, під час </w:t>
      </w:r>
      <w:r w:rsidRPr="00162C33">
        <w:rPr>
          <w:rFonts w:ascii="Times New Roman" w:hAnsi="Times New Roman" w:cs="Times New Roman"/>
          <w:spacing w:val="-1"/>
          <w:sz w:val="28"/>
          <w:szCs w:val="28"/>
          <w:lang w:val="uk-UA"/>
        </w:rPr>
        <w:t>якої вільні електрони заповнюють дірки, утворюючи нормальні ко</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3"/>
          <w:sz w:val="28"/>
          <w:szCs w:val="28"/>
          <w:lang w:val="uk-UA"/>
        </w:rPr>
        <w:t xml:space="preserve">валентні зв'язки. За певної температури кількість вільних електронів </w:t>
      </w:r>
      <w:r w:rsidRPr="00162C33">
        <w:rPr>
          <w:rFonts w:ascii="Times New Roman" w:hAnsi="Times New Roman" w:cs="Times New Roman"/>
          <w:spacing w:val="-1"/>
          <w:sz w:val="28"/>
          <w:szCs w:val="28"/>
          <w:lang w:val="uk-UA"/>
        </w:rPr>
        <w:t xml:space="preserve">і дірок в одиниці об'єму напівпровідника в середньому залишається </w:t>
      </w:r>
      <w:r w:rsidRPr="00162C33">
        <w:rPr>
          <w:rFonts w:ascii="Times New Roman" w:hAnsi="Times New Roman" w:cs="Times New Roman"/>
          <w:spacing w:val="7"/>
          <w:sz w:val="28"/>
          <w:szCs w:val="28"/>
          <w:lang w:val="uk-UA"/>
        </w:rPr>
        <w:t xml:space="preserve">сталою. З підвищенням температури кількість вільних електронів </w:t>
      </w:r>
      <w:r w:rsidRPr="00162C33">
        <w:rPr>
          <w:rFonts w:ascii="Times New Roman" w:hAnsi="Times New Roman" w:cs="Times New Roman"/>
          <w:spacing w:val="-1"/>
          <w:sz w:val="28"/>
          <w:szCs w:val="28"/>
          <w:lang w:val="uk-UA"/>
        </w:rPr>
        <w:t xml:space="preserve">і дірок значно зростає і провідність германію так само збільшується, </w:t>
      </w:r>
      <w:r w:rsidRPr="00162C33">
        <w:rPr>
          <w:rFonts w:ascii="Times New Roman" w:hAnsi="Times New Roman" w:cs="Times New Roman"/>
          <w:spacing w:val="-3"/>
          <w:sz w:val="28"/>
          <w:szCs w:val="28"/>
          <w:lang w:val="uk-UA"/>
        </w:rPr>
        <w:t>тобто напівпровідникам характерний негативний температурний кое</w:t>
      </w:r>
      <w:r w:rsidRPr="00162C33">
        <w:rPr>
          <w:rFonts w:ascii="Times New Roman" w:hAnsi="Times New Roman" w:cs="Times New Roman"/>
          <w:spacing w:val="-3"/>
          <w:sz w:val="28"/>
          <w:szCs w:val="28"/>
          <w:lang w:val="uk-UA"/>
        </w:rPr>
        <w:softHyphen/>
      </w:r>
      <w:r w:rsidRPr="00162C33">
        <w:rPr>
          <w:rFonts w:ascii="Times New Roman" w:hAnsi="Times New Roman" w:cs="Times New Roman"/>
          <w:spacing w:val="5"/>
          <w:sz w:val="28"/>
          <w:szCs w:val="28"/>
          <w:lang w:val="uk-UA"/>
        </w:rPr>
        <w:t xml:space="preserve">фіцієнт опору. Електропровідність напівпровідника за </w:t>
      </w:r>
      <w:r w:rsidRPr="00162C33">
        <w:rPr>
          <w:rFonts w:ascii="Times New Roman" w:hAnsi="Times New Roman" w:cs="Times New Roman"/>
          <w:spacing w:val="5"/>
          <w:sz w:val="28"/>
          <w:szCs w:val="28"/>
          <w:lang w:val="uk-UA"/>
        </w:rPr>
        <w:lastRenderedPageBreak/>
        <w:t xml:space="preserve">відсутності </w:t>
      </w:r>
      <w:r w:rsidRPr="00162C33">
        <w:rPr>
          <w:rFonts w:ascii="Times New Roman" w:hAnsi="Times New Roman" w:cs="Times New Roman"/>
          <w:spacing w:val="-8"/>
          <w:sz w:val="28"/>
          <w:szCs w:val="28"/>
          <w:lang w:val="uk-UA"/>
        </w:rPr>
        <w:t xml:space="preserve">в ньому домішок називається його </w:t>
      </w:r>
      <w:r w:rsidRPr="00162C33">
        <w:rPr>
          <w:rFonts w:ascii="Times New Roman" w:hAnsi="Times New Roman" w:cs="Times New Roman"/>
          <w:b/>
          <w:color w:val="C00000"/>
          <w:spacing w:val="57"/>
          <w:sz w:val="28"/>
          <w:szCs w:val="28"/>
          <w:lang w:val="uk-UA"/>
        </w:rPr>
        <w:t>власною</w:t>
      </w:r>
      <w:r w:rsidRPr="00162C33">
        <w:rPr>
          <w:rFonts w:ascii="Times New Roman" w:hAnsi="Times New Roman" w:cs="Times New Roman"/>
          <w:b/>
          <w:color w:val="C00000"/>
          <w:spacing w:val="-8"/>
          <w:sz w:val="28"/>
          <w:szCs w:val="28"/>
          <w:lang w:val="uk-UA"/>
        </w:rPr>
        <w:t xml:space="preserve"> </w:t>
      </w:r>
      <w:r w:rsidRPr="00162C33">
        <w:rPr>
          <w:rFonts w:ascii="Times New Roman" w:hAnsi="Times New Roman" w:cs="Times New Roman"/>
          <w:b/>
          <w:color w:val="C00000"/>
          <w:spacing w:val="67"/>
          <w:sz w:val="28"/>
          <w:szCs w:val="28"/>
          <w:lang w:val="uk-UA"/>
        </w:rPr>
        <w:t>електропро</w:t>
      </w:r>
      <w:r w:rsidRPr="00162C33">
        <w:rPr>
          <w:rFonts w:ascii="Times New Roman" w:hAnsi="Times New Roman" w:cs="Times New Roman"/>
          <w:b/>
          <w:color w:val="C00000"/>
          <w:spacing w:val="28"/>
          <w:sz w:val="28"/>
          <w:szCs w:val="28"/>
          <w:lang w:val="uk-UA"/>
        </w:rPr>
        <w:t>відністю</w:t>
      </w:r>
      <w:r w:rsidRPr="00162C33">
        <w:rPr>
          <w:rFonts w:ascii="Times New Roman" w:hAnsi="Times New Roman" w:cs="Times New Roman"/>
          <w:spacing w:val="28"/>
          <w:sz w:val="28"/>
          <w:szCs w:val="28"/>
          <w:lang w:val="uk-UA"/>
        </w:rPr>
        <w:t>.</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color w:val="5B9BD5" w:themeColor="accent1"/>
          <w:sz w:val="28"/>
          <w:szCs w:val="28"/>
          <w:lang w:val="uk-UA"/>
        </w:rPr>
      </w:pPr>
      <w:r w:rsidRPr="00162C33">
        <w:rPr>
          <w:rFonts w:ascii="Times New Roman" w:hAnsi="Times New Roman" w:cs="Times New Roman"/>
          <w:b/>
          <w:color w:val="5B9BD5" w:themeColor="accent1"/>
          <w:sz w:val="28"/>
          <w:szCs w:val="28"/>
          <w:lang w:val="uk-UA"/>
        </w:rPr>
        <w:t>3.  Домішкова електропровідність напівпровідників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Властивості напівпровідників значною мірою міняються за наяв</w:t>
      </w:r>
      <w:r w:rsidRPr="00162C33">
        <w:rPr>
          <w:rFonts w:ascii="Times New Roman" w:hAnsi="Times New Roman" w:cs="Times New Roman"/>
          <w:sz w:val="28"/>
          <w:szCs w:val="28"/>
          <w:lang w:val="uk-UA"/>
        </w:rPr>
        <w:softHyphen/>
      </w:r>
      <w:r w:rsidRPr="00162C33">
        <w:rPr>
          <w:rFonts w:ascii="Times New Roman" w:hAnsi="Times New Roman" w:cs="Times New Roman"/>
          <w:spacing w:val="-2"/>
          <w:sz w:val="28"/>
          <w:szCs w:val="28"/>
          <w:lang w:val="uk-UA"/>
        </w:rPr>
        <w:t>ності в ньому мізерної кількості домішок. Вводячи атоми інших еле</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3"/>
          <w:sz w:val="28"/>
          <w:szCs w:val="28"/>
          <w:lang w:val="uk-UA"/>
        </w:rPr>
        <w:t>ментів, у кристалі напівпровідника можна одержати перевагу віль</w:t>
      </w:r>
      <w:r w:rsidRPr="00162C33">
        <w:rPr>
          <w:rFonts w:ascii="Times New Roman" w:hAnsi="Times New Roman" w:cs="Times New Roman"/>
          <w:spacing w:val="3"/>
          <w:sz w:val="28"/>
          <w:szCs w:val="28"/>
          <w:lang w:val="uk-UA"/>
        </w:rPr>
        <w:softHyphen/>
      </w:r>
      <w:r w:rsidRPr="00162C33">
        <w:rPr>
          <w:rFonts w:ascii="Times New Roman" w:hAnsi="Times New Roman" w:cs="Times New Roman"/>
          <w:spacing w:val="6"/>
          <w:sz w:val="28"/>
          <w:szCs w:val="28"/>
          <w:lang w:val="uk-UA"/>
        </w:rPr>
        <w:t xml:space="preserve">них електронів порівняно з дірками або, навпаки, перевагу дірок </w:t>
      </w:r>
      <w:r w:rsidRPr="00162C33">
        <w:rPr>
          <w:rFonts w:ascii="Times New Roman" w:hAnsi="Times New Roman" w:cs="Times New Roman"/>
          <w:spacing w:val="2"/>
          <w:sz w:val="28"/>
          <w:szCs w:val="28"/>
          <w:lang w:val="uk-UA"/>
        </w:rPr>
        <w:t>над вільними електронами. Наприклад, у разі заміщення у криста</w:t>
      </w:r>
      <w:r w:rsidRPr="00162C33">
        <w:rPr>
          <w:rFonts w:ascii="Times New Roman" w:hAnsi="Times New Roman" w:cs="Times New Roman"/>
          <w:spacing w:val="2"/>
          <w:sz w:val="28"/>
          <w:szCs w:val="28"/>
          <w:lang w:val="uk-UA"/>
        </w:rPr>
        <w:softHyphen/>
      </w:r>
      <w:r w:rsidRPr="00162C33">
        <w:rPr>
          <w:rFonts w:ascii="Times New Roman" w:hAnsi="Times New Roman" w:cs="Times New Roman"/>
          <w:sz w:val="28"/>
          <w:szCs w:val="28"/>
          <w:lang w:val="uk-UA"/>
        </w:rPr>
        <w:t>лічній гратці атома германію атомом п'ятивалентної речовини (ми</w:t>
      </w:r>
      <w:r w:rsidRPr="00162C33">
        <w:rPr>
          <w:rFonts w:ascii="Times New Roman" w:hAnsi="Times New Roman" w:cs="Times New Roman"/>
          <w:sz w:val="28"/>
          <w:szCs w:val="28"/>
          <w:lang w:val="uk-UA"/>
        </w:rPr>
        <w:softHyphen/>
      </w:r>
      <w:r w:rsidRPr="00162C33">
        <w:rPr>
          <w:rFonts w:ascii="Times New Roman" w:hAnsi="Times New Roman" w:cs="Times New Roman"/>
          <w:spacing w:val="-2"/>
          <w:sz w:val="28"/>
          <w:szCs w:val="28"/>
          <w:lang w:val="uk-UA"/>
        </w:rPr>
        <w:t>ш'яку, сурми, фосфору) чотири електрони цієї речовини утворять за</w:t>
      </w:r>
      <w:r w:rsidRPr="00162C33">
        <w:rPr>
          <w:rFonts w:ascii="Times New Roman" w:hAnsi="Times New Roman" w:cs="Times New Roman"/>
          <w:spacing w:val="-2"/>
          <w:sz w:val="28"/>
          <w:szCs w:val="28"/>
          <w:lang w:val="uk-UA"/>
        </w:rPr>
        <w:softHyphen/>
        <w:t xml:space="preserve">повнені зв'язки з сусідніми атомами германію, а п'ятий електрон буде вільним (Мал.1.3, </w:t>
      </w:r>
      <w:r w:rsidRPr="00162C33">
        <w:rPr>
          <w:rFonts w:ascii="Times New Roman" w:hAnsi="Times New Roman" w:cs="Times New Roman"/>
          <w:i/>
          <w:iCs/>
          <w:spacing w:val="-2"/>
          <w:sz w:val="28"/>
          <w:szCs w:val="28"/>
          <w:lang w:val="uk-UA"/>
        </w:rPr>
        <w:t xml:space="preserve">а), </w:t>
      </w:r>
      <w:r w:rsidRPr="00162C33">
        <w:rPr>
          <w:rFonts w:ascii="Times New Roman" w:hAnsi="Times New Roman" w:cs="Times New Roman"/>
          <w:spacing w:val="-2"/>
          <w:sz w:val="28"/>
          <w:szCs w:val="28"/>
          <w:lang w:val="uk-UA"/>
        </w:rPr>
        <w:t>тому така домішка збільшить електронну про</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7"/>
          <w:sz w:val="28"/>
          <w:szCs w:val="28"/>
          <w:lang w:val="uk-UA"/>
        </w:rPr>
        <w:t>відність (</w:t>
      </w:r>
      <w:r w:rsidRPr="00162C33">
        <w:rPr>
          <w:rFonts w:ascii="Times New Roman" w:hAnsi="Times New Roman" w:cs="Times New Roman"/>
          <w:i/>
          <w:spacing w:val="7"/>
          <w:sz w:val="28"/>
          <w:szCs w:val="28"/>
          <w:lang w:val="uk-UA"/>
        </w:rPr>
        <w:t>п</w:t>
      </w:r>
      <w:r w:rsidRPr="00162C33">
        <w:rPr>
          <w:rFonts w:ascii="Times New Roman" w:hAnsi="Times New Roman" w:cs="Times New Roman"/>
          <w:spacing w:val="7"/>
          <w:sz w:val="28"/>
          <w:szCs w:val="28"/>
          <w:lang w:val="uk-UA"/>
        </w:rPr>
        <w:t xml:space="preserve">-провідність) і називатиметься </w:t>
      </w:r>
      <w:r w:rsidRPr="00162C33">
        <w:rPr>
          <w:rFonts w:ascii="Times New Roman" w:hAnsi="Times New Roman" w:cs="Times New Roman"/>
          <w:b/>
          <w:color w:val="C00000"/>
          <w:spacing w:val="7"/>
          <w:sz w:val="28"/>
          <w:szCs w:val="28"/>
          <w:lang w:val="uk-UA"/>
        </w:rPr>
        <w:t>донорною</w:t>
      </w:r>
      <w:r w:rsidRPr="00162C33">
        <w:rPr>
          <w:rFonts w:ascii="Times New Roman" w:hAnsi="Times New Roman" w:cs="Times New Roman"/>
          <w:color w:val="C00000"/>
          <w:spacing w:val="7"/>
          <w:sz w:val="28"/>
          <w:szCs w:val="28"/>
          <w:lang w:val="uk-UA"/>
        </w:rPr>
        <w:t>.</w:t>
      </w:r>
      <w:r w:rsidRPr="00162C33">
        <w:rPr>
          <w:rFonts w:ascii="Times New Roman" w:hAnsi="Times New Roman" w:cs="Times New Roman"/>
          <w:spacing w:val="7"/>
          <w:sz w:val="28"/>
          <w:szCs w:val="28"/>
          <w:lang w:val="uk-UA"/>
        </w:rPr>
        <w:t xml:space="preserve"> У разі за</w:t>
      </w:r>
      <w:r w:rsidRPr="00162C33">
        <w:rPr>
          <w:rFonts w:ascii="Times New Roman" w:hAnsi="Times New Roman" w:cs="Times New Roman"/>
          <w:spacing w:val="7"/>
          <w:sz w:val="28"/>
          <w:szCs w:val="28"/>
          <w:lang w:val="uk-UA"/>
        </w:rPr>
        <w:softHyphen/>
      </w:r>
      <w:r w:rsidRPr="00162C33">
        <w:rPr>
          <w:rFonts w:ascii="Times New Roman" w:hAnsi="Times New Roman" w:cs="Times New Roman"/>
          <w:spacing w:val="2"/>
          <w:sz w:val="28"/>
          <w:szCs w:val="28"/>
          <w:lang w:val="uk-UA"/>
        </w:rPr>
        <w:t xml:space="preserve">міщення атома германію атомом тривалентної речовини (індію, галію, алюмінію) його електрони вступлять у ковалентний зв'язок із </w:t>
      </w:r>
      <w:r w:rsidRPr="00162C33">
        <w:rPr>
          <w:rFonts w:ascii="Times New Roman" w:hAnsi="Times New Roman" w:cs="Times New Roman"/>
          <w:spacing w:val="-2"/>
          <w:sz w:val="28"/>
          <w:szCs w:val="28"/>
          <w:lang w:val="uk-UA"/>
        </w:rPr>
        <w:t xml:space="preserve">трьома сусідніми атомами германію, а зв'язків із четвертим атомом </w:t>
      </w:r>
      <w:r w:rsidRPr="00162C33">
        <w:rPr>
          <w:rFonts w:ascii="Times New Roman" w:hAnsi="Times New Roman" w:cs="Times New Roman"/>
          <w:sz w:val="28"/>
          <w:szCs w:val="28"/>
          <w:lang w:val="uk-UA"/>
        </w:rPr>
        <w:t>германію не буде, оскільки в індію немає четвертого електрона (Мал.1.</w:t>
      </w:r>
      <w:r w:rsidRPr="00162C33">
        <w:rPr>
          <w:rFonts w:ascii="Times New Roman" w:hAnsi="Times New Roman" w:cs="Times New Roman"/>
          <w:spacing w:val="2"/>
          <w:sz w:val="28"/>
          <w:szCs w:val="28"/>
          <w:lang w:val="uk-UA"/>
        </w:rPr>
        <w:t xml:space="preserve">3, </w:t>
      </w:r>
      <w:r w:rsidRPr="00162C33">
        <w:rPr>
          <w:rFonts w:ascii="Times New Roman" w:hAnsi="Times New Roman" w:cs="Times New Roman"/>
          <w:i/>
          <w:spacing w:val="2"/>
          <w:sz w:val="28"/>
          <w:szCs w:val="28"/>
          <w:lang w:val="uk-UA"/>
        </w:rPr>
        <w:t>б</w:t>
      </w:r>
      <w:r w:rsidRPr="00162C33">
        <w:rPr>
          <w:rFonts w:ascii="Times New Roman" w:hAnsi="Times New Roman" w:cs="Times New Roman"/>
          <w:spacing w:val="2"/>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276BA870" wp14:editId="6829A7E7">
            <wp:extent cx="1971675" cy="178117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lum bright="12000" contrast="60000"/>
                    </a:blip>
                    <a:srcRect/>
                    <a:stretch>
                      <a:fillRect/>
                    </a:stretch>
                  </pic:blipFill>
                  <pic:spPr bwMode="auto">
                    <a:xfrm>
                      <a:off x="0" y="0"/>
                      <a:ext cx="1971675" cy="1781175"/>
                    </a:xfrm>
                    <a:prstGeom prst="rect">
                      <a:avLst/>
                    </a:prstGeom>
                    <a:noFill/>
                    <a:ln w="9525">
                      <a:noFill/>
                      <a:miter lim="800000"/>
                      <a:headEnd/>
                      <a:tailEnd/>
                    </a:ln>
                  </pic:spPr>
                </pic:pic>
              </a:graphicData>
            </a:graphic>
          </wp:inline>
        </w:drawing>
      </w:r>
      <w:r w:rsidRPr="00162C33">
        <w:rPr>
          <w:rFonts w:ascii="Times New Roman" w:hAnsi="Times New Roman" w:cs="Times New Roman"/>
          <w:noProof/>
          <w:sz w:val="28"/>
          <w:szCs w:val="28"/>
        </w:rPr>
        <w:drawing>
          <wp:inline distT="0" distB="0" distL="0" distR="0" wp14:anchorId="211B333E" wp14:editId="2B89A1B3">
            <wp:extent cx="1752600" cy="180022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lum bright="12000" contrast="48000"/>
                    </a:blip>
                    <a:srcRect/>
                    <a:stretch>
                      <a:fillRect/>
                    </a:stretch>
                  </pic:blipFill>
                  <pic:spPr bwMode="auto">
                    <a:xfrm>
                      <a:off x="0" y="0"/>
                      <a:ext cx="1752600" cy="180022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0"/>
          <w:szCs w:val="28"/>
        </w:rPr>
        <mc:AlternateContent>
          <mc:Choice Requires="wps">
            <w:drawing>
              <wp:anchor distT="0" distB="0" distL="114300" distR="114300" simplePos="0" relativeHeight="251659264" behindDoc="0" locked="0" layoutInCell="1" allowOverlap="1">
                <wp:simplePos x="0" y="0"/>
                <wp:positionH relativeFrom="column">
                  <wp:posOffset>-556260</wp:posOffset>
                </wp:positionH>
                <wp:positionV relativeFrom="paragraph">
                  <wp:posOffset>741680</wp:posOffset>
                </wp:positionV>
                <wp:extent cx="7757160" cy="1339215"/>
                <wp:effectExtent l="10795" t="5080" r="13970" b="8255"/>
                <wp:wrapNone/>
                <wp:docPr id="361" name="Надпись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7160" cy="1339215"/>
                        </a:xfrm>
                        <a:prstGeom prst="rect">
                          <a:avLst/>
                        </a:prstGeom>
                        <a:solidFill>
                          <a:srgbClr val="FFFFFF"/>
                        </a:solidFill>
                        <a:ln w="9525">
                          <a:solidFill>
                            <a:srgbClr val="FFFFFF"/>
                          </a:solidFill>
                          <a:miter lim="800000"/>
                          <a:headEnd/>
                          <a:tailEnd/>
                        </a:ln>
                      </wps:spPr>
                      <wps:txbx>
                        <w:txbxContent>
                          <w:p w:rsidR="00A95761" w:rsidRPr="00974FB1" w:rsidRDefault="00A95761" w:rsidP="00A95761">
                            <w:pPr>
                              <w:shd w:val="clear" w:color="auto" w:fill="FFFFFF"/>
                              <w:spacing w:after="0" w:line="360" w:lineRule="auto"/>
                              <w:ind w:left="709" w:right="1845" w:firstLine="851"/>
                              <w:jc w:val="both"/>
                              <w:rPr>
                                <w:rFonts w:ascii="Times New Roman" w:hAnsi="Times New Roman" w:cs="Times New Roman"/>
                                <w:iCs/>
                                <w:color w:val="000000"/>
                                <w:spacing w:val="3"/>
                                <w:sz w:val="28"/>
                                <w:szCs w:val="28"/>
                                <w:lang w:val="uk-UA"/>
                              </w:rPr>
                            </w:pPr>
                            <w:r w:rsidRPr="00974FB1">
                              <w:rPr>
                                <w:rFonts w:ascii="Times New Roman" w:hAnsi="Times New Roman" w:cs="Times New Roman"/>
                                <w:iCs/>
                                <w:color w:val="000000"/>
                                <w:spacing w:val="-5"/>
                                <w:sz w:val="28"/>
                                <w:szCs w:val="28"/>
                                <w:lang w:val="uk-UA"/>
                              </w:rPr>
                              <w:t>Носії заряду, що визначають собою вид провідності у домішково</w:t>
                            </w:r>
                            <w:r w:rsidRPr="00974FB1">
                              <w:rPr>
                                <w:rFonts w:ascii="Times New Roman" w:hAnsi="Times New Roman" w:cs="Times New Roman"/>
                                <w:iCs/>
                                <w:color w:val="000000"/>
                                <w:spacing w:val="3"/>
                                <w:sz w:val="28"/>
                                <w:szCs w:val="28"/>
                                <w:lang w:val="uk-UA"/>
                              </w:rPr>
                              <w:t>му</w:t>
                            </w:r>
                          </w:p>
                          <w:p w:rsidR="00A95761" w:rsidRPr="00974FB1" w:rsidRDefault="00A95761" w:rsidP="00A95761">
                            <w:pPr>
                              <w:shd w:val="clear" w:color="auto" w:fill="FFFFFF"/>
                              <w:tabs>
                                <w:tab w:val="left" w:pos="9639"/>
                              </w:tabs>
                              <w:spacing w:after="0" w:line="360" w:lineRule="auto"/>
                              <w:ind w:left="709" w:firstLine="142"/>
                              <w:jc w:val="both"/>
                              <w:rPr>
                                <w:rFonts w:ascii="Times New Roman" w:hAnsi="Times New Roman" w:cs="Times New Roman"/>
                                <w:iCs/>
                                <w:color w:val="000000"/>
                                <w:spacing w:val="-5"/>
                                <w:sz w:val="28"/>
                                <w:szCs w:val="28"/>
                                <w:lang w:val="uk-UA"/>
                              </w:rPr>
                            </w:pPr>
                            <w:r w:rsidRPr="00974FB1">
                              <w:rPr>
                                <w:rFonts w:ascii="Times New Roman" w:hAnsi="Times New Roman" w:cs="Times New Roman"/>
                                <w:iCs/>
                                <w:color w:val="000000"/>
                                <w:spacing w:val="3"/>
                                <w:sz w:val="28"/>
                                <w:szCs w:val="28"/>
                                <w:lang w:val="uk-UA"/>
                              </w:rPr>
                              <w:t xml:space="preserve">напівпровідникові, називаються </w:t>
                            </w:r>
                            <w:r w:rsidRPr="00FA5D12">
                              <w:rPr>
                                <w:rFonts w:ascii="Times New Roman" w:hAnsi="Times New Roman" w:cs="Times New Roman"/>
                                <w:b/>
                                <w:iCs/>
                                <w:color w:val="C00000"/>
                                <w:spacing w:val="3"/>
                                <w:sz w:val="28"/>
                                <w:szCs w:val="28"/>
                                <w:lang w:val="uk-UA"/>
                              </w:rPr>
                              <w:t>основними</w:t>
                            </w:r>
                            <w:r w:rsidRPr="00563985">
                              <w:rPr>
                                <w:rFonts w:ascii="Times New Roman" w:hAnsi="Times New Roman" w:cs="Times New Roman"/>
                                <w:iCs/>
                                <w:color w:val="C00000"/>
                                <w:spacing w:val="3"/>
                                <w:sz w:val="28"/>
                                <w:szCs w:val="28"/>
                                <w:lang w:val="uk-UA"/>
                              </w:rPr>
                              <w:t xml:space="preserve"> </w:t>
                            </w:r>
                            <w:r w:rsidRPr="00974FB1">
                              <w:rPr>
                                <w:rFonts w:ascii="Times New Roman" w:hAnsi="Times New Roman" w:cs="Times New Roman"/>
                                <w:iCs/>
                                <w:color w:val="000000"/>
                                <w:spacing w:val="3"/>
                                <w:sz w:val="28"/>
                                <w:szCs w:val="28"/>
                                <w:lang w:val="uk-UA"/>
                              </w:rPr>
                              <w:t>(дірки в р-</w:t>
                            </w:r>
                            <w:r w:rsidRPr="00974FB1">
                              <w:rPr>
                                <w:rFonts w:ascii="Times New Roman" w:hAnsi="Times New Roman" w:cs="Times New Roman"/>
                                <w:iCs/>
                                <w:color w:val="000000"/>
                                <w:spacing w:val="-5"/>
                                <w:sz w:val="28"/>
                                <w:szCs w:val="28"/>
                                <w:lang w:val="uk-UA"/>
                              </w:rPr>
                              <w:t>напівпровіднику та</w:t>
                            </w:r>
                          </w:p>
                          <w:p w:rsidR="00A95761" w:rsidRPr="00974FB1" w:rsidRDefault="00A95761" w:rsidP="00A95761">
                            <w:pPr>
                              <w:shd w:val="clear" w:color="auto" w:fill="FFFFFF"/>
                              <w:spacing w:after="0" w:line="360" w:lineRule="auto"/>
                              <w:ind w:left="709" w:firstLine="142"/>
                              <w:jc w:val="both"/>
                              <w:rPr>
                                <w:rFonts w:ascii="Times New Roman" w:hAnsi="Times New Roman" w:cs="Times New Roman"/>
                                <w:iCs/>
                                <w:color w:val="000000"/>
                                <w:spacing w:val="15"/>
                                <w:sz w:val="28"/>
                                <w:szCs w:val="28"/>
                                <w:lang w:val="uk-UA"/>
                              </w:rPr>
                            </w:pPr>
                            <w:r w:rsidRPr="00974FB1">
                              <w:rPr>
                                <w:rFonts w:ascii="Times New Roman" w:hAnsi="Times New Roman" w:cs="Times New Roman"/>
                                <w:iCs/>
                                <w:color w:val="000000"/>
                                <w:spacing w:val="-5"/>
                                <w:sz w:val="28"/>
                                <w:szCs w:val="28"/>
                                <w:lang w:val="uk-UA"/>
                              </w:rPr>
                              <w:t xml:space="preserve">електрони в </w:t>
                            </w:r>
                            <w:r w:rsidRPr="00974FB1">
                              <w:rPr>
                                <w:rFonts w:ascii="Times New Roman" w:hAnsi="Times New Roman" w:cs="Times New Roman"/>
                                <w:iCs/>
                                <w:color w:val="000000"/>
                                <w:spacing w:val="-5"/>
                                <w:sz w:val="28"/>
                                <w:szCs w:val="28"/>
                                <w:lang w:val="en-US"/>
                              </w:rPr>
                              <w:t>n</w:t>
                            </w:r>
                            <w:r w:rsidRPr="00974FB1">
                              <w:rPr>
                                <w:rFonts w:ascii="Times New Roman" w:hAnsi="Times New Roman" w:cs="Times New Roman"/>
                                <w:iCs/>
                                <w:color w:val="000000"/>
                                <w:spacing w:val="-5"/>
                                <w:sz w:val="28"/>
                                <w:szCs w:val="28"/>
                                <w:lang w:val="uk-UA"/>
                              </w:rPr>
                              <w:t xml:space="preserve">-напівпровіднику), а носії заряду </w:t>
                            </w:r>
                            <w:r w:rsidRPr="00974FB1">
                              <w:rPr>
                                <w:rFonts w:ascii="Times New Roman" w:hAnsi="Times New Roman" w:cs="Times New Roman"/>
                                <w:iCs/>
                                <w:color w:val="000000"/>
                                <w:spacing w:val="15"/>
                                <w:sz w:val="28"/>
                                <w:szCs w:val="28"/>
                                <w:lang w:val="uk-UA"/>
                              </w:rPr>
                              <w:t>протилежного знаку —</w:t>
                            </w:r>
                          </w:p>
                          <w:p w:rsidR="00A95761" w:rsidRPr="00974FB1" w:rsidRDefault="00A95761" w:rsidP="00A95761">
                            <w:pPr>
                              <w:shd w:val="clear" w:color="auto" w:fill="FFFFFF"/>
                              <w:spacing w:after="0" w:line="360" w:lineRule="auto"/>
                              <w:ind w:left="709" w:firstLine="142"/>
                              <w:rPr>
                                <w:rFonts w:ascii="Times New Roman" w:hAnsi="Times New Roman" w:cs="Times New Roman"/>
                                <w:iCs/>
                                <w:sz w:val="28"/>
                              </w:rPr>
                            </w:pPr>
                            <w:r w:rsidRPr="00FA5D12">
                              <w:rPr>
                                <w:rFonts w:ascii="Times New Roman" w:hAnsi="Times New Roman" w:cs="Times New Roman"/>
                                <w:b/>
                                <w:iCs/>
                                <w:color w:val="C00000"/>
                                <w:spacing w:val="15"/>
                                <w:sz w:val="28"/>
                                <w:szCs w:val="28"/>
                                <w:lang w:val="uk-UA"/>
                              </w:rPr>
                              <w:t>неосновними</w:t>
                            </w:r>
                            <w:r w:rsidRPr="00974FB1">
                              <w:rPr>
                                <w:rFonts w:ascii="Times New Roman" w:hAnsi="Times New Roman" w:cs="Times New Roman"/>
                                <w:iCs/>
                                <w:color w:val="000000"/>
                                <w:spacing w:val="15"/>
                                <w:sz w:val="28"/>
                                <w:szCs w:val="28"/>
                                <w:lang w:val="uk-UA"/>
                              </w:rPr>
                              <w:t>.</w:t>
                            </w:r>
                          </w:p>
                          <w:p w:rsidR="00A95761" w:rsidRDefault="00A95761" w:rsidP="00A95761">
                            <w:pPr>
                              <w:pStyle w:val="a3"/>
                              <w:tabs>
                                <w:tab w:val="clear" w:pos="4677"/>
                                <w:tab w:val="clear" w:pos="9355"/>
                              </w:tabs>
                              <w:ind w:left="708"/>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61" o:spid="_x0000_s1026" type="#_x0000_t202" style="position:absolute;left:0;text-align:left;margin-left:-43.8pt;margin-top:58.4pt;width:610.8pt;height:10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" strokecolor="white">
                <v:textbox>
                  <w:txbxContent>
                    <w:p w:rsidR="00A95761" w:rsidRPr="00974FB1" w:rsidRDefault="00A95761" w:rsidP="00A95761">
                      <w:pPr>
                        <w:shd w:val="clear" w:color="auto" w:fill="FFFFFF"/>
                        <w:spacing w:after="0" w:line="360" w:lineRule="auto"/>
                        <w:ind w:left="709" w:right="1845" w:firstLine="851"/>
                        <w:jc w:val="both"/>
                        <w:rPr>
                          <w:rFonts w:ascii="Times New Roman" w:hAnsi="Times New Roman" w:cs="Times New Roman"/>
                          <w:iCs/>
                          <w:color w:val="000000"/>
                          <w:spacing w:val="3"/>
                          <w:sz w:val="28"/>
                          <w:szCs w:val="28"/>
                          <w:lang w:val="uk-UA"/>
                        </w:rPr>
                      </w:pPr>
                      <w:r w:rsidRPr="00974FB1">
                        <w:rPr>
                          <w:rFonts w:ascii="Times New Roman" w:hAnsi="Times New Roman" w:cs="Times New Roman"/>
                          <w:iCs/>
                          <w:color w:val="000000"/>
                          <w:spacing w:val="-5"/>
                          <w:sz w:val="28"/>
                          <w:szCs w:val="28"/>
                          <w:lang w:val="uk-UA"/>
                        </w:rPr>
                        <w:t>Носії заряду, що визначають собою вид провідності у домішково</w:t>
                      </w:r>
                      <w:r w:rsidRPr="00974FB1">
                        <w:rPr>
                          <w:rFonts w:ascii="Times New Roman" w:hAnsi="Times New Roman" w:cs="Times New Roman"/>
                          <w:iCs/>
                          <w:color w:val="000000"/>
                          <w:spacing w:val="3"/>
                          <w:sz w:val="28"/>
                          <w:szCs w:val="28"/>
                          <w:lang w:val="uk-UA"/>
                        </w:rPr>
                        <w:t>му</w:t>
                      </w:r>
                    </w:p>
                    <w:p w:rsidR="00A95761" w:rsidRPr="00974FB1" w:rsidRDefault="00A95761" w:rsidP="00A95761">
                      <w:pPr>
                        <w:shd w:val="clear" w:color="auto" w:fill="FFFFFF"/>
                        <w:tabs>
                          <w:tab w:val="left" w:pos="9639"/>
                        </w:tabs>
                        <w:spacing w:after="0" w:line="360" w:lineRule="auto"/>
                        <w:ind w:left="709" w:firstLine="142"/>
                        <w:jc w:val="both"/>
                        <w:rPr>
                          <w:rFonts w:ascii="Times New Roman" w:hAnsi="Times New Roman" w:cs="Times New Roman"/>
                          <w:iCs/>
                          <w:color w:val="000000"/>
                          <w:spacing w:val="-5"/>
                          <w:sz w:val="28"/>
                          <w:szCs w:val="28"/>
                          <w:lang w:val="uk-UA"/>
                        </w:rPr>
                      </w:pPr>
                      <w:r w:rsidRPr="00974FB1">
                        <w:rPr>
                          <w:rFonts w:ascii="Times New Roman" w:hAnsi="Times New Roman" w:cs="Times New Roman"/>
                          <w:iCs/>
                          <w:color w:val="000000"/>
                          <w:spacing w:val="3"/>
                          <w:sz w:val="28"/>
                          <w:szCs w:val="28"/>
                          <w:lang w:val="uk-UA"/>
                        </w:rPr>
                        <w:t xml:space="preserve">напівпровідникові, називаються </w:t>
                      </w:r>
                      <w:r w:rsidRPr="00FA5D12">
                        <w:rPr>
                          <w:rFonts w:ascii="Times New Roman" w:hAnsi="Times New Roman" w:cs="Times New Roman"/>
                          <w:b/>
                          <w:iCs/>
                          <w:color w:val="C00000"/>
                          <w:spacing w:val="3"/>
                          <w:sz w:val="28"/>
                          <w:szCs w:val="28"/>
                          <w:lang w:val="uk-UA"/>
                        </w:rPr>
                        <w:t>основними</w:t>
                      </w:r>
                      <w:r w:rsidRPr="00563985">
                        <w:rPr>
                          <w:rFonts w:ascii="Times New Roman" w:hAnsi="Times New Roman" w:cs="Times New Roman"/>
                          <w:iCs/>
                          <w:color w:val="C00000"/>
                          <w:spacing w:val="3"/>
                          <w:sz w:val="28"/>
                          <w:szCs w:val="28"/>
                          <w:lang w:val="uk-UA"/>
                        </w:rPr>
                        <w:t xml:space="preserve"> </w:t>
                      </w:r>
                      <w:r w:rsidRPr="00974FB1">
                        <w:rPr>
                          <w:rFonts w:ascii="Times New Roman" w:hAnsi="Times New Roman" w:cs="Times New Roman"/>
                          <w:iCs/>
                          <w:color w:val="000000"/>
                          <w:spacing w:val="3"/>
                          <w:sz w:val="28"/>
                          <w:szCs w:val="28"/>
                          <w:lang w:val="uk-UA"/>
                        </w:rPr>
                        <w:t>(дірки в р-</w:t>
                      </w:r>
                      <w:r w:rsidRPr="00974FB1">
                        <w:rPr>
                          <w:rFonts w:ascii="Times New Roman" w:hAnsi="Times New Roman" w:cs="Times New Roman"/>
                          <w:iCs/>
                          <w:color w:val="000000"/>
                          <w:spacing w:val="-5"/>
                          <w:sz w:val="28"/>
                          <w:szCs w:val="28"/>
                          <w:lang w:val="uk-UA"/>
                        </w:rPr>
                        <w:t>напівпровіднику та</w:t>
                      </w:r>
                    </w:p>
                    <w:p w:rsidR="00A95761" w:rsidRPr="00974FB1" w:rsidRDefault="00A95761" w:rsidP="00A95761">
                      <w:pPr>
                        <w:shd w:val="clear" w:color="auto" w:fill="FFFFFF"/>
                        <w:spacing w:after="0" w:line="360" w:lineRule="auto"/>
                        <w:ind w:left="709" w:firstLine="142"/>
                        <w:jc w:val="both"/>
                        <w:rPr>
                          <w:rFonts w:ascii="Times New Roman" w:hAnsi="Times New Roman" w:cs="Times New Roman"/>
                          <w:iCs/>
                          <w:color w:val="000000"/>
                          <w:spacing w:val="15"/>
                          <w:sz w:val="28"/>
                          <w:szCs w:val="28"/>
                          <w:lang w:val="uk-UA"/>
                        </w:rPr>
                      </w:pPr>
                      <w:r w:rsidRPr="00974FB1">
                        <w:rPr>
                          <w:rFonts w:ascii="Times New Roman" w:hAnsi="Times New Roman" w:cs="Times New Roman"/>
                          <w:iCs/>
                          <w:color w:val="000000"/>
                          <w:spacing w:val="-5"/>
                          <w:sz w:val="28"/>
                          <w:szCs w:val="28"/>
                          <w:lang w:val="uk-UA"/>
                        </w:rPr>
                        <w:t xml:space="preserve">електрони в </w:t>
                      </w:r>
                      <w:r w:rsidRPr="00974FB1">
                        <w:rPr>
                          <w:rFonts w:ascii="Times New Roman" w:hAnsi="Times New Roman" w:cs="Times New Roman"/>
                          <w:iCs/>
                          <w:color w:val="000000"/>
                          <w:spacing w:val="-5"/>
                          <w:sz w:val="28"/>
                          <w:szCs w:val="28"/>
                          <w:lang w:val="en-US"/>
                        </w:rPr>
                        <w:t>n</w:t>
                      </w:r>
                      <w:r w:rsidRPr="00974FB1">
                        <w:rPr>
                          <w:rFonts w:ascii="Times New Roman" w:hAnsi="Times New Roman" w:cs="Times New Roman"/>
                          <w:iCs/>
                          <w:color w:val="000000"/>
                          <w:spacing w:val="-5"/>
                          <w:sz w:val="28"/>
                          <w:szCs w:val="28"/>
                          <w:lang w:val="uk-UA"/>
                        </w:rPr>
                        <w:t xml:space="preserve">-напівпровіднику), а носії заряду </w:t>
                      </w:r>
                      <w:r w:rsidRPr="00974FB1">
                        <w:rPr>
                          <w:rFonts w:ascii="Times New Roman" w:hAnsi="Times New Roman" w:cs="Times New Roman"/>
                          <w:iCs/>
                          <w:color w:val="000000"/>
                          <w:spacing w:val="15"/>
                          <w:sz w:val="28"/>
                          <w:szCs w:val="28"/>
                          <w:lang w:val="uk-UA"/>
                        </w:rPr>
                        <w:t>протилежного знаку —</w:t>
                      </w:r>
                    </w:p>
                    <w:p w:rsidR="00A95761" w:rsidRPr="00974FB1" w:rsidRDefault="00A95761" w:rsidP="00A95761">
                      <w:pPr>
                        <w:shd w:val="clear" w:color="auto" w:fill="FFFFFF"/>
                        <w:spacing w:after="0" w:line="360" w:lineRule="auto"/>
                        <w:ind w:left="709" w:firstLine="142"/>
                        <w:rPr>
                          <w:rFonts w:ascii="Times New Roman" w:hAnsi="Times New Roman" w:cs="Times New Roman"/>
                          <w:iCs/>
                          <w:sz w:val="28"/>
                        </w:rPr>
                      </w:pPr>
                      <w:r w:rsidRPr="00FA5D12">
                        <w:rPr>
                          <w:rFonts w:ascii="Times New Roman" w:hAnsi="Times New Roman" w:cs="Times New Roman"/>
                          <w:b/>
                          <w:iCs/>
                          <w:color w:val="C00000"/>
                          <w:spacing w:val="15"/>
                          <w:sz w:val="28"/>
                          <w:szCs w:val="28"/>
                          <w:lang w:val="uk-UA"/>
                        </w:rPr>
                        <w:t>неосновними</w:t>
                      </w:r>
                      <w:r w:rsidRPr="00974FB1">
                        <w:rPr>
                          <w:rFonts w:ascii="Times New Roman" w:hAnsi="Times New Roman" w:cs="Times New Roman"/>
                          <w:iCs/>
                          <w:color w:val="000000"/>
                          <w:spacing w:val="15"/>
                          <w:sz w:val="28"/>
                          <w:szCs w:val="28"/>
                          <w:lang w:val="uk-UA"/>
                        </w:rPr>
                        <w:t>.</w:t>
                      </w:r>
                    </w:p>
                    <w:p w:rsidR="00A95761" w:rsidRDefault="00A95761" w:rsidP="00A95761">
                      <w:pPr>
                        <w:pStyle w:val="a3"/>
                        <w:tabs>
                          <w:tab w:val="clear" w:pos="4677"/>
                          <w:tab w:val="clear" w:pos="9355"/>
                        </w:tabs>
                        <w:ind w:left="708"/>
                      </w:pPr>
                    </w:p>
                  </w:txbxContent>
                </v:textbox>
              </v:shape>
            </w:pict>
          </mc:Fallback>
        </mc:AlternateContent>
      </w:r>
      <w:r>
        <w:rPr>
          <w:rFonts w:ascii="Times New Roman" w:hAnsi="Times New Roman" w:cs="Times New Roman"/>
          <w:noProof/>
          <w:sz w:val="28"/>
          <w:szCs w:val="28"/>
        </w:rPr>
        <mc:AlternateContent>
          <mc:Choice Requires="wps">
            <w:drawing>
              <wp:inline distT="0" distB="0" distL="0" distR="0">
                <wp:extent cx="6118225" cy="855980"/>
                <wp:effectExtent l="0" t="0" r="0" b="4445"/>
                <wp:docPr id="360" name="Надпись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225" cy="85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476EF8" w:rsidRDefault="00A95761" w:rsidP="00A95761">
                            <w:pPr>
                              <w:shd w:val="clear" w:color="auto" w:fill="FFFFFF"/>
                              <w:ind w:left="900" w:right="1123" w:hanging="540"/>
                              <w:rPr>
                                <w:rFonts w:ascii="Times New Roman" w:hAnsi="Times New Roman" w:cs="Times New Roman"/>
                                <w:color w:val="000000"/>
                                <w:spacing w:val="-1"/>
                                <w:sz w:val="28"/>
                                <w:szCs w:val="28"/>
                                <w:lang w:val="uk-UA"/>
                              </w:rPr>
                            </w:pPr>
                            <w:r w:rsidRPr="00476EF8">
                              <w:rPr>
                                <w:rFonts w:ascii="Times New Roman" w:hAnsi="Times New Roman" w:cs="Times New Roman"/>
                                <w:color w:val="000000"/>
                                <w:spacing w:val="1"/>
                                <w:sz w:val="28"/>
                                <w:szCs w:val="28"/>
                                <w:lang w:val="uk-UA"/>
                              </w:rPr>
                              <w:t>Малюнок</w:t>
                            </w:r>
                            <w:r w:rsidRPr="00476EF8">
                              <w:rPr>
                                <w:rFonts w:ascii="Times New Roman" w:hAnsi="Times New Roman" w:cs="Times New Roman"/>
                                <w:color w:val="000000"/>
                                <w:spacing w:val="8"/>
                                <w:sz w:val="28"/>
                                <w:szCs w:val="28"/>
                                <w:lang w:val="uk-UA"/>
                              </w:rPr>
                              <w:t>. 1.3- Схема зв'язку домішок з германієм:</w:t>
                            </w:r>
                            <w:r w:rsidRPr="00476EF8">
                              <w:rPr>
                                <w:rFonts w:ascii="Times New Roman" w:hAnsi="Times New Roman" w:cs="Times New Roman"/>
                                <w:color w:val="000000"/>
                                <w:spacing w:val="8"/>
                                <w:sz w:val="28"/>
                                <w:szCs w:val="28"/>
                              </w:rPr>
                              <w:t xml:space="preserve"> </w:t>
                            </w:r>
                            <w:r w:rsidRPr="00476EF8">
                              <w:rPr>
                                <w:rFonts w:ascii="Times New Roman" w:hAnsi="Times New Roman" w:cs="Times New Roman"/>
                                <w:color w:val="000000"/>
                                <w:spacing w:val="-1"/>
                                <w:sz w:val="28"/>
                                <w:szCs w:val="28"/>
                                <w:lang w:val="uk-UA"/>
                              </w:rPr>
                              <w:t xml:space="preserve">а—п'ятивалентного (донорного); б — тривалентного (акцепторного). </w:t>
                            </w:r>
                          </w:p>
                          <w:p w:rsidR="00A95761" w:rsidRPr="00476EF8" w:rsidRDefault="00A95761" w:rsidP="00A95761">
                            <w:pPr>
                              <w:shd w:val="clear" w:color="auto" w:fill="FFFFFF"/>
                              <w:ind w:left="900" w:hanging="540"/>
                              <w:rPr>
                                <w:rFonts w:ascii="Times New Roman" w:hAnsi="Times New Roman" w:cs="Times New Roman"/>
                                <w:i/>
                                <w:color w:val="000000"/>
                                <w:spacing w:val="-1"/>
                                <w:sz w:val="28"/>
                                <w:szCs w:val="28"/>
                                <w:lang w:val="uk-UA"/>
                              </w:rPr>
                            </w:pPr>
                          </w:p>
                        </w:txbxContent>
                      </wps:txbx>
                      <wps:bodyPr rot="0" vert="horz" wrap="square" lIns="91440" tIns="45720" rIns="91440" bIns="45720" anchor="t" anchorCtr="0" upright="1">
                        <a:noAutofit/>
                      </wps:bodyPr>
                    </wps:wsp>
                  </a:graphicData>
                </a:graphic>
              </wp:inline>
            </w:drawing>
          </mc:Choice>
          <mc:Fallback>
            <w:pict>
              <v:shape id="Надпись 360" o:spid="_x0000_s1027" type="#_x0000_t202" style="width:481.75pt;height: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" filled="f" stroked="f">
                <v:textbox>
                  <w:txbxContent>
                    <w:p w:rsidR="00A95761" w:rsidRPr="00476EF8" w:rsidRDefault="00A95761" w:rsidP="00A95761">
                      <w:pPr>
                        <w:shd w:val="clear" w:color="auto" w:fill="FFFFFF"/>
                        <w:ind w:left="900" w:right="1123" w:hanging="540"/>
                        <w:rPr>
                          <w:rFonts w:ascii="Times New Roman" w:hAnsi="Times New Roman" w:cs="Times New Roman"/>
                          <w:color w:val="000000"/>
                          <w:spacing w:val="-1"/>
                          <w:sz w:val="28"/>
                          <w:szCs w:val="28"/>
                          <w:lang w:val="uk-UA"/>
                        </w:rPr>
                      </w:pPr>
                      <w:r w:rsidRPr="00476EF8">
                        <w:rPr>
                          <w:rFonts w:ascii="Times New Roman" w:hAnsi="Times New Roman" w:cs="Times New Roman"/>
                          <w:color w:val="000000"/>
                          <w:spacing w:val="1"/>
                          <w:sz w:val="28"/>
                          <w:szCs w:val="28"/>
                          <w:lang w:val="uk-UA"/>
                        </w:rPr>
                        <w:t>Малюнок</w:t>
                      </w:r>
                      <w:r w:rsidRPr="00476EF8">
                        <w:rPr>
                          <w:rFonts w:ascii="Times New Roman" w:hAnsi="Times New Roman" w:cs="Times New Roman"/>
                          <w:color w:val="000000"/>
                          <w:spacing w:val="8"/>
                          <w:sz w:val="28"/>
                          <w:szCs w:val="28"/>
                          <w:lang w:val="uk-UA"/>
                        </w:rPr>
                        <w:t>. 1.3- Схема зв'язку домішок з германієм:</w:t>
                      </w:r>
                      <w:r w:rsidRPr="00476EF8">
                        <w:rPr>
                          <w:rFonts w:ascii="Times New Roman" w:hAnsi="Times New Roman" w:cs="Times New Roman"/>
                          <w:color w:val="000000"/>
                          <w:spacing w:val="8"/>
                          <w:sz w:val="28"/>
                          <w:szCs w:val="28"/>
                        </w:rPr>
                        <w:t xml:space="preserve"> </w:t>
                      </w:r>
                      <w:r w:rsidRPr="00476EF8">
                        <w:rPr>
                          <w:rFonts w:ascii="Times New Roman" w:hAnsi="Times New Roman" w:cs="Times New Roman"/>
                          <w:color w:val="000000"/>
                          <w:spacing w:val="-1"/>
                          <w:sz w:val="28"/>
                          <w:szCs w:val="28"/>
                          <w:lang w:val="uk-UA"/>
                        </w:rPr>
                        <w:t xml:space="preserve">а—п'ятивалентного (донорного); б — тривалентного (акцепторного). </w:t>
                      </w:r>
                    </w:p>
                    <w:p w:rsidR="00A95761" w:rsidRPr="00476EF8" w:rsidRDefault="00A95761" w:rsidP="00A95761">
                      <w:pPr>
                        <w:shd w:val="clear" w:color="auto" w:fill="FFFFFF"/>
                        <w:ind w:left="900" w:hanging="540"/>
                        <w:rPr>
                          <w:rFonts w:ascii="Times New Roman" w:hAnsi="Times New Roman" w:cs="Times New Roman"/>
                          <w:i/>
                          <w:color w:val="000000"/>
                          <w:spacing w:val="-1"/>
                          <w:sz w:val="28"/>
                          <w:szCs w:val="28"/>
                          <w:lang w:val="uk-UA"/>
                        </w:rPr>
                      </w:pPr>
                    </w:p>
                  </w:txbxContent>
                </v:textbox>
                <w10:anchorlock/>
              </v:shape>
            </w:pict>
          </mc:Fallback>
        </mc:AlternateContent>
      </w: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C00000"/>
          <w:spacing w:val="-4"/>
          <w:sz w:val="28"/>
          <w:szCs w:val="28"/>
          <w:lang w:val="uk-UA"/>
        </w:rPr>
      </w:pPr>
      <w:r w:rsidRPr="00162C33">
        <w:rPr>
          <w:rFonts w:ascii="Times New Roman" w:hAnsi="Times New Roman" w:cs="Times New Roman"/>
          <w:spacing w:val="-2"/>
          <w:sz w:val="28"/>
          <w:szCs w:val="28"/>
          <w:lang w:val="uk-UA"/>
        </w:rPr>
        <w:lastRenderedPageBreak/>
        <w:t>Відновлення всіх ковалентних зв'язків можливе, якщо четвертий електрон, якого бракує, буде одержаний від найближчого атома гер</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4"/>
          <w:sz w:val="28"/>
          <w:szCs w:val="28"/>
          <w:lang w:val="uk-UA"/>
        </w:rPr>
        <w:t xml:space="preserve">манію. Але при цьому на місці електрона, що залишив атом германію, </w:t>
      </w:r>
      <w:r w:rsidRPr="00162C33">
        <w:rPr>
          <w:rFonts w:ascii="Times New Roman" w:hAnsi="Times New Roman" w:cs="Times New Roman"/>
          <w:spacing w:val="2"/>
          <w:sz w:val="28"/>
          <w:szCs w:val="28"/>
          <w:lang w:val="uk-UA"/>
        </w:rPr>
        <w:t xml:space="preserve">з'явиться дірка, яка може бути заповнена електроном із сусіднього </w:t>
      </w:r>
      <w:r w:rsidRPr="00162C33">
        <w:rPr>
          <w:rFonts w:ascii="Times New Roman" w:hAnsi="Times New Roman" w:cs="Times New Roman"/>
          <w:spacing w:val="1"/>
          <w:sz w:val="28"/>
          <w:szCs w:val="28"/>
          <w:lang w:val="uk-UA"/>
        </w:rPr>
        <w:t>атома германію. Послідовне заповнення вільного зв'язку еквівалент</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5"/>
          <w:sz w:val="28"/>
          <w:szCs w:val="28"/>
          <w:lang w:val="uk-UA"/>
        </w:rPr>
        <w:t xml:space="preserve">не руху дірок. Домішки з меншою кількістю валентних електронів </w:t>
      </w:r>
      <w:r w:rsidRPr="00162C33">
        <w:rPr>
          <w:rFonts w:ascii="Times New Roman" w:hAnsi="Times New Roman" w:cs="Times New Roman"/>
          <w:spacing w:val="-3"/>
          <w:sz w:val="28"/>
          <w:szCs w:val="28"/>
          <w:lang w:val="uk-UA"/>
        </w:rPr>
        <w:t xml:space="preserve">у атомі порівняно з атомом даного напівпровідника обумовлюють </w:t>
      </w:r>
      <w:r w:rsidRPr="00162C33">
        <w:rPr>
          <w:rFonts w:ascii="Times New Roman" w:hAnsi="Times New Roman" w:cs="Times New Roman"/>
          <w:spacing w:val="1"/>
          <w:sz w:val="28"/>
          <w:szCs w:val="28"/>
          <w:lang w:val="uk-UA"/>
        </w:rPr>
        <w:t xml:space="preserve">переважання діркової провідності й називаються    </w:t>
      </w:r>
      <w:r w:rsidRPr="00162C33">
        <w:rPr>
          <w:rFonts w:ascii="Times New Roman" w:hAnsi="Times New Roman" w:cs="Times New Roman"/>
          <w:b/>
          <w:color w:val="C00000"/>
          <w:spacing w:val="74"/>
          <w:sz w:val="28"/>
          <w:szCs w:val="28"/>
          <w:lang w:val="uk-UA"/>
        </w:rPr>
        <w:t>акцепторними</w:t>
      </w:r>
      <w:r w:rsidRPr="00162C33">
        <w:rPr>
          <w:rFonts w:ascii="Times New Roman" w:hAnsi="Times New Roman" w:cs="Times New Roman"/>
          <w:color w:val="C00000"/>
          <w:spacing w:val="-4"/>
          <w:sz w:val="28"/>
          <w:szCs w:val="28"/>
          <w:lang w:val="uk-UA"/>
        </w:rPr>
        <w:t>.</w:t>
      </w:r>
    </w:p>
    <w:p w:rsidR="00A95761" w:rsidRPr="00162C33" w:rsidRDefault="00A95761" w:rsidP="00A95761">
      <w:pPr>
        <w:pStyle w:val="a8"/>
        <w:shd w:val="clear" w:color="auto" w:fill="FFFFFF"/>
        <w:tabs>
          <w:tab w:val="left" w:pos="9923"/>
        </w:tabs>
        <w:spacing w:after="0" w:line="360" w:lineRule="auto"/>
        <w:ind w:left="0" w:firstLine="709"/>
        <w:jc w:val="both"/>
        <w:outlineLvl w:val="0"/>
        <w:rPr>
          <w:rFonts w:ascii="Times New Roman" w:hAnsi="Times New Roman"/>
          <w:b/>
          <w:color w:val="FF0000"/>
          <w:sz w:val="28"/>
          <w:szCs w:val="28"/>
          <w:lang w:val="uk-UA"/>
        </w:rPr>
      </w:pPr>
      <w:r w:rsidRPr="00162C33">
        <w:rPr>
          <w:rFonts w:ascii="Times New Roman" w:hAnsi="Times New Roman"/>
          <w:b/>
          <w:color w:val="FF0000"/>
          <w:sz w:val="28"/>
          <w:szCs w:val="28"/>
          <w:lang w:val="uk-UA"/>
        </w:rPr>
        <w:t>4.Утворення електронно</w:t>
      </w:r>
      <w:r w:rsidRPr="00162C33">
        <w:rPr>
          <w:rFonts w:ascii="Times New Roman" w:hAnsi="Times New Roman"/>
          <w:b/>
          <w:color w:val="FF0000"/>
          <w:sz w:val="28"/>
          <w:szCs w:val="28"/>
        </w:rPr>
        <w:t>-</w:t>
      </w:r>
      <w:r w:rsidRPr="00162C33">
        <w:rPr>
          <w:rFonts w:ascii="Times New Roman" w:hAnsi="Times New Roman"/>
          <w:b/>
          <w:color w:val="FF0000"/>
          <w:sz w:val="28"/>
          <w:szCs w:val="28"/>
          <w:lang w:val="uk-UA"/>
        </w:rPr>
        <w:t>діркового</w:t>
      </w:r>
      <w:r w:rsidRPr="00162C33">
        <w:rPr>
          <w:rFonts w:ascii="Times New Roman" w:hAnsi="Times New Roman"/>
          <w:b/>
          <w:color w:val="FF0000"/>
          <w:sz w:val="28"/>
          <w:szCs w:val="28"/>
        </w:rPr>
        <w:t xml:space="preserve"> </w:t>
      </w:r>
      <w:r w:rsidRPr="00162C33">
        <w:rPr>
          <w:rFonts w:ascii="Times New Roman" w:hAnsi="Times New Roman"/>
          <w:b/>
          <w:color w:val="FF0000"/>
          <w:sz w:val="28"/>
          <w:szCs w:val="28"/>
          <w:lang w:val="uk-UA"/>
        </w:rPr>
        <w:t>(р-п)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Область на границі двох напівпровідників з різними типами електропровідності називається </w:t>
      </w:r>
      <w:r w:rsidRPr="00162C33">
        <w:rPr>
          <w:rFonts w:ascii="Times New Roman" w:hAnsi="Times New Roman" w:cs="Times New Roman"/>
          <w:b/>
          <w:color w:val="00B050"/>
          <w:sz w:val="28"/>
          <w:szCs w:val="28"/>
          <w:lang w:val="uk-UA"/>
        </w:rPr>
        <w:t>електронно - дірковим</w:t>
      </w:r>
      <w:r w:rsidRPr="00162C33">
        <w:rPr>
          <w:rFonts w:ascii="Times New Roman" w:hAnsi="Times New Roman" w:cs="Times New Roman"/>
          <w:sz w:val="28"/>
          <w:szCs w:val="28"/>
          <w:lang w:val="uk-UA"/>
        </w:rPr>
        <w:t xml:space="preserve"> переходом, або  </w:t>
      </w:r>
      <w:r w:rsidRPr="00162C33">
        <w:rPr>
          <w:rFonts w:ascii="Times New Roman" w:hAnsi="Times New Roman" w:cs="Times New Roman"/>
          <w:i/>
          <w:sz w:val="28"/>
          <w:szCs w:val="28"/>
          <w:lang w:val="uk-UA"/>
        </w:rPr>
        <w:t>р-</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 xml:space="preserve"> переходом.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Явища, які відбуваються, в </w:t>
      </w:r>
      <w:r w:rsidRPr="00162C33">
        <w:rPr>
          <w:rFonts w:ascii="Times New Roman" w:hAnsi="Times New Roman" w:cs="Times New Roman"/>
          <w:i/>
          <w:sz w:val="28"/>
          <w:szCs w:val="28"/>
          <w:lang w:val="uk-UA"/>
        </w:rPr>
        <w:t>р-</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 xml:space="preserve"> переході</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лежать в основі роботи більшості напівпровідникових приладів.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Візьмемо  пластину кремнію, одна частина якої має електронну провідність </w:t>
      </w:r>
      <w:r w:rsidRPr="00162C33">
        <w:rPr>
          <w:rFonts w:ascii="Times New Roman" w:hAnsi="Times New Roman" w:cs="Times New Roman"/>
          <w:sz w:val="28"/>
          <w:szCs w:val="28"/>
        </w:rPr>
        <w:t>(</w:t>
      </w:r>
      <w:r w:rsidRPr="00162C33">
        <w:rPr>
          <w:rFonts w:ascii="Times New Roman" w:hAnsi="Times New Roman" w:cs="Times New Roman"/>
          <w:i/>
          <w:iCs/>
          <w:sz w:val="28"/>
          <w:szCs w:val="28"/>
          <w:lang w:val="en-US"/>
        </w:rPr>
        <w:t>n</w:t>
      </w:r>
      <w:r w:rsidRPr="00162C33">
        <w:rPr>
          <w:rFonts w:ascii="Times New Roman" w:hAnsi="Times New Roman" w:cs="Times New Roman"/>
          <w:sz w:val="28"/>
          <w:szCs w:val="28"/>
          <w:lang w:val="uk-UA"/>
        </w:rPr>
        <w:t>-типу), а друга - діркову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-типу), як зображено на мал. 1.4.</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78.5pt;margin-top:-7.95pt;width:127.05pt;height:188.25pt;z-index:-251655168;visibility:visible;mso-wrap-edited:f" wrapcoords="-128 0 -128 21525 21600 21525 21600 0 -128 0">
            <v:imagedata r:id="rId12" o:title="" gain="142470f" blacklevel="1966f"/>
            <w10:wrap type="topAndBottom"/>
          </v:shape>
          <o:OLEObject Type="Embed" ProgID="Word.Picture.8" ShapeID="_x0000_s1028" DrawAspect="Content" ObjectID="_1810377591" r:id="rId13"/>
        </w:object>
      </w:r>
    </w:p>
    <w:p w:rsidR="00A95761" w:rsidRPr="00162C33" w:rsidRDefault="00A95761" w:rsidP="00A95761">
      <w:pPr>
        <w:framePr w:w="8627" w:h="886" w:hRule="exact" w:hSpace="38" w:vSpace="58" w:wrap="auto" w:vAnchor="text" w:hAnchor="page" w:x="1763" w:y="103"/>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Малюнок 1- Утворення на межі між шарами </w:t>
      </w:r>
      <w:r w:rsidRPr="00162C33">
        <w:rPr>
          <w:rFonts w:ascii="Times New Roman" w:hAnsi="Times New Roman" w:cs="Times New Roman"/>
          <w:iCs/>
          <w:sz w:val="28"/>
          <w:szCs w:val="28"/>
          <w:lang w:val="uk-UA"/>
        </w:rPr>
        <w:t>р</w:t>
      </w:r>
      <w:r w:rsidRPr="00162C33">
        <w:rPr>
          <w:rFonts w:ascii="Times New Roman" w:hAnsi="Times New Roman" w:cs="Times New Roman"/>
          <w:sz w:val="28"/>
          <w:szCs w:val="28"/>
          <w:lang w:val="uk-UA"/>
        </w:rPr>
        <w:t xml:space="preserve">-та </w:t>
      </w:r>
      <w:r w:rsidRPr="00162C33">
        <w:rPr>
          <w:rFonts w:ascii="Times New Roman" w:hAnsi="Times New Roman" w:cs="Times New Roman"/>
          <w:iCs/>
          <w:sz w:val="28"/>
          <w:szCs w:val="28"/>
          <w:lang w:val="uk-UA"/>
        </w:rPr>
        <w:t>n</w:t>
      </w:r>
      <w:r w:rsidRPr="00162C33">
        <w:rPr>
          <w:rFonts w:ascii="Times New Roman" w:hAnsi="Times New Roman" w:cs="Times New Roman"/>
          <w:sz w:val="28"/>
          <w:szCs w:val="28"/>
          <w:lang w:val="uk-UA"/>
        </w:rPr>
        <w:t xml:space="preserve">-типу </w:t>
      </w:r>
      <w:r w:rsidRPr="00162C33">
        <w:rPr>
          <w:rFonts w:ascii="Times New Roman" w:hAnsi="Times New Roman" w:cs="Times New Roman"/>
          <w:iCs/>
          <w:sz w:val="28"/>
          <w:szCs w:val="28"/>
          <w:lang w:val="uk-UA"/>
        </w:rPr>
        <w:t xml:space="preserve">р-п </w:t>
      </w:r>
      <w:r w:rsidRPr="00162C33">
        <w:rPr>
          <w:rFonts w:ascii="Times New Roman" w:hAnsi="Times New Roman" w:cs="Times New Roman"/>
          <w:sz w:val="28"/>
          <w:szCs w:val="28"/>
          <w:lang w:val="uk-UA"/>
        </w:rPr>
        <w:t xml:space="preserve">переходу з потенціальним бар'єром </w:t>
      </w:r>
      <w:r w:rsidRPr="00162C33">
        <w:rPr>
          <w:rFonts w:ascii="Times New Roman" w:hAnsi="Times New Roman" w:cs="Times New Roman"/>
          <w:iCs/>
          <w:sz w:val="28"/>
          <w:szCs w:val="28"/>
          <w:lang w:val="uk-UA"/>
        </w:rPr>
        <w:t>φ</w:t>
      </w:r>
      <w:r w:rsidRPr="00162C33">
        <w:rPr>
          <w:rFonts w:ascii="Times New Roman" w:hAnsi="Times New Roman" w:cs="Times New Roman"/>
          <w:iCs/>
          <w:sz w:val="28"/>
          <w:szCs w:val="28"/>
          <w:vertAlign w:val="subscript"/>
          <w:lang w:val="uk-UA"/>
        </w:rPr>
        <w:t>κ</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 xml:space="preserve">В  цьому  випадку  електрони,  внаслідок дифузії,  з області </w:t>
      </w:r>
      <w:r w:rsidRPr="00162C33">
        <w:rPr>
          <w:rFonts w:ascii="Times New Roman" w:hAnsi="Times New Roman" w:cs="Times New Roman"/>
          <w:i/>
          <w:iCs/>
          <w:sz w:val="28"/>
          <w:szCs w:val="28"/>
          <w:lang w:val="en-US"/>
        </w:rPr>
        <w:t>n</w:t>
      </w:r>
      <w:r w:rsidRPr="00162C33">
        <w:rPr>
          <w:rFonts w:ascii="Times New Roman" w:hAnsi="Times New Roman" w:cs="Times New Roman"/>
          <w:sz w:val="28"/>
          <w:szCs w:val="28"/>
          <w:lang w:val="uk-UA"/>
        </w:rPr>
        <w:t xml:space="preserve">-типу проникають в область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-типу і заряджують приграничний шар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-області негативно. Приграничний шар напівпровідника -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-типу, втративши електрони заряджається позитивно.</w:t>
      </w:r>
    </w:p>
    <w:p w:rsidR="00A95761" w:rsidRPr="00162C33" w:rsidRDefault="00A95761" w:rsidP="00A95761">
      <w:pPr>
        <w:shd w:val="clear" w:color="auto" w:fill="FFFFFF"/>
        <w:tabs>
          <w:tab w:val="left" w:pos="8040"/>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Аналогічно, дірки з області кремнію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-типу переходять в область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-типу і створюють в приграничних шарах пластини кремнію додаткові заряди з тією ж провідністю.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Тобто в області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створюються протилежні по знаку просторові заряди.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Ці заряди створюють в області </w:t>
      </w:r>
      <w:r w:rsidRPr="00162C33">
        <w:rPr>
          <w:rFonts w:ascii="Times New Roman" w:hAnsi="Times New Roman" w:cs="Times New Roman"/>
          <w:i/>
          <w:sz w:val="28"/>
          <w:szCs w:val="28"/>
          <w:lang w:val="uk-UA"/>
        </w:rPr>
        <w:t>р - п</w:t>
      </w:r>
      <w:r w:rsidRPr="00162C33">
        <w:rPr>
          <w:rFonts w:ascii="Times New Roman" w:hAnsi="Times New Roman" w:cs="Times New Roman"/>
          <w:sz w:val="28"/>
          <w:szCs w:val="28"/>
          <w:lang w:val="uk-UA"/>
        </w:rPr>
        <w:t xml:space="preserve"> переходу електричне поле, яке протидіє подальшій дифузії головних</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носіїв заряду - електронів із області </w:t>
      </w:r>
      <w:r w:rsidRPr="00162C33">
        <w:rPr>
          <w:rFonts w:ascii="Times New Roman" w:hAnsi="Times New Roman" w:cs="Times New Roman"/>
          <w:i/>
          <w:iCs/>
          <w:sz w:val="28"/>
          <w:szCs w:val="28"/>
          <w:lang w:val="en-US"/>
        </w:rPr>
        <w:t>n</w:t>
      </w:r>
      <w:r w:rsidRPr="00162C33">
        <w:rPr>
          <w:rFonts w:ascii="Times New Roman" w:hAnsi="Times New Roman" w:cs="Times New Roman"/>
          <w:sz w:val="28"/>
          <w:szCs w:val="28"/>
          <w:lang w:val="uk-UA"/>
        </w:rPr>
        <w:t xml:space="preserve">-типу в область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-типу і дірок в протилежному напрямку.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B050"/>
          <w:sz w:val="28"/>
          <w:szCs w:val="28"/>
        </w:rPr>
      </w:pPr>
      <w:r w:rsidRPr="00162C33">
        <w:rPr>
          <w:rFonts w:ascii="Times New Roman" w:hAnsi="Times New Roman" w:cs="Times New Roman"/>
          <w:sz w:val="28"/>
          <w:szCs w:val="28"/>
          <w:lang w:val="uk-UA"/>
        </w:rPr>
        <w:t xml:space="preserve">Тому електричне поле на ділянці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називається </w:t>
      </w:r>
      <w:r w:rsidRPr="00162C33">
        <w:rPr>
          <w:rFonts w:ascii="Times New Roman" w:hAnsi="Times New Roman" w:cs="Times New Roman"/>
          <w:b/>
          <w:bCs/>
          <w:color w:val="00B050"/>
          <w:spacing w:val="38"/>
          <w:sz w:val="28"/>
          <w:szCs w:val="28"/>
          <w:lang w:val="uk-UA"/>
        </w:rPr>
        <w:t>потенціальним бар'єром</w:t>
      </w:r>
      <w:r w:rsidRPr="00162C33">
        <w:rPr>
          <w:rFonts w:ascii="Times New Roman" w:hAnsi="Times New Roman" w:cs="Times New Roman"/>
          <w:bCs/>
          <w:color w:val="00B050"/>
          <w:spacing w:val="38"/>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color w:val="00B050"/>
          <w:spacing w:val="24"/>
          <w:sz w:val="28"/>
          <w:szCs w:val="28"/>
          <w:lang w:val="uk-UA"/>
        </w:rPr>
      </w:pPr>
      <w:r w:rsidRPr="00162C33">
        <w:rPr>
          <w:rFonts w:ascii="Times New Roman" w:hAnsi="Times New Roman" w:cs="Times New Roman"/>
          <w:sz w:val="28"/>
          <w:szCs w:val="28"/>
          <w:lang w:val="uk-UA"/>
        </w:rPr>
        <w:t xml:space="preserve">Просторові заряди в області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створюють для головних носіїв заряду пластини кремнію підвищений опір, тому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називають </w:t>
      </w:r>
      <w:r w:rsidRPr="00162C33">
        <w:rPr>
          <w:rFonts w:ascii="Times New Roman" w:hAnsi="Times New Roman" w:cs="Times New Roman"/>
          <w:b/>
          <w:bCs/>
          <w:color w:val="00B050"/>
          <w:spacing w:val="38"/>
          <w:sz w:val="28"/>
          <w:szCs w:val="28"/>
          <w:lang w:val="uk-UA"/>
        </w:rPr>
        <w:t>запираючим шаром</w:t>
      </w:r>
      <w:r w:rsidRPr="00162C33">
        <w:rPr>
          <w:rFonts w:ascii="Times New Roman" w:hAnsi="Times New Roman" w:cs="Times New Roman"/>
          <w:bCs/>
          <w:color w:val="00B050"/>
          <w:spacing w:val="24"/>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bCs/>
          <w:color w:val="FF0000"/>
          <w:sz w:val="28"/>
          <w:szCs w:val="28"/>
          <w:lang w:val="uk-UA"/>
        </w:rPr>
      </w:pPr>
      <w:r w:rsidRPr="00162C33">
        <w:rPr>
          <w:rFonts w:ascii="Times New Roman" w:hAnsi="Times New Roman" w:cs="Times New Roman"/>
          <w:b/>
          <w:bCs/>
          <w:color w:val="FF0000"/>
          <w:sz w:val="28"/>
          <w:szCs w:val="28"/>
          <w:lang w:val="uk-UA"/>
        </w:rPr>
        <w:t xml:space="preserve">5. Електричний струм через </w:t>
      </w:r>
      <w:r w:rsidRPr="00162C33">
        <w:rPr>
          <w:rFonts w:ascii="Times New Roman" w:hAnsi="Times New Roman" w:cs="Times New Roman"/>
          <w:b/>
          <w:bCs/>
          <w:i/>
          <w:color w:val="FF0000"/>
          <w:sz w:val="28"/>
          <w:szCs w:val="28"/>
          <w:lang w:val="uk-UA"/>
        </w:rPr>
        <w:t>р-п</w:t>
      </w:r>
      <w:r w:rsidRPr="00162C33">
        <w:rPr>
          <w:rFonts w:ascii="Times New Roman" w:hAnsi="Times New Roman" w:cs="Times New Roman"/>
          <w:b/>
          <w:bCs/>
          <w:color w:val="FF0000"/>
          <w:sz w:val="28"/>
          <w:szCs w:val="28"/>
          <w:lang w:val="uk-UA"/>
        </w:rPr>
        <w:t xml:space="preserve"> перехід</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i/>
          <w:iCs/>
          <w:sz w:val="28"/>
          <w:szCs w:val="28"/>
          <w:lang w:val="uk-UA"/>
        </w:rPr>
      </w:pP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rPr>
      </w:pPr>
      <w:r w:rsidRPr="00162C33">
        <w:rPr>
          <w:rFonts w:ascii="Times New Roman" w:hAnsi="Times New Roman" w:cs="Times New Roman"/>
          <w:sz w:val="28"/>
          <w:szCs w:val="28"/>
          <w:lang w:val="uk-UA"/>
        </w:rPr>
        <w:t xml:space="preserve">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проходить незначна кількість головних носіїв заряду, які мають енергію достатню для подолання потенціального бар'єру.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sz w:val="28"/>
          <w:szCs w:val="28"/>
          <w:lang w:val="uk-UA"/>
        </w:rPr>
        <w:t>Ці заряди створюють електронну (І</w:t>
      </w:r>
      <w:r w:rsidRPr="00162C33">
        <w:rPr>
          <w:rFonts w:ascii="Times New Roman" w:hAnsi="Times New Roman" w:cs="Times New Roman"/>
          <w:sz w:val="28"/>
          <w:szCs w:val="28"/>
          <w:vertAlign w:val="subscript"/>
          <w:lang w:val="uk-UA"/>
        </w:rPr>
        <w:t>нд</w:t>
      </w:r>
      <w:r w:rsidRPr="00162C33">
        <w:rPr>
          <w:rFonts w:ascii="Times New Roman" w:hAnsi="Times New Roman" w:cs="Times New Roman"/>
          <w:sz w:val="28"/>
          <w:szCs w:val="28"/>
          <w:lang w:val="uk-UA"/>
        </w:rPr>
        <w:t>) і діркову (І</w:t>
      </w:r>
      <w:r w:rsidRPr="00162C33">
        <w:rPr>
          <w:rFonts w:ascii="Times New Roman" w:hAnsi="Times New Roman" w:cs="Times New Roman"/>
          <w:sz w:val="28"/>
          <w:szCs w:val="28"/>
          <w:vertAlign w:val="subscript"/>
          <w:lang w:val="uk-UA"/>
        </w:rPr>
        <w:t>рд</w:t>
      </w:r>
      <w:r w:rsidRPr="00162C33">
        <w:rPr>
          <w:rFonts w:ascii="Times New Roman" w:hAnsi="Times New Roman" w:cs="Times New Roman"/>
          <w:sz w:val="28"/>
          <w:szCs w:val="28"/>
          <w:lang w:val="uk-UA"/>
        </w:rPr>
        <w:t xml:space="preserve">) складові </w:t>
      </w:r>
      <w:r w:rsidRPr="00162C33">
        <w:rPr>
          <w:rFonts w:ascii="Times New Roman" w:hAnsi="Times New Roman" w:cs="Times New Roman"/>
          <w:b/>
          <w:color w:val="00B050"/>
          <w:sz w:val="28"/>
          <w:szCs w:val="28"/>
          <w:lang w:val="uk-UA"/>
        </w:rPr>
        <w:t>дифузійного струму.</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Крім того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без перешкод проходять неголовні носії заряду – дірки з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-області і електрони із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-області. Для них електричне поле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являється прискорюючим.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Ці неголовні заряди створюють відповідно електронну (І</w:t>
      </w:r>
      <w:r w:rsidRPr="00162C33">
        <w:rPr>
          <w:rFonts w:ascii="Times New Roman" w:hAnsi="Times New Roman" w:cs="Times New Roman"/>
          <w:sz w:val="28"/>
          <w:szCs w:val="28"/>
          <w:vertAlign w:val="subscript"/>
          <w:lang w:val="uk-UA"/>
        </w:rPr>
        <w:t>пе</w:t>
      </w:r>
      <w:r w:rsidRPr="00162C33">
        <w:rPr>
          <w:rFonts w:ascii="Times New Roman" w:hAnsi="Times New Roman" w:cs="Times New Roman"/>
          <w:sz w:val="28"/>
          <w:szCs w:val="28"/>
          <w:lang w:val="uk-UA"/>
        </w:rPr>
        <w:t>) і діркову (І</w:t>
      </w:r>
      <w:r w:rsidRPr="00162C33">
        <w:rPr>
          <w:rFonts w:ascii="Times New Roman" w:hAnsi="Times New Roman" w:cs="Times New Roman"/>
          <w:sz w:val="28"/>
          <w:szCs w:val="28"/>
          <w:vertAlign w:val="subscript"/>
          <w:lang w:val="uk-UA"/>
        </w:rPr>
        <w:t>ре</w:t>
      </w:r>
      <w:r w:rsidRPr="00162C33">
        <w:rPr>
          <w:rFonts w:ascii="Times New Roman" w:hAnsi="Times New Roman" w:cs="Times New Roman"/>
          <w:sz w:val="28"/>
          <w:szCs w:val="28"/>
          <w:lang w:val="uk-UA"/>
        </w:rPr>
        <w:t xml:space="preserve">) складові </w:t>
      </w:r>
      <w:r w:rsidRPr="00162C33">
        <w:rPr>
          <w:rFonts w:ascii="Times New Roman" w:hAnsi="Times New Roman" w:cs="Times New Roman"/>
          <w:b/>
          <w:color w:val="00B050"/>
          <w:sz w:val="28"/>
          <w:szCs w:val="28"/>
          <w:lang w:val="uk-UA"/>
        </w:rPr>
        <w:t>дрейфового струму</w:t>
      </w:r>
      <w:r w:rsidRPr="00162C33">
        <w:rPr>
          <w:rFonts w:ascii="Times New Roman" w:hAnsi="Times New Roman" w:cs="Times New Roman"/>
          <w:sz w:val="28"/>
          <w:szCs w:val="28"/>
          <w:lang w:val="uk-UA"/>
        </w:rPr>
        <w:t xml:space="preserve">. Дифузійні і дрейфові заряди направлені протилежно, тому струмі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І</w:t>
      </w:r>
      <w:r w:rsidRPr="00162C33">
        <w:rPr>
          <w:rFonts w:ascii="Times New Roman" w:hAnsi="Times New Roman" w:cs="Times New Roman"/>
          <w:sz w:val="28"/>
          <w:szCs w:val="28"/>
          <w:vertAlign w:val="subscript"/>
          <w:lang w:val="uk-UA"/>
        </w:rPr>
        <w:t>пд</w:t>
      </w:r>
      <w:r w:rsidRPr="00162C33">
        <w:rPr>
          <w:rFonts w:ascii="Times New Roman" w:hAnsi="Times New Roman" w:cs="Times New Roman"/>
          <w:sz w:val="28"/>
          <w:szCs w:val="28"/>
          <w:lang w:val="uk-UA"/>
        </w:rPr>
        <w:t xml:space="preserve"> - І</w:t>
      </w:r>
      <w:r w:rsidRPr="00162C33">
        <w:rPr>
          <w:rFonts w:ascii="Times New Roman" w:hAnsi="Times New Roman" w:cs="Times New Roman"/>
          <w:sz w:val="28"/>
          <w:szCs w:val="28"/>
          <w:vertAlign w:val="subscript"/>
          <w:lang w:val="uk-UA"/>
        </w:rPr>
        <w:t>пе</w:t>
      </w:r>
      <w:r w:rsidRPr="00162C33">
        <w:rPr>
          <w:rFonts w:ascii="Times New Roman" w:hAnsi="Times New Roman" w:cs="Times New Roman"/>
          <w:sz w:val="28"/>
          <w:szCs w:val="28"/>
          <w:lang w:val="uk-UA"/>
        </w:rPr>
        <w:t>+ І</w:t>
      </w:r>
      <w:r w:rsidRPr="00162C33">
        <w:rPr>
          <w:rFonts w:ascii="Times New Roman" w:hAnsi="Times New Roman" w:cs="Times New Roman"/>
          <w:sz w:val="28"/>
          <w:szCs w:val="28"/>
          <w:vertAlign w:val="subscript"/>
          <w:lang w:val="uk-UA"/>
        </w:rPr>
        <w:t>рд</w:t>
      </w:r>
      <w:r w:rsidRPr="00162C33">
        <w:rPr>
          <w:rFonts w:ascii="Times New Roman" w:hAnsi="Times New Roman" w:cs="Times New Roman"/>
          <w:sz w:val="28"/>
          <w:szCs w:val="28"/>
          <w:lang w:val="uk-UA"/>
        </w:rPr>
        <w:t xml:space="preserve"> - І</w:t>
      </w:r>
      <w:r w:rsidRPr="00162C33">
        <w:rPr>
          <w:rFonts w:ascii="Times New Roman" w:hAnsi="Times New Roman" w:cs="Times New Roman"/>
          <w:sz w:val="28"/>
          <w:szCs w:val="28"/>
          <w:vertAlign w:val="subscript"/>
          <w:lang w:val="uk-UA"/>
        </w:rPr>
        <w:t>ре</w:t>
      </w:r>
      <w:r w:rsidRPr="00162C33">
        <w:rPr>
          <w:rFonts w:ascii="Times New Roman" w:hAnsi="Times New Roman" w:cs="Times New Roman"/>
          <w:sz w:val="28"/>
          <w:szCs w:val="28"/>
          <w:lang w:val="uk-UA"/>
        </w:rPr>
        <w:t xml:space="preserve"> = 0</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Cs/>
          <w:sz w:val="28"/>
          <w:szCs w:val="28"/>
          <w:lang w:val="uk-UA"/>
        </w:rPr>
      </w:pPr>
      <w:r w:rsidRPr="00162C33">
        <w:rPr>
          <w:rFonts w:ascii="Times New Roman" w:hAnsi="Times New Roman" w:cs="Times New Roman"/>
          <w:sz w:val="28"/>
          <w:szCs w:val="28"/>
          <w:lang w:val="uk-UA"/>
        </w:rPr>
        <w:t xml:space="preserve">6. Пряме включення </w:t>
      </w:r>
      <w:r w:rsidRPr="00162C33">
        <w:rPr>
          <w:rFonts w:ascii="Times New Roman" w:hAnsi="Times New Roman" w:cs="Times New Roman"/>
          <w:sz w:val="28"/>
          <w:szCs w:val="28"/>
          <w:lang w:val="en-US"/>
        </w:rPr>
        <w:t>p</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 переходу</w:t>
      </w:r>
      <w:r w:rsidRPr="00162C33">
        <w:rPr>
          <w:rFonts w:ascii="Times New Roman" w:hAnsi="Times New Roman" w:cs="Times New Roman"/>
          <w:b/>
          <w:bCs/>
          <w:color w:val="44546A" w:themeColor="text2"/>
          <w:sz w:val="28"/>
          <w:szCs w:val="28"/>
          <w:lang w:val="uk-UA"/>
        </w:rPr>
        <w:t xml:space="preserve"> </w:t>
      </w:r>
      <w:r w:rsidRPr="00162C33">
        <w:rPr>
          <w:rFonts w:ascii="Times New Roman" w:hAnsi="Times New Roman" w:cs="Times New Roman"/>
          <w:bCs/>
          <w:sz w:val="28"/>
          <w:szCs w:val="28"/>
          <w:lang w:val="uk-UA"/>
        </w:rPr>
        <w:t>до зовнішнього джерела струму</w:t>
      </w:r>
    </w:p>
    <w:p w:rsidR="00A95761" w:rsidRPr="00162C33" w:rsidRDefault="00A95761" w:rsidP="00A95761">
      <w:pPr>
        <w:pStyle w:val="a8"/>
        <w:shd w:val="clear" w:color="auto" w:fill="FFFFFF"/>
        <w:tabs>
          <w:tab w:val="left" w:pos="9923"/>
        </w:tabs>
        <w:spacing w:after="0" w:line="360" w:lineRule="auto"/>
        <w:ind w:left="0" w:firstLine="709"/>
        <w:jc w:val="both"/>
        <w:outlineLvl w:val="0"/>
        <w:rPr>
          <w:rFonts w:ascii="Times New Roman" w:hAnsi="Times New Roman"/>
          <w:bCs/>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iCs/>
          <w:color w:val="FF0000"/>
          <w:sz w:val="28"/>
          <w:szCs w:val="28"/>
          <w:lang w:val="uk-UA"/>
        </w:rPr>
      </w:pPr>
      <w:r w:rsidRPr="00162C33">
        <w:rPr>
          <w:rFonts w:ascii="Times New Roman" w:hAnsi="Times New Roman" w:cs="Times New Roman"/>
          <w:b/>
          <w:color w:val="FF0000"/>
          <w:sz w:val="28"/>
          <w:szCs w:val="28"/>
          <w:lang w:val="uk-UA"/>
        </w:rPr>
        <w:t xml:space="preserve">6.  Пряме включення </w:t>
      </w:r>
      <w:r w:rsidRPr="00162C33">
        <w:rPr>
          <w:rFonts w:ascii="Times New Roman" w:hAnsi="Times New Roman" w:cs="Times New Roman"/>
          <w:b/>
          <w:color w:val="FF0000"/>
          <w:sz w:val="28"/>
          <w:szCs w:val="28"/>
          <w:lang w:val="en-US"/>
        </w:rPr>
        <w:t>p</w:t>
      </w:r>
      <w:r w:rsidRPr="00162C33">
        <w:rPr>
          <w:rFonts w:ascii="Times New Roman" w:hAnsi="Times New Roman" w:cs="Times New Roman"/>
          <w:b/>
          <w:color w:val="FF0000"/>
          <w:sz w:val="28"/>
          <w:szCs w:val="28"/>
          <w:lang w:val="uk-UA"/>
        </w:rPr>
        <w:t>-</w:t>
      </w:r>
      <w:r w:rsidRPr="00162C33">
        <w:rPr>
          <w:rFonts w:ascii="Times New Roman" w:hAnsi="Times New Roman" w:cs="Times New Roman"/>
          <w:b/>
          <w:color w:val="FF0000"/>
          <w:sz w:val="28"/>
          <w:szCs w:val="28"/>
          <w:lang w:val="en-US"/>
        </w:rPr>
        <w:t>n</w:t>
      </w:r>
      <w:r w:rsidRPr="00162C33">
        <w:rPr>
          <w:rFonts w:ascii="Times New Roman" w:hAnsi="Times New Roman" w:cs="Times New Roman"/>
          <w:b/>
          <w:color w:val="FF0000"/>
          <w:sz w:val="28"/>
          <w:szCs w:val="28"/>
          <w:lang w:val="uk-UA"/>
        </w:rPr>
        <w:t xml:space="preserve"> переходу</w:t>
      </w:r>
      <w:r w:rsidRPr="00162C33">
        <w:rPr>
          <w:rFonts w:ascii="Times New Roman" w:hAnsi="Times New Roman" w:cs="Times New Roman"/>
          <w:b/>
          <w:bCs/>
          <w:color w:val="FF0000"/>
          <w:sz w:val="28"/>
          <w:szCs w:val="28"/>
          <w:lang w:val="uk-UA"/>
        </w:rPr>
        <w:t xml:space="preserve"> до зовнішнього джерела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При прямому включенні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(мал.1.5) область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 xml:space="preserve">-типу приєднують до негативного полюсу джерела струму, а область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-типу - до позитивного.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Тобто електричне поле, яке створює зовнішня напруга в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переході, буде направлено назустріч власному полю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position w:val="-14"/>
          <w:sz w:val="28"/>
          <w:szCs w:val="28"/>
          <w:lang w:val="uk-UA"/>
        </w:rPr>
        <w:object w:dxaOrig="1680" w:dyaOrig="380">
          <v:shape id="_x0000_i1025" type="#_x0000_t75" style="width:84pt;height:19pt" o:ole="">
            <v:imagedata r:id="rId14" o:title=""/>
          </v:shape>
          <o:OLEObject Type="Embed" ProgID="Equation.3" ShapeID="_x0000_i1025" DrawAspect="Content" ObjectID="_1810377496" r:id="rId15"/>
        </w:object>
      </w:r>
      <w:r w:rsidRPr="00162C33">
        <w:rPr>
          <w:rFonts w:ascii="Times New Roman" w:hAnsi="Times New Roman" w:cs="Times New Roman"/>
          <w:sz w:val="28"/>
          <w:szCs w:val="28"/>
          <w:lang w:val="uk-UA"/>
        </w:rPr>
        <w:t xml:space="preserve">                                           (1.1)</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Це викличе зниження потенціального бар'єру, а отже збільшення дифузійного струму головних носіїв заряду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Іпр=Ідиф-Ідр,                                                                                            (1.2)</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де</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Ідиф. - дифузійний струм головних носіїв заряду;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Ідр.- дрейфовий струм неголовних носіїв заряду.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noProof/>
          <w:sz w:val="28"/>
          <w:szCs w:val="28"/>
        </w:rPr>
        <w:drawing>
          <wp:anchor distT="0" distB="0" distL="114300" distR="114300" simplePos="0" relativeHeight="251662336" behindDoc="0" locked="0" layoutInCell="1" allowOverlap="1" wp14:anchorId="5A0D1124" wp14:editId="425765FF">
            <wp:simplePos x="0" y="0"/>
            <wp:positionH relativeFrom="column">
              <wp:posOffset>2400300</wp:posOffset>
            </wp:positionH>
            <wp:positionV relativeFrom="paragraph">
              <wp:posOffset>118745</wp:posOffset>
            </wp:positionV>
            <wp:extent cx="1755140" cy="1706245"/>
            <wp:effectExtent l="19050" t="0" r="0" b="0"/>
            <wp:wrapTopAndBottom/>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lum bright="6000" contrast="48000"/>
                    </a:blip>
                    <a:srcRect/>
                    <a:stretch>
                      <a:fillRect/>
                    </a:stretch>
                  </pic:blipFill>
                  <pic:spPr bwMode="auto">
                    <a:xfrm>
                      <a:off x="0" y="0"/>
                      <a:ext cx="1755140" cy="1706245"/>
                    </a:xfrm>
                    <a:prstGeom prst="rect">
                      <a:avLst/>
                    </a:prstGeom>
                    <a:noFill/>
                    <a:ln w="9525">
                      <a:noFill/>
                      <a:miter lim="800000"/>
                      <a:headEnd/>
                      <a:tailEnd/>
                    </a:ln>
                  </pic:spPr>
                </pic:pic>
              </a:graphicData>
            </a:graphic>
          </wp:anchor>
        </w:drawing>
      </w:r>
    </w:p>
    <w:p w:rsidR="00A95761" w:rsidRPr="00162C33" w:rsidRDefault="00A95761" w:rsidP="00A95761">
      <w:pPr>
        <w:framePr w:w="10091" w:h="720" w:hRule="exact" w:hSpace="38" w:vSpace="58" w:wrap="auto" w:vAnchor="text" w:hAnchor="page" w:x="1337" w:y="201"/>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                   Малюнок 1.5 - Пряме включення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i/>
          <w:sz w:val="28"/>
          <w:szCs w:val="28"/>
          <w:lang w:val="uk-UA"/>
        </w:rPr>
        <w:t>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Прямий струм залежить від концентрації головних носіїв зарядів і є великим за величиною.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z w:val="28"/>
          <w:szCs w:val="28"/>
          <w:lang w:val="uk-UA"/>
        </w:rPr>
      </w:pPr>
      <w:r w:rsidRPr="00162C33">
        <w:rPr>
          <w:rFonts w:ascii="Times New Roman" w:hAnsi="Times New Roman" w:cs="Times New Roman"/>
          <w:b/>
          <w:iCs/>
          <w:color w:val="FF0000"/>
          <w:sz w:val="28"/>
          <w:szCs w:val="28"/>
          <w:lang w:val="uk-UA"/>
        </w:rPr>
        <w:t xml:space="preserve">7. </w:t>
      </w:r>
      <w:r w:rsidRPr="00162C33">
        <w:rPr>
          <w:rFonts w:ascii="Times New Roman" w:hAnsi="Times New Roman" w:cs="Times New Roman"/>
          <w:b/>
          <w:color w:val="FF0000"/>
          <w:sz w:val="28"/>
          <w:szCs w:val="28"/>
          <w:lang w:val="uk-UA"/>
        </w:rPr>
        <w:t xml:space="preserve">Зворотне  включення </w:t>
      </w:r>
      <w:r w:rsidRPr="00162C33">
        <w:rPr>
          <w:rFonts w:ascii="Times New Roman" w:hAnsi="Times New Roman" w:cs="Times New Roman"/>
          <w:b/>
          <w:color w:val="FF0000"/>
          <w:sz w:val="28"/>
          <w:szCs w:val="28"/>
          <w:lang w:val="en-US"/>
        </w:rPr>
        <w:t>p</w:t>
      </w:r>
      <w:r w:rsidRPr="00162C33">
        <w:rPr>
          <w:rFonts w:ascii="Times New Roman" w:hAnsi="Times New Roman" w:cs="Times New Roman"/>
          <w:b/>
          <w:color w:val="FF0000"/>
          <w:sz w:val="28"/>
          <w:szCs w:val="28"/>
          <w:lang w:val="uk-UA"/>
        </w:rPr>
        <w:t>-</w:t>
      </w:r>
      <w:r w:rsidRPr="00162C33">
        <w:rPr>
          <w:rFonts w:ascii="Times New Roman" w:hAnsi="Times New Roman" w:cs="Times New Roman"/>
          <w:b/>
          <w:color w:val="FF0000"/>
          <w:sz w:val="28"/>
          <w:szCs w:val="28"/>
          <w:lang w:val="en-US"/>
        </w:rPr>
        <w:t>n</w:t>
      </w:r>
      <w:r w:rsidRPr="00162C33">
        <w:rPr>
          <w:rFonts w:ascii="Times New Roman" w:hAnsi="Times New Roman" w:cs="Times New Roman"/>
          <w:b/>
          <w:color w:val="FF0000"/>
          <w:sz w:val="28"/>
          <w:szCs w:val="28"/>
          <w:lang w:val="uk-UA"/>
        </w:rPr>
        <w:t xml:space="preserve"> переходу</w:t>
      </w:r>
      <w:r w:rsidRPr="00162C33">
        <w:rPr>
          <w:rFonts w:ascii="Times New Roman" w:hAnsi="Times New Roman" w:cs="Times New Roman"/>
          <w:b/>
          <w:bCs/>
          <w:color w:val="FF0000"/>
          <w:sz w:val="28"/>
          <w:szCs w:val="28"/>
          <w:lang w:val="uk-UA"/>
        </w:rPr>
        <w:t xml:space="preserve"> до зовнішнього джерела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lastRenderedPageBreak/>
        <w:t xml:space="preserve">При зворотному включенні переходу область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 xml:space="preserve">-типу приєднується до позитивного полюсу джерела струму, а область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-типу до негативного.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Отже, при зворотному вмиканні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напрямок електричного поля  джерела струму співпадає з напрямком електричного поле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position w:val="-14"/>
          <w:sz w:val="28"/>
          <w:szCs w:val="28"/>
        </w:rPr>
        <w:object w:dxaOrig="1680" w:dyaOrig="380">
          <v:shape id="_x0000_i1026" type="#_x0000_t75" style="width:84pt;height:19pt" o:ole="">
            <v:imagedata r:id="rId17" o:title=""/>
          </v:shape>
          <o:OLEObject Type="Embed" ProgID="Equation.3" ShapeID="_x0000_i1026" DrawAspect="Content" ObjectID="_1810377497" r:id="rId18"/>
        </w:object>
      </w:r>
      <w:r w:rsidRPr="00162C33">
        <w:rPr>
          <w:rFonts w:ascii="Times New Roman" w:hAnsi="Times New Roman" w:cs="Times New Roman"/>
          <w:sz w:val="28"/>
          <w:szCs w:val="28"/>
          <w:lang w:val="uk-UA"/>
        </w:rPr>
        <w:t xml:space="preserve">                                                     (1.3)</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Потенціальний бар'єр при цьому зростає, струм головних носіїв заряду Ідиф.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зменшиться. Під дією електричного поля джерела струму головні носії зарядів будуть відходити від границі шарів. В результаті ширина р - </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 xml:space="preserve"> переходу збільшується.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834368" behindDoc="0" locked="0" layoutInCell="1" allowOverlap="1" wp14:anchorId="2DF0D243" wp14:editId="0ABF1A07">
            <wp:simplePos x="0" y="0"/>
            <wp:positionH relativeFrom="column">
              <wp:align>center</wp:align>
            </wp:positionH>
            <wp:positionV relativeFrom="paragraph">
              <wp:posOffset>-6786880</wp:posOffset>
            </wp:positionV>
            <wp:extent cx="1746885" cy="1704975"/>
            <wp:effectExtent l="19050" t="0" r="5715" b="0"/>
            <wp:wrapTopAndBottom/>
            <wp:docPr id="2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lum bright="6000" contrast="54000"/>
                    </a:blip>
                    <a:srcRect/>
                    <a:stretch>
                      <a:fillRect/>
                    </a:stretch>
                  </pic:blipFill>
                  <pic:spPr bwMode="auto">
                    <a:xfrm>
                      <a:off x="0" y="0"/>
                      <a:ext cx="1746885" cy="1706245"/>
                    </a:xfrm>
                    <a:prstGeom prst="rect">
                      <a:avLst/>
                    </a:prstGeom>
                    <a:noFill/>
                    <a:ln w="9525">
                      <a:noFill/>
                      <a:miter lim="800000"/>
                      <a:headEnd/>
                      <a:tailEnd/>
                    </a:ln>
                  </pic:spPr>
                </pic:pic>
              </a:graphicData>
            </a:graphic>
          </wp:anchor>
        </w:drawing>
      </w:r>
    </w:p>
    <w:p w:rsidR="00A95761" w:rsidRPr="00162C33" w:rsidRDefault="00A95761" w:rsidP="00A95761">
      <w:pPr>
        <w:framePr w:w="9656" w:h="726" w:hRule="exact" w:hSpace="38" w:vSpace="58" w:wrap="auto" w:vAnchor="text" w:hAnchor="page" w:x="1337" w:y="3064"/>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При зворотному включенні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проходить незначний дрейфовий струм неголовних носіїв заряду</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sz w:val="28"/>
          <w:szCs w:val="28"/>
          <w:lang w:val="uk-UA"/>
        </w:rPr>
      </w:pPr>
      <w:r w:rsidRPr="00162C33">
        <w:rPr>
          <w:rFonts w:ascii="Times New Roman" w:hAnsi="Times New Roman" w:cs="Times New Roman"/>
          <w:sz w:val="28"/>
          <w:szCs w:val="28"/>
          <w:lang w:val="uk-UA"/>
        </w:rPr>
        <w:t>Ізвор=Ідр-Ідиф                                                  (1.4)</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Так як Ізвод « Іпр то  </w:t>
      </w:r>
      <w:r w:rsidRPr="00162C33">
        <w:rPr>
          <w:rFonts w:ascii="Times New Roman" w:hAnsi="Times New Roman" w:cs="Times New Roman"/>
          <w:i/>
          <w:sz w:val="28"/>
          <w:szCs w:val="28"/>
          <w:lang w:val="uk-UA"/>
        </w:rPr>
        <w:t xml:space="preserve">р-п </w:t>
      </w:r>
      <w:r w:rsidRPr="00162C33">
        <w:rPr>
          <w:rFonts w:ascii="Times New Roman" w:hAnsi="Times New Roman" w:cs="Times New Roman"/>
          <w:sz w:val="28"/>
          <w:szCs w:val="28"/>
          <w:lang w:val="uk-UA"/>
        </w:rPr>
        <w:t xml:space="preserve"> перехід має односторонню провідність.</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 xml:space="preserve">Таким чином  </w:t>
      </w:r>
      <w:r w:rsidRPr="00162C33">
        <w:rPr>
          <w:rFonts w:ascii="Times New Roman" w:hAnsi="Times New Roman" w:cs="Times New Roman"/>
          <w:bCs/>
          <w:i/>
          <w:sz w:val="28"/>
          <w:szCs w:val="28"/>
          <w:lang w:val="uk-UA"/>
        </w:rPr>
        <w:t xml:space="preserve">р-п </w:t>
      </w:r>
      <w:r w:rsidRPr="00162C33">
        <w:rPr>
          <w:rFonts w:ascii="Times New Roman" w:hAnsi="Times New Roman" w:cs="Times New Roman"/>
          <w:bCs/>
          <w:sz w:val="28"/>
          <w:szCs w:val="28"/>
          <w:lang w:val="uk-UA"/>
        </w:rPr>
        <w:t xml:space="preserve"> перехід має вентильні властивості, тобто при прямому вмиканні його опір малий, а при  зворотному – великий.</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i/>
          <w:noProof/>
          <w:sz w:val="28"/>
          <w:szCs w:val="28"/>
        </w:rPr>
        <w:drawing>
          <wp:anchor distT="0" distB="0" distL="114300" distR="114300" simplePos="0" relativeHeight="251835392" behindDoc="0" locked="0" layoutInCell="1" allowOverlap="1" wp14:anchorId="60562F2B" wp14:editId="655C8067">
            <wp:simplePos x="0" y="0"/>
            <wp:positionH relativeFrom="column">
              <wp:align>center</wp:align>
            </wp:positionH>
            <wp:positionV relativeFrom="paragraph">
              <wp:posOffset>118110</wp:posOffset>
            </wp:positionV>
            <wp:extent cx="2649855" cy="1762125"/>
            <wp:effectExtent l="19050" t="0" r="0" b="0"/>
            <wp:wrapTopAndBottom/>
            <wp:docPr id="3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lum bright="6000" contrast="54000"/>
                    </a:blip>
                    <a:srcRect/>
                    <a:stretch>
                      <a:fillRect/>
                    </a:stretch>
                  </pic:blipFill>
                  <pic:spPr bwMode="auto">
                    <a:xfrm>
                      <a:off x="0" y="0"/>
                      <a:ext cx="2649855" cy="17621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center"/>
        <w:rPr>
          <w:rFonts w:ascii="Times New Roman" w:hAnsi="Times New Roman" w:cs="Times New Roman"/>
          <w:i/>
          <w:sz w:val="28"/>
          <w:szCs w:val="28"/>
          <w:lang w:val="uk-UA"/>
        </w:rPr>
      </w:pPr>
      <w:r w:rsidRPr="00162C33">
        <w:rPr>
          <w:rFonts w:ascii="Times New Roman" w:hAnsi="Times New Roman" w:cs="Times New Roman"/>
          <w:i/>
          <w:sz w:val="28"/>
          <w:szCs w:val="28"/>
          <w:lang w:val="uk-UA"/>
        </w:rPr>
        <w:t>Малюнок  1.6 - Зворотне включення</w:t>
      </w:r>
      <w:r w:rsidRPr="00162C33">
        <w:rPr>
          <w:rFonts w:ascii="Times New Roman" w:hAnsi="Times New Roman" w:cs="Times New Roman"/>
          <w:i/>
          <w:iCs/>
          <w:sz w:val="28"/>
          <w:szCs w:val="28"/>
          <w:lang w:val="uk-UA"/>
        </w:rPr>
        <w:t xml:space="preserve"> р-п </w:t>
      </w:r>
      <w:r w:rsidRPr="00162C33">
        <w:rPr>
          <w:rFonts w:ascii="Times New Roman" w:hAnsi="Times New Roman" w:cs="Times New Roman"/>
          <w:i/>
          <w:sz w:val="28"/>
          <w:szCs w:val="28"/>
          <w:lang w:val="uk-UA"/>
        </w:rPr>
        <w:t>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bCs/>
          <w:color w:val="FF0000"/>
          <w:sz w:val="28"/>
          <w:szCs w:val="28"/>
          <w:lang w:val="uk-UA"/>
        </w:rPr>
      </w:pPr>
      <w:r w:rsidRPr="00162C33">
        <w:rPr>
          <w:rFonts w:ascii="Times New Roman" w:hAnsi="Times New Roman" w:cs="Times New Roman"/>
          <w:b/>
          <w:bCs/>
          <w:color w:val="FF0000"/>
          <w:sz w:val="28"/>
          <w:szCs w:val="28"/>
          <w:lang w:val="uk-UA"/>
        </w:rPr>
        <w:t xml:space="preserve">8. Вольт - амперна характеристика  </w:t>
      </w:r>
      <w:r w:rsidRPr="00162C33">
        <w:rPr>
          <w:rFonts w:ascii="Times New Roman" w:hAnsi="Times New Roman" w:cs="Times New Roman"/>
          <w:b/>
          <w:bCs/>
          <w:i/>
          <w:color w:val="FF0000"/>
          <w:sz w:val="28"/>
          <w:szCs w:val="28"/>
          <w:lang w:val="uk-UA"/>
        </w:rPr>
        <w:t>р- п</w:t>
      </w:r>
      <w:r w:rsidRPr="00162C33">
        <w:rPr>
          <w:rFonts w:ascii="Times New Roman" w:hAnsi="Times New Roman" w:cs="Times New Roman"/>
          <w:b/>
          <w:bCs/>
          <w:color w:val="FF0000"/>
          <w:sz w:val="28"/>
          <w:szCs w:val="28"/>
          <w:lang w:val="uk-UA"/>
        </w:rPr>
        <w:t xml:space="preserve">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Вольт-амперна характеристика показує залежність струму струм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від величини і полярності прикладеної напруги. Цю залежність виражають формулою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position w:val="-10"/>
          <w:sz w:val="28"/>
          <w:szCs w:val="28"/>
          <w:lang w:val="uk-UA"/>
        </w:rPr>
        <w:object w:dxaOrig="1460" w:dyaOrig="360">
          <v:shape id="_x0000_i1027" type="#_x0000_t75" style="width:73pt;height:18pt" o:ole="">
            <v:imagedata r:id="rId20" o:title=""/>
          </v:shape>
          <o:OLEObject Type="Embed" ProgID="Equation.3" ShapeID="_x0000_i1027" DrawAspect="Content" ObjectID="_1810377498" r:id="rId21"/>
        </w:object>
      </w:r>
      <w:r w:rsidRPr="00162C33">
        <w:rPr>
          <w:rFonts w:ascii="Times New Roman" w:hAnsi="Times New Roman" w:cs="Times New Roman"/>
          <w:b/>
          <w:position w:val="-10"/>
          <w:sz w:val="28"/>
          <w:szCs w:val="28"/>
          <w:lang w:val="uk-UA"/>
        </w:rPr>
        <w:t>,</w:t>
      </w:r>
      <w:r w:rsidRPr="00162C33">
        <w:rPr>
          <w:rFonts w:ascii="Times New Roman" w:hAnsi="Times New Roman" w:cs="Times New Roman"/>
          <w:sz w:val="28"/>
          <w:szCs w:val="28"/>
          <w:lang w:val="uk-UA"/>
        </w:rPr>
        <w:t xml:space="preserve">      де                                                                                     (1.5)</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      Ін - зворотній струм насичення р - </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 xml:space="preserve"> переходу, залежить від властивостей напівпровідника.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en-US"/>
        </w:rPr>
        <w:t>U</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 напруга прикладена до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е - основа натуральних логарифмів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При позитивних (прямих) напругах (е</w:t>
      </w:r>
      <w:r w:rsidRPr="00162C33">
        <w:rPr>
          <w:rFonts w:ascii="Times New Roman" w:hAnsi="Times New Roman" w:cs="Times New Roman"/>
          <w:sz w:val="28"/>
          <w:szCs w:val="28"/>
          <w:vertAlign w:val="superscript"/>
          <w:lang w:val="uk-UA"/>
        </w:rPr>
        <w:t>40</w:t>
      </w:r>
      <w:r w:rsidRPr="00162C33">
        <w:rPr>
          <w:rFonts w:ascii="Times New Roman" w:hAnsi="Times New Roman" w:cs="Times New Roman"/>
          <w:sz w:val="28"/>
          <w:szCs w:val="28"/>
          <w:vertAlign w:val="superscript"/>
          <w:lang w:val="en-US"/>
        </w:rPr>
        <w:t>u</w:t>
      </w:r>
      <w:r w:rsidRPr="00162C33">
        <w:rPr>
          <w:rFonts w:ascii="Times New Roman" w:hAnsi="Times New Roman" w:cs="Times New Roman"/>
          <w:sz w:val="28"/>
          <w:szCs w:val="28"/>
          <w:vertAlign w:val="superscript"/>
          <w:lang w:val="uk-UA"/>
        </w:rPr>
        <w:t xml:space="preserve"> </w:t>
      </w:r>
      <w:r w:rsidRPr="00162C33">
        <w:rPr>
          <w:rFonts w:ascii="Times New Roman" w:hAnsi="Times New Roman" w:cs="Times New Roman"/>
          <w:sz w:val="28"/>
          <w:szCs w:val="28"/>
          <w:vertAlign w:val="superscript"/>
        </w:rPr>
        <w:t xml:space="preserve"> </w:t>
      </w:r>
      <w:r w:rsidRPr="00162C33">
        <w:rPr>
          <w:rFonts w:ascii="Times New Roman" w:hAnsi="Times New Roman" w:cs="Times New Roman"/>
          <w:sz w:val="28"/>
          <w:szCs w:val="28"/>
          <w:lang w:val="uk-UA"/>
        </w:rPr>
        <w:t xml:space="preserve">&gt;&gt; 1) струм через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 різко збільшується (мал.1.7).</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tabs>
          <w:tab w:val="left" w:pos="9923"/>
        </w:tabs>
        <w:spacing w:after="0" w:line="360" w:lineRule="auto"/>
        <w:ind w:firstLine="709"/>
        <w:jc w:val="center"/>
        <w:rPr>
          <w:rFonts w:ascii="Times New Roman" w:hAnsi="Times New Roman" w:cs="Times New Roman"/>
          <w:sz w:val="28"/>
          <w:szCs w:val="28"/>
        </w:rPr>
      </w:pPr>
      <w:r w:rsidRPr="00162C33">
        <w:rPr>
          <w:rFonts w:ascii="Times New Roman" w:hAnsi="Times New Roman" w:cs="Times New Roman"/>
          <w:noProof/>
          <w:sz w:val="28"/>
          <w:szCs w:val="28"/>
        </w:rPr>
        <w:drawing>
          <wp:inline distT="0" distB="0" distL="0" distR="0" wp14:anchorId="28B6CBF5" wp14:editId="07BB35FF">
            <wp:extent cx="1400175" cy="1466850"/>
            <wp:effectExtent l="19050" t="0" r="952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lum contrast="78000"/>
                    </a:blip>
                    <a:srcRect/>
                    <a:stretch>
                      <a:fillRect/>
                    </a:stretch>
                  </pic:blipFill>
                  <pic:spPr bwMode="auto">
                    <a:xfrm>
                      <a:off x="0" y="0"/>
                      <a:ext cx="1400175" cy="146685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rPr>
        <w:t xml:space="preserve">   М</w:t>
      </w:r>
      <w:r w:rsidRPr="00162C33">
        <w:rPr>
          <w:rFonts w:ascii="Times New Roman" w:hAnsi="Times New Roman" w:cs="Times New Roman"/>
          <w:i/>
          <w:sz w:val="28"/>
          <w:szCs w:val="28"/>
          <w:lang w:val="uk-UA"/>
        </w:rPr>
        <w:t>алюнок 1.7- Вольт-амперна характеристика р-п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При негативних (зворотних) напругах величина</w:t>
      </w:r>
      <w:r w:rsidRPr="00162C33">
        <w:rPr>
          <w:rFonts w:ascii="Times New Roman" w:hAnsi="Times New Roman" w:cs="Times New Roman"/>
          <w:sz w:val="28"/>
          <w:szCs w:val="28"/>
        </w:rPr>
        <w:t xml:space="preserve"> </w:t>
      </w:r>
      <w:r w:rsidRPr="00162C33">
        <w:rPr>
          <w:rFonts w:ascii="Times New Roman" w:hAnsi="Times New Roman" w:cs="Times New Roman"/>
          <w:position w:val="-24"/>
          <w:sz w:val="28"/>
          <w:szCs w:val="28"/>
        </w:rPr>
        <w:object w:dxaOrig="1160" w:dyaOrig="620">
          <v:shape id="_x0000_i1028" type="#_x0000_t75" style="width:58pt;height:31pt" o:ole="">
            <v:imagedata r:id="rId23" o:title=""/>
          </v:shape>
          <o:OLEObject Type="Embed" ProgID="Equation.3" ShapeID="_x0000_i1028" DrawAspect="Content" ObjectID="_1810377499" r:id="rId24"/>
        </w:object>
      </w:r>
      <w:r w:rsidRPr="00162C33">
        <w:rPr>
          <w:rFonts w:ascii="Times New Roman" w:hAnsi="Times New Roman" w:cs="Times New Roman"/>
          <w:sz w:val="28"/>
          <w:szCs w:val="28"/>
          <w:lang w:val="uk-UA"/>
        </w:rPr>
        <w:t xml:space="preserve"> стає значно менше одиниці. При цьому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І=Ізвор</w:t>
      </w:r>
      <w:r w:rsidRPr="00162C33">
        <w:rPr>
          <w:rFonts w:ascii="Times New Roman" w:hAnsi="Times New Roman" w:cs="Times New Roman"/>
          <w:position w:val="-4"/>
          <w:sz w:val="28"/>
          <w:szCs w:val="28"/>
          <w:lang w:val="uk-UA"/>
        </w:rPr>
        <w:object w:dxaOrig="200" w:dyaOrig="200">
          <v:shape id="_x0000_i1029" type="#_x0000_t75" style="width:10pt;height:10pt" o:ole="">
            <v:imagedata r:id="rId25" o:title=""/>
          </v:shape>
          <o:OLEObject Type="Embed" ProgID="Equation.3" ShapeID="_x0000_i1029" DrawAspect="Content" ObjectID="_1810377500" r:id="rId26"/>
        </w:object>
      </w:r>
      <w:r w:rsidRPr="00162C33">
        <w:rPr>
          <w:rFonts w:ascii="Times New Roman" w:hAnsi="Times New Roman" w:cs="Times New Roman"/>
          <w:sz w:val="28"/>
          <w:szCs w:val="28"/>
          <w:lang w:val="uk-UA"/>
        </w:rPr>
        <w:t>Ід.</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Тобто зворотній струм дорівнює струму насичення і в деякому інтервалі залишається постійною величиною.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При зростанні від нуля зворотної напруги </w:t>
      </w:r>
      <w:r w:rsidRPr="00162C33">
        <w:rPr>
          <w:rFonts w:ascii="Times New Roman" w:hAnsi="Times New Roman" w:cs="Times New Roman"/>
          <w:i/>
          <w:iCs/>
          <w:sz w:val="28"/>
          <w:szCs w:val="28"/>
          <w:lang w:val="uk-UA"/>
        </w:rPr>
        <w:t>U</w:t>
      </w:r>
      <w:r w:rsidRPr="00162C33">
        <w:rPr>
          <w:rFonts w:ascii="Times New Roman" w:hAnsi="Times New Roman" w:cs="Times New Roman"/>
          <w:bCs/>
          <w:i/>
          <w:iCs/>
          <w:sz w:val="28"/>
          <w:szCs w:val="28"/>
          <w:vertAlign w:val="subscript"/>
          <w:lang w:val="uk-UA"/>
        </w:rPr>
        <w:t>зв</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швидкість руху головних носіїв через перехід зростає. При </w:t>
      </w:r>
      <w:r w:rsidRPr="00162C33">
        <w:rPr>
          <w:rFonts w:ascii="Times New Roman" w:hAnsi="Times New Roman" w:cs="Times New Roman"/>
          <w:i/>
          <w:iCs/>
          <w:sz w:val="28"/>
          <w:szCs w:val="28"/>
          <w:lang w:val="uk-UA"/>
        </w:rPr>
        <w:t>U</w:t>
      </w:r>
      <w:r w:rsidRPr="00162C33">
        <w:rPr>
          <w:rFonts w:ascii="Times New Roman" w:hAnsi="Times New Roman" w:cs="Times New Roman"/>
          <w:bCs/>
          <w:i/>
          <w:iCs/>
          <w:sz w:val="28"/>
          <w:szCs w:val="28"/>
          <w:vertAlign w:val="subscript"/>
          <w:lang w:val="uk-UA"/>
        </w:rPr>
        <w:t>зв</w:t>
      </w:r>
      <w:r w:rsidRPr="00162C33">
        <w:rPr>
          <w:rFonts w:ascii="Times New Roman" w:hAnsi="Times New Roman" w:cs="Times New Roman"/>
          <w:bCs/>
          <w:i/>
          <w:iCs/>
          <w:sz w:val="28"/>
          <w:szCs w:val="28"/>
          <w:lang w:val="uk-UA"/>
        </w:rPr>
        <w:t>=</w:t>
      </w:r>
      <w:r w:rsidRPr="00162C33">
        <w:rPr>
          <w:rFonts w:ascii="Times New Roman" w:hAnsi="Times New Roman" w:cs="Times New Roman"/>
          <w:i/>
          <w:iCs/>
          <w:sz w:val="28"/>
          <w:szCs w:val="28"/>
          <w:lang w:val="uk-UA"/>
        </w:rPr>
        <w:t>U</w:t>
      </w:r>
      <w:r w:rsidRPr="00162C33">
        <w:rPr>
          <w:rFonts w:ascii="Times New Roman" w:hAnsi="Times New Roman" w:cs="Times New Roman"/>
          <w:bCs/>
          <w:i/>
          <w:iCs/>
          <w:sz w:val="28"/>
          <w:szCs w:val="28"/>
          <w:vertAlign w:val="subscript"/>
          <w:lang w:val="uk-UA"/>
        </w:rPr>
        <w:t>п</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швидкість рухомих носіїв така, що їх енергії вистачає для виникнення в матеріалі ударної іонізації - вибивання додаткових носіїв заряду. Внаслідок цього відбу</w:t>
      </w:r>
      <w:r w:rsidRPr="00162C33">
        <w:rPr>
          <w:rFonts w:ascii="Times New Roman" w:hAnsi="Times New Roman" w:cs="Times New Roman"/>
          <w:sz w:val="28"/>
          <w:szCs w:val="28"/>
          <w:lang w:val="uk-UA"/>
        </w:rPr>
        <w:softHyphen/>
        <w:t xml:space="preserve">вається лавиноподібний ріст </w:t>
      </w:r>
      <w:r w:rsidRPr="00162C33">
        <w:rPr>
          <w:rFonts w:ascii="Times New Roman" w:hAnsi="Times New Roman" w:cs="Times New Roman"/>
          <w:sz w:val="28"/>
          <w:szCs w:val="28"/>
          <w:lang w:val="uk-UA"/>
        </w:rPr>
        <w:lastRenderedPageBreak/>
        <w:t xml:space="preserve">зворотного струму. </w:t>
      </w:r>
      <w:r w:rsidRPr="00162C33">
        <w:rPr>
          <w:rFonts w:ascii="Times New Roman" w:hAnsi="Times New Roman" w:cs="Times New Roman"/>
          <w:color w:val="00B050"/>
          <w:sz w:val="28"/>
          <w:szCs w:val="28"/>
          <w:lang w:val="uk-UA"/>
        </w:rPr>
        <w:t>Це явище називаєть</w:t>
      </w:r>
      <w:r w:rsidRPr="00162C33">
        <w:rPr>
          <w:rFonts w:ascii="Times New Roman" w:hAnsi="Times New Roman" w:cs="Times New Roman"/>
          <w:color w:val="00B050"/>
          <w:sz w:val="28"/>
          <w:szCs w:val="28"/>
          <w:lang w:val="uk-UA"/>
        </w:rPr>
        <w:softHyphen/>
        <w:t xml:space="preserve">ся електричним пробоєм </w:t>
      </w:r>
      <w:r w:rsidRPr="00162C33">
        <w:rPr>
          <w:rFonts w:ascii="Times New Roman" w:hAnsi="Times New Roman" w:cs="Times New Roman"/>
          <w:i/>
          <w:iCs/>
          <w:color w:val="00B050"/>
          <w:sz w:val="28"/>
          <w:szCs w:val="28"/>
          <w:lang w:val="uk-UA"/>
        </w:rPr>
        <w:t xml:space="preserve">р-п </w:t>
      </w:r>
      <w:r w:rsidRPr="00162C33">
        <w:rPr>
          <w:rFonts w:ascii="Times New Roman" w:hAnsi="Times New Roman" w:cs="Times New Roman"/>
          <w:color w:val="00B050"/>
          <w:sz w:val="28"/>
          <w:szCs w:val="28"/>
          <w:lang w:val="uk-UA"/>
        </w:rPr>
        <w:t xml:space="preserve">переходу, </w:t>
      </w:r>
      <w:r w:rsidRPr="00162C33">
        <w:rPr>
          <w:rFonts w:ascii="Times New Roman" w:hAnsi="Times New Roman" w:cs="Times New Roman"/>
          <w:sz w:val="28"/>
          <w:szCs w:val="28"/>
          <w:lang w:val="uk-UA"/>
        </w:rPr>
        <w:t xml:space="preserve">a </w:t>
      </w:r>
      <w:r w:rsidRPr="00162C33">
        <w:rPr>
          <w:rFonts w:ascii="Times New Roman" w:hAnsi="Times New Roman" w:cs="Times New Roman"/>
          <w:i/>
          <w:iCs/>
          <w:sz w:val="28"/>
          <w:szCs w:val="28"/>
          <w:lang w:val="uk-UA"/>
        </w:rPr>
        <w:t xml:space="preserve">U - </w:t>
      </w:r>
      <w:r w:rsidRPr="00162C33">
        <w:rPr>
          <w:rFonts w:ascii="Times New Roman" w:hAnsi="Times New Roman" w:cs="Times New Roman"/>
          <w:sz w:val="28"/>
          <w:szCs w:val="28"/>
          <w:lang w:val="uk-UA"/>
        </w:rPr>
        <w:t xml:space="preserve">напругою пробою. Якщо при цьому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перехід ефективно охолоджується, різке зростання по</w:t>
      </w:r>
      <w:r w:rsidRPr="00162C33">
        <w:rPr>
          <w:rFonts w:ascii="Times New Roman" w:hAnsi="Times New Roman" w:cs="Times New Roman"/>
          <w:sz w:val="28"/>
          <w:szCs w:val="28"/>
          <w:lang w:val="uk-UA"/>
        </w:rPr>
        <w:softHyphen/>
        <w:t>тужності, що в ньому виділяється (</w:t>
      </w:r>
      <w:r w:rsidRPr="00162C33">
        <w:rPr>
          <w:rFonts w:ascii="Times New Roman" w:hAnsi="Times New Roman" w:cs="Times New Roman"/>
          <w:position w:val="-12"/>
          <w:sz w:val="28"/>
          <w:szCs w:val="28"/>
          <w:lang w:val="uk-UA"/>
        </w:rPr>
        <w:object w:dxaOrig="760" w:dyaOrig="360">
          <v:shape id="_x0000_i1030" type="#_x0000_t75" style="width:38.5pt;height:18pt" o:ole="">
            <v:imagedata r:id="rId27" o:title=""/>
          </v:shape>
          <o:OLEObject Type="Embed" ProgID="Equation.3" ShapeID="_x0000_i1030" DrawAspect="Content" ObjectID="_1810377501" r:id="rId28"/>
        </w:object>
      </w:r>
      <w:r w:rsidRPr="00162C33">
        <w:rPr>
          <w:rFonts w:ascii="Times New Roman" w:hAnsi="Times New Roman" w:cs="Times New Roman"/>
          <w:sz w:val="28"/>
          <w:szCs w:val="28"/>
          <w:lang w:val="uk-UA"/>
        </w:rPr>
        <w:t xml:space="preserve">), не призводить до суттєвих змін напівпровідникової структури  і електричний пробій протікає при незмінній напрузі. Це явище має зворотний характер. Тобто, при зниженні </w:t>
      </w:r>
      <w:r w:rsidRPr="00162C33">
        <w:rPr>
          <w:rFonts w:ascii="Times New Roman" w:hAnsi="Times New Roman" w:cs="Times New Roman"/>
          <w:i/>
          <w:iCs/>
          <w:sz w:val="28"/>
          <w:szCs w:val="28"/>
          <w:lang w:val="uk-UA"/>
        </w:rPr>
        <w:t>U</w:t>
      </w:r>
      <w:r w:rsidRPr="00162C33">
        <w:rPr>
          <w:rFonts w:ascii="Times New Roman" w:hAnsi="Times New Roman" w:cs="Times New Roman"/>
          <w:bCs/>
          <w:i/>
          <w:iCs/>
          <w:sz w:val="28"/>
          <w:szCs w:val="28"/>
          <w:vertAlign w:val="subscript"/>
          <w:lang w:val="uk-UA"/>
        </w:rPr>
        <w:t>зв</w:t>
      </w:r>
      <w:r w:rsidRPr="00162C33">
        <w:rPr>
          <w:rFonts w:ascii="Times New Roman" w:hAnsi="Times New Roman" w:cs="Times New Roman"/>
          <w:bCs/>
          <w:i/>
          <w:iCs/>
          <w:sz w:val="28"/>
          <w:szCs w:val="28"/>
          <w:lang w:val="uk-UA"/>
        </w:rPr>
        <w:t xml:space="preserve"> </w:t>
      </w:r>
      <w:r w:rsidRPr="00162C33">
        <w:rPr>
          <w:rFonts w:ascii="Times New Roman" w:hAnsi="Times New Roman" w:cs="Times New Roman"/>
          <w:sz w:val="28"/>
          <w:szCs w:val="28"/>
          <w:lang w:val="uk-UA"/>
        </w:rPr>
        <w:t xml:space="preserve">запірні властивості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переходу відновлюються (гілка 2 ΒΑΧ).</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Явище електричного пробою використовується, наприклад, при ство</w:t>
      </w:r>
      <w:r w:rsidRPr="00162C33">
        <w:rPr>
          <w:rFonts w:ascii="Times New Roman" w:hAnsi="Times New Roman" w:cs="Times New Roman"/>
          <w:sz w:val="28"/>
          <w:szCs w:val="28"/>
          <w:lang w:val="uk-UA"/>
        </w:rPr>
        <w:softHyphen/>
        <w:t>ренні такого НП приладу, як стабілітрон.</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При неефективному тепловідведенні, температура структури зрос</w:t>
      </w:r>
      <w:r w:rsidRPr="00162C33">
        <w:rPr>
          <w:rFonts w:ascii="Times New Roman" w:hAnsi="Times New Roman" w:cs="Times New Roman"/>
          <w:sz w:val="28"/>
          <w:szCs w:val="28"/>
          <w:lang w:val="uk-UA"/>
        </w:rPr>
        <w:softHyphen/>
        <w:t>тає (кількість рухомих носіїв при цьому збільшується за рахунок теп</w:t>
      </w:r>
      <w:r w:rsidRPr="00162C33">
        <w:rPr>
          <w:rFonts w:ascii="Times New Roman" w:hAnsi="Times New Roman" w:cs="Times New Roman"/>
          <w:sz w:val="28"/>
          <w:szCs w:val="28"/>
          <w:lang w:val="uk-UA"/>
        </w:rPr>
        <w:softHyphen/>
        <w:t xml:space="preserve">лової генерації), доки </w:t>
      </w:r>
      <w:r w:rsidRPr="00162C33">
        <w:rPr>
          <w:rFonts w:ascii="Times New Roman" w:hAnsi="Times New Roman" w:cs="Times New Roman"/>
          <w:color w:val="00B050"/>
          <w:sz w:val="28"/>
          <w:szCs w:val="28"/>
          <w:lang w:val="uk-UA"/>
        </w:rPr>
        <w:t>електричний пробій</w:t>
      </w:r>
      <w:r w:rsidRPr="00162C33">
        <w:rPr>
          <w:rFonts w:ascii="Times New Roman" w:hAnsi="Times New Roman" w:cs="Times New Roman"/>
          <w:sz w:val="28"/>
          <w:szCs w:val="28"/>
          <w:lang w:val="uk-UA"/>
        </w:rPr>
        <w:t xml:space="preserve"> не переходить у </w:t>
      </w:r>
      <w:r w:rsidRPr="00162C33">
        <w:rPr>
          <w:rFonts w:ascii="Times New Roman" w:hAnsi="Times New Roman" w:cs="Times New Roman"/>
          <w:color w:val="00B050"/>
          <w:sz w:val="28"/>
          <w:szCs w:val="28"/>
          <w:lang w:val="uk-UA"/>
        </w:rPr>
        <w:t>тепловий</w:t>
      </w:r>
      <w:r w:rsidRPr="00162C33">
        <w:rPr>
          <w:rFonts w:ascii="Times New Roman" w:hAnsi="Times New Roman" w:cs="Times New Roman"/>
          <w:sz w:val="28"/>
          <w:szCs w:val="28"/>
          <w:lang w:val="uk-UA"/>
        </w:rPr>
        <w:t xml:space="preserve">, коли матеріал розплавляється </w:t>
      </w:r>
      <w:r w:rsidRPr="00162C33">
        <w:rPr>
          <w:rFonts w:ascii="Times New Roman" w:hAnsi="Times New Roman" w:cs="Times New Roman"/>
          <w:i/>
          <w:iCs/>
          <w:sz w:val="28"/>
          <w:szCs w:val="28"/>
          <w:lang w:val="uk-UA"/>
        </w:rPr>
        <w:t xml:space="preserve">і р-п </w:t>
      </w:r>
      <w:r w:rsidRPr="00162C33">
        <w:rPr>
          <w:rFonts w:ascii="Times New Roman" w:hAnsi="Times New Roman" w:cs="Times New Roman"/>
          <w:sz w:val="28"/>
          <w:szCs w:val="28"/>
          <w:lang w:val="uk-UA"/>
        </w:rPr>
        <w:t xml:space="preserve">перехід руйнується. </w:t>
      </w:r>
      <w:r w:rsidRPr="00162C33">
        <w:rPr>
          <w:rFonts w:ascii="Times New Roman" w:hAnsi="Times New Roman" w:cs="Times New Roman"/>
          <w:color w:val="00B050"/>
          <w:sz w:val="28"/>
          <w:szCs w:val="28"/>
          <w:lang w:val="uk-UA"/>
        </w:rPr>
        <w:t>Тепловий пробій</w:t>
      </w:r>
      <w:r w:rsidRPr="00162C33">
        <w:rPr>
          <w:rFonts w:ascii="Times New Roman" w:hAnsi="Times New Roman" w:cs="Times New Roman"/>
          <w:sz w:val="28"/>
          <w:szCs w:val="28"/>
          <w:lang w:val="uk-UA"/>
        </w:rPr>
        <w:t>, зрозуміло, незворотний (гілка З ΒΑΧ).</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Отже,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перехід - це явище, що виникає на межі двох НП різного типу електропровідності.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вільних носіїв заряду, через що її опір нескінченний. </w:t>
      </w:r>
      <w:r w:rsidRPr="00162C33">
        <w:rPr>
          <w:rFonts w:ascii="Times New Roman" w:hAnsi="Times New Roman" w:cs="Times New Roman"/>
          <w:iCs/>
          <w:sz w:val="28"/>
          <w:szCs w:val="28"/>
          <w:lang w:val="uk-UA"/>
        </w:rPr>
        <w:t>Тому</w:t>
      </w:r>
      <w:r w:rsidRPr="00162C33">
        <w:rPr>
          <w:rFonts w:ascii="Times New Roman" w:hAnsi="Times New Roman" w:cs="Times New Roman"/>
          <w:i/>
          <w:iCs/>
          <w:sz w:val="28"/>
          <w:szCs w:val="28"/>
          <w:lang w:val="uk-UA"/>
        </w:rPr>
        <w:t xml:space="preserve"> р-п </w:t>
      </w:r>
      <w:r w:rsidRPr="00162C33">
        <w:rPr>
          <w:rFonts w:ascii="Times New Roman" w:hAnsi="Times New Roman" w:cs="Times New Roman"/>
          <w:sz w:val="28"/>
          <w:szCs w:val="28"/>
          <w:lang w:val="uk-UA"/>
        </w:rPr>
        <w:t>пере</w:t>
      </w:r>
      <w:r w:rsidRPr="00162C33">
        <w:rPr>
          <w:rFonts w:ascii="Times New Roman" w:hAnsi="Times New Roman" w:cs="Times New Roman"/>
          <w:sz w:val="28"/>
          <w:szCs w:val="28"/>
          <w:lang w:val="uk-UA"/>
        </w:rPr>
        <w:softHyphen/>
        <w:t>хід ще називають запірним шаром.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Зазначимо властивості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переходу, які використовуються при побудові електронних НП приладів:</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w:t>
      </w:r>
      <w:r w:rsidRPr="00162C33">
        <w:rPr>
          <w:rFonts w:ascii="Times New Roman" w:hAnsi="Times New Roman" w:cs="Times New Roman"/>
          <w:b/>
          <w:color w:val="00B050"/>
          <w:sz w:val="28"/>
          <w:szCs w:val="28"/>
          <w:lang w:val="uk-UA"/>
        </w:rPr>
        <w:t>одностороння провідність</w:t>
      </w:r>
      <w:r w:rsidRPr="00162C33">
        <w:rPr>
          <w:rFonts w:ascii="Times New Roman" w:hAnsi="Times New Roman" w:cs="Times New Roman"/>
          <w:sz w:val="28"/>
          <w:szCs w:val="28"/>
          <w:lang w:val="uk-UA"/>
        </w:rPr>
        <w:t xml:space="preserve"> (вентильні властивості);</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w:t>
      </w:r>
      <w:r w:rsidRPr="00162C33">
        <w:rPr>
          <w:rFonts w:ascii="Times New Roman" w:hAnsi="Times New Roman" w:cs="Times New Roman"/>
          <w:b/>
          <w:color w:val="00B050"/>
          <w:sz w:val="28"/>
          <w:szCs w:val="28"/>
          <w:lang w:val="uk-UA"/>
        </w:rPr>
        <w:t xml:space="preserve">дуже великий опір зони </w:t>
      </w:r>
      <w:r w:rsidRPr="00162C33">
        <w:rPr>
          <w:rFonts w:ascii="Times New Roman" w:hAnsi="Times New Roman" w:cs="Times New Roman"/>
          <w:b/>
          <w:i/>
          <w:iCs/>
          <w:color w:val="00B050"/>
          <w:sz w:val="28"/>
          <w:szCs w:val="28"/>
          <w:lang w:val="uk-UA"/>
        </w:rPr>
        <w:t xml:space="preserve">р-п </w:t>
      </w:r>
      <w:r w:rsidRPr="00162C33">
        <w:rPr>
          <w:rFonts w:ascii="Times New Roman" w:hAnsi="Times New Roman" w:cs="Times New Roman"/>
          <w:b/>
          <w:color w:val="00B050"/>
          <w:sz w:val="28"/>
          <w:szCs w:val="28"/>
          <w:lang w:val="uk-UA"/>
        </w:rPr>
        <w:t>переходу</w:t>
      </w:r>
      <w:r w:rsidRPr="00162C33">
        <w:rPr>
          <w:rFonts w:ascii="Times New Roman" w:hAnsi="Times New Roman" w:cs="Times New Roman"/>
          <w:color w:val="00B050"/>
          <w:sz w:val="28"/>
          <w:szCs w:val="28"/>
          <w:lang w:val="uk-UA"/>
        </w:rPr>
        <w:t xml:space="preserve"> </w:t>
      </w:r>
      <w:r w:rsidRPr="00162C33">
        <w:rPr>
          <w:rFonts w:ascii="Times New Roman" w:hAnsi="Times New Roman" w:cs="Times New Roman"/>
          <w:sz w:val="28"/>
          <w:szCs w:val="28"/>
          <w:lang w:val="uk-UA"/>
        </w:rPr>
        <w:t>як зони, де немає вільних</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 носіїв заряду (запірні властивості);</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color w:val="00B050"/>
          <w:sz w:val="28"/>
          <w:szCs w:val="28"/>
          <w:lang w:val="uk-UA"/>
        </w:rPr>
      </w:pPr>
      <w:r w:rsidRPr="00162C33">
        <w:rPr>
          <w:rFonts w:ascii="Times New Roman" w:hAnsi="Times New Roman" w:cs="Times New Roman"/>
          <w:color w:val="00B050"/>
          <w:sz w:val="28"/>
          <w:szCs w:val="28"/>
          <w:lang w:val="uk-UA"/>
        </w:rPr>
        <w:t>-</w:t>
      </w:r>
      <w:r w:rsidRPr="00162C33">
        <w:rPr>
          <w:rFonts w:ascii="Times New Roman" w:hAnsi="Times New Roman" w:cs="Times New Roman"/>
          <w:b/>
          <w:color w:val="00B050"/>
          <w:sz w:val="28"/>
          <w:szCs w:val="28"/>
          <w:lang w:val="uk-UA"/>
        </w:rPr>
        <w:t xml:space="preserve">зміна ширини </w:t>
      </w:r>
      <w:r w:rsidRPr="00162C33">
        <w:rPr>
          <w:rFonts w:ascii="Times New Roman" w:hAnsi="Times New Roman" w:cs="Times New Roman"/>
          <w:b/>
          <w:i/>
          <w:iCs/>
          <w:color w:val="00B050"/>
          <w:sz w:val="28"/>
          <w:szCs w:val="28"/>
          <w:lang w:val="uk-UA"/>
        </w:rPr>
        <w:t>р</w:t>
      </w:r>
      <w:r w:rsidRPr="00162C33">
        <w:rPr>
          <w:rFonts w:ascii="Times New Roman" w:hAnsi="Times New Roman" w:cs="Times New Roman"/>
          <w:b/>
          <w:color w:val="00B050"/>
          <w:sz w:val="28"/>
          <w:szCs w:val="28"/>
          <w:lang w:val="uk-UA"/>
        </w:rPr>
        <w:t>-</w:t>
      </w:r>
      <w:r w:rsidRPr="00162C33">
        <w:rPr>
          <w:rFonts w:ascii="Times New Roman" w:hAnsi="Times New Roman" w:cs="Times New Roman"/>
          <w:b/>
          <w:i/>
          <w:iCs/>
          <w:color w:val="00B050"/>
          <w:sz w:val="28"/>
          <w:szCs w:val="28"/>
          <w:lang w:val="uk-UA"/>
        </w:rPr>
        <w:t>п</w:t>
      </w:r>
      <w:r w:rsidRPr="00162C33">
        <w:rPr>
          <w:rFonts w:ascii="Times New Roman" w:hAnsi="Times New Roman" w:cs="Times New Roman"/>
          <w:b/>
          <w:color w:val="00B050"/>
          <w:sz w:val="28"/>
          <w:szCs w:val="28"/>
          <w:lang w:val="uk-UA"/>
        </w:rPr>
        <w:t xml:space="preserve"> переходу зі зміною величини зворотної напруги</w:t>
      </w:r>
      <w:r w:rsidRPr="00162C33">
        <w:rPr>
          <w:rFonts w:ascii="Times New Roman" w:hAnsi="Times New Roman" w:cs="Times New Roman"/>
          <w:color w:val="00B050"/>
          <w:sz w:val="28"/>
          <w:szCs w:val="28"/>
          <w:lang w:val="uk-UA"/>
        </w:rPr>
        <w:t xml:space="preserve"> </w:t>
      </w:r>
      <w:r w:rsidRPr="00162C33">
        <w:rPr>
          <w:rFonts w:ascii="Times New Roman" w:hAnsi="Times New Roman" w:cs="Times New Roman"/>
          <w:sz w:val="28"/>
          <w:szCs w:val="28"/>
          <w:lang w:val="uk-UA"/>
        </w:rPr>
        <w:t xml:space="preserve">(як результат - зміна ємності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переходу);</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w:t>
      </w:r>
      <w:r w:rsidRPr="00162C33">
        <w:rPr>
          <w:rFonts w:ascii="Times New Roman" w:hAnsi="Times New Roman" w:cs="Times New Roman"/>
          <w:b/>
          <w:color w:val="00B050"/>
          <w:sz w:val="28"/>
          <w:szCs w:val="28"/>
          <w:lang w:val="uk-UA"/>
        </w:rPr>
        <w:t xml:space="preserve">стабільність напруги на </w:t>
      </w:r>
      <w:r w:rsidRPr="00162C33">
        <w:rPr>
          <w:rFonts w:ascii="Times New Roman" w:hAnsi="Times New Roman" w:cs="Times New Roman"/>
          <w:b/>
          <w:i/>
          <w:iCs/>
          <w:color w:val="00B050"/>
          <w:sz w:val="28"/>
          <w:szCs w:val="28"/>
          <w:lang w:val="uk-UA"/>
        </w:rPr>
        <w:t xml:space="preserve">р-п </w:t>
      </w:r>
      <w:r w:rsidRPr="00162C33">
        <w:rPr>
          <w:rFonts w:ascii="Times New Roman" w:hAnsi="Times New Roman" w:cs="Times New Roman"/>
          <w:b/>
          <w:color w:val="00B050"/>
          <w:sz w:val="28"/>
          <w:szCs w:val="28"/>
          <w:lang w:val="uk-UA"/>
        </w:rPr>
        <w:t>переході в режимі електричного пробою</w:t>
      </w:r>
      <w:r w:rsidRPr="00162C33">
        <w:rPr>
          <w:rFonts w:ascii="Times New Roman" w:hAnsi="Times New Roman" w:cs="Times New Roman"/>
          <w:sz w:val="28"/>
          <w:szCs w:val="28"/>
          <w:lang w:val="uk-UA"/>
        </w:rPr>
        <w:t>;</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w:t>
      </w:r>
      <w:r w:rsidRPr="00162C33">
        <w:rPr>
          <w:rFonts w:ascii="Times New Roman" w:hAnsi="Times New Roman" w:cs="Times New Roman"/>
          <w:b/>
          <w:color w:val="00B050"/>
          <w:sz w:val="28"/>
          <w:szCs w:val="28"/>
          <w:lang w:val="uk-UA"/>
        </w:rPr>
        <w:t>наявність неосновних носіїв</w:t>
      </w:r>
      <w:r w:rsidRPr="00162C33">
        <w:rPr>
          <w:rFonts w:ascii="Times New Roman" w:hAnsi="Times New Roman" w:cs="Times New Roman"/>
          <w:sz w:val="28"/>
          <w:szCs w:val="28"/>
          <w:lang w:val="uk-UA"/>
        </w:rPr>
        <w:t xml:space="preserve"> (що виникають внаслідок теплової</w:t>
      </w:r>
      <w:r w:rsidRPr="00162C33">
        <w:rPr>
          <w:rFonts w:ascii="Times New Roman" w:hAnsi="Times New Roman" w:cs="Times New Roman"/>
          <w:sz w:val="28"/>
          <w:szCs w:val="28"/>
          <w:lang w:val="uk-UA"/>
        </w:rPr>
        <w:br/>
        <w:t xml:space="preserve">генерації) в шарах </w:t>
      </w:r>
      <w:r w:rsidRPr="00162C33">
        <w:rPr>
          <w:rFonts w:ascii="Times New Roman" w:hAnsi="Times New Roman" w:cs="Times New Roman"/>
          <w:i/>
          <w:iCs/>
          <w:sz w:val="28"/>
          <w:szCs w:val="28"/>
          <w:lang w:val="uk-UA"/>
        </w:rPr>
        <w:t>р</w:t>
      </w:r>
      <w:r w:rsidRPr="00162C33">
        <w:rPr>
          <w:rFonts w:ascii="Times New Roman" w:hAnsi="Times New Roman" w:cs="Times New Roman"/>
          <w:sz w:val="28"/>
          <w:szCs w:val="28"/>
          <w:lang w:val="uk-UA"/>
        </w:rPr>
        <w:t xml:space="preserve">- і </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-типу.</w:t>
      </w:r>
    </w:p>
    <w:p w:rsidR="00A95761" w:rsidRPr="00162C33" w:rsidRDefault="00A95761" w:rsidP="00A95761">
      <w:pPr>
        <w:widowControl w:val="0"/>
        <w:shd w:val="clear" w:color="auto" w:fill="FFFFFF"/>
        <w:tabs>
          <w:tab w:val="left" w:pos="581"/>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Default="00A95761" w:rsidP="00A95761">
      <w:pPr>
        <w:tabs>
          <w:tab w:val="left" w:pos="9923"/>
        </w:tabs>
        <w:spacing w:after="0" w:line="360" w:lineRule="auto"/>
        <w:ind w:firstLine="709"/>
        <w:jc w:val="both"/>
        <w:rPr>
          <w:rFonts w:ascii="Times New Roman" w:hAnsi="Times New Roman" w:cs="Times New Roman"/>
          <w:b/>
          <w:sz w:val="28"/>
          <w:szCs w:val="28"/>
          <w:lang w:val="uk-UA"/>
        </w:rPr>
      </w:pPr>
    </w:p>
    <w:p w:rsidR="00A95761" w:rsidRDefault="00A95761" w:rsidP="00A95761">
      <w:pPr>
        <w:tabs>
          <w:tab w:val="left" w:pos="9923"/>
        </w:tabs>
        <w:spacing w:after="0" w:line="360" w:lineRule="auto"/>
        <w:ind w:firstLine="709"/>
        <w:jc w:val="both"/>
        <w:rPr>
          <w:rFonts w:ascii="Times New Roman" w:hAnsi="Times New Roman" w:cs="Times New Roman"/>
          <w:b/>
          <w:sz w:val="28"/>
          <w:szCs w:val="28"/>
          <w:lang w:val="uk-UA"/>
        </w:rPr>
      </w:pPr>
    </w:p>
    <w:p w:rsidR="00A95761" w:rsidRDefault="00A95761" w:rsidP="00A95761">
      <w:pPr>
        <w:tabs>
          <w:tab w:val="left" w:pos="9923"/>
        </w:tabs>
        <w:spacing w:after="0" w:line="360" w:lineRule="auto"/>
        <w:ind w:firstLine="709"/>
        <w:jc w:val="both"/>
        <w:rPr>
          <w:rFonts w:ascii="Times New Roman" w:hAnsi="Times New Roman" w:cs="Times New Roman"/>
          <w:b/>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b/>
          <w:sz w:val="28"/>
          <w:szCs w:val="28"/>
          <w:lang w:val="uk-UA"/>
        </w:rPr>
      </w:pPr>
      <w:r w:rsidRPr="00162C33">
        <w:rPr>
          <w:rFonts w:ascii="Times New Roman" w:hAnsi="Times New Roman" w:cs="Times New Roman"/>
          <w:b/>
          <w:sz w:val="28"/>
          <w:szCs w:val="28"/>
          <w:lang w:val="uk-UA"/>
        </w:rPr>
        <w:t>ЗАПИТАННЯ ДЛЯ САМОПЕРЕВІРКИ</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 Поясніть, що таке напівпровідники (чисті і домішкові)?</w:t>
      </w:r>
    </w:p>
    <w:p w:rsidR="00A95761" w:rsidRPr="00162C33" w:rsidRDefault="00A95761" w:rsidP="00A95761">
      <w:pPr>
        <w:tabs>
          <w:tab w:val="left" w:pos="9639"/>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2. Що таке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перехід?</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3. Що таке пряме і зворотне вмикання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Поясніть поведінку  </w:t>
      </w:r>
      <w:r w:rsidRPr="00162C33">
        <w:rPr>
          <w:rFonts w:ascii="Times New Roman" w:hAnsi="Times New Roman" w:cs="Times New Roman"/>
          <w:i/>
          <w:sz w:val="28"/>
          <w:szCs w:val="28"/>
          <w:lang w:val="uk-UA"/>
        </w:rPr>
        <w:t>р-п</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переходу при прямому і зворотному вмиканні.</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4. Що таке ВАХ і який вигляд вона має у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переході?</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5. Вкажіть властивості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 xml:space="preserve"> переходу, які використовують при побудові</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напівпровідникових електронних приладів.</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p>
    <w:p w:rsidR="00A95761" w:rsidRPr="00FF5A74"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u w:val="single"/>
          <w:lang w:val="uk-UA"/>
        </w:rPr>
      </w:pPr>
      <w:r w:rsidRPr="00FF5A74">
        <w:rPr>
          <w:rFonts w:ascii="Times New Roman" w:hAnsi="Times New Roman" w:cs="Times New Roman"/>
          <w:spacing w:val="8"/>
          <w:sz w:val="28"/>
          <w:szCs w:val="28"/>
          <w:u w:val="single"/>
          <w:lang w:val="uk-UA"/>
        </w:rPr>
        <w:t>Лекція№3</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44"/>
          <w:szCs w:val="44"/>
          <w:lang w:val="uk-UA"/>
        </w:rPr>
      </w:pPr>
      <w:r w:rsidRPr="00162C33">
        <w:rPr>
          <w:rFonts w:ascii="Times New Roman" w:hAnsi="Times New Roman" w:cs="Times New Roman"/>
          <w:b/>
          <w:color w:val="44546A" w:themeColor="text2"/>
          <w:sz w:val="44"/>
          <w:szCs w:val="44"/>
          <w:lang w:val="uk-UA"/>
        </w:rPr>
        <w:t xml:space="preserve"> </w:t>
      </w:r>
      <w:r w:rsidRPr="00162C33">
        <w:rPr>
          <w:rFonts w:ascii="Times New Roman" w:hAnsi="Times New Roman" w:cs="Times New Roman"/>
          <w:b/>
          <w:sz w:val="28"/>
          <w:szCs w:val="28"/>
          <w:lang w:val="uk-UA"/>
        </w:rPr>
        <w:t>Тема</w:t>
      </w:r>
      <w:r w:rsidRPr="00162C33">
        <w:rPr>
          <w:rFonts w:ascii="Times New Roman" w:hAnsi="Times New Roman" w:cs="Times New Roman"/>
          <w:b/>
          <w:color w:val="44546A" w:themeColor="text2"/>
          <w:sz w:val="44"/>
          <w:szCs w:val="44"/>
          <w:lang w:val="uk-UA"/>
        </w:rPr>
        <w:t>: Напівпровідникові резистори</w:t>
      </w:r>
      <w:r w:rsidRPr="00162C33">
        <w:rPr>
          <w:rFonts w:ascii="Times New Roman" w:hAnsi="Times New Roman" w:cs="Times New Roman"/>
          <w:b/>
          <w:color w:val="FF0000"/>
          <w:sz w:val="44"/>
          <w:szCs w:val="44"/>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w:t>
      </w:r>
      <w:r w:rsidRPr="00162C33">
        <w:rPr>
          <w:rFonts w:ascii="Times New Roman" w:hAnsi="Times New Roman" w:cs="Times New Roman"/>
          <w:b/>
          <w:bCs/>
          <w:sz w:val="28"/>
          <w:szCs w:val="28"/>
          <w:lang w:val="uk-UA"/>
        </w:rPr>
        <w:t xml:space="preserve"> </w:t>
      </w:r>
      <w:r w:rsidRPr="00162C33">
        <w:rPr>
          <w:rFonts w:ascii="Times New Roman" w:hAnsi="Times New Roman" w:cs="Times New Roman"/>
          <w:b/>
          <w:bCs/>
          <w:color w:val="C00000"/>
          <w:sz w:val="28"/>
          <w:szCs w:val="28"/>
          <w:lang w:val="uk-UA"/>
        </w:rPr>
        <w:t>Класифікація напівпровідникових приладів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НП прилади поділяються на такі групи: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НП резистори;</w:t>
      </w:r>
    </w:p>
    <w:p w:rsidR="00A95761" w:rsidRPr="00162C33" w:rsidRDefault="00A95761" w:rsidP="00A95761">
      <w:pPr>
        <w:widowControl w:val="0"/>
        <w:shd w:val="clear" w:color="auto" w:fill="FFFFFF"/>
        <w:tabs>
          <w:tab w:val="left" w:pos="432"/>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НП діоди;</w:t>
      </w:r>
    </w:p>
    <w:p w:rsidR="00A95761" w:rsidRPr="00162C33" w:rsidRDefault="00A95761" w:rsidP="00A95761">
      <w:pPr>
        <w:widowControl w:val="0"/>
        <w:shd w:val="clear" w:color="auto" w:fill="FFFFFF"/>
        <w:tabs>
          <w:tab w:val="left" w:pos="432"/>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біполярні транзистори;</w:t>
      </w:r>
    </w:p>
    <w:p w:rsidR="00A95761" w:rsidRPr="00162C33" w:rsidRDefault="00A95761" w:rsidP="00A95761">
      <w:pPr>
        <w:widowControl w:val="0"/>
        <w:shd w:val="clear" w:color="auto" w:fill="FFFFFF"/>
        <w:tabs>
          <w:tab w:val="left" w:pos="432"/>
          <w:tab w:val="left" w:pos="10080"/>
          <w:tab w:val="left" w:pos="10260"/>
        </w:tabs>
        <w:autoSpaceDE w:val="0"/>
        <w:autoSpaceDN w:val="0"/>
        <w:adjustRightInd w:val="0"/>
        <w:spacing w:after="0" w:line="36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-уніполярні (польові) транзистори;</w:t>
      </w:r>
      <w:r w:rsidRPr="00162C33">
        <w:rPr>
          <w:rFonts w:ascii="Times New Roman" w:hAnsi="Times New Roman" w:cs="Times New Roman"/>
          <w:sz w:val="28"/>
          <w:szCs w:val="28"/>
          <w:lang w:val="uk-UA"/>
        </w:rPr>
        <w:br/>
        <w:t xml:space="preserve">          - тиристори.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z w:val="28"/>
          <w:szCs w:val="28"/>
          <w:lang w:val="uk-UA"/>
        </w:rPr>
      </w:pPr>
      <w:r w:rsidRPr="00162C33">
        <w:rPr>
          <w:rFonts w:ascii="Times New Roman" w:hAnsi="Times New Roman" w:cs="Times New Roman"/>
          <w:b/>
          <w:bCs/>
          <w:color w:val="FF0000"/>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bCs/>
          <w:color w:val="FF0000"/>
          <w:sz w:val="28"/>
          <w:szCs w:val="28"/>
          <w:lang w:val="uk-UA"/>
        </w:rPr>
        <w:t xml:space="preserve">    2</w:t>
      </w:r>
      <w:r w:rsidRPr="00162C33">
        <w:rPr>
          <w:rFonts w:ascii="Times New Roman" w:hAnsi="Times New Roman" w:cs="Times New Roman"/>
          <w:b/>
          <w:bCs/>
          <w:sz w:val="28"/>
          <w:szCs w:val="28"/>
          <w:lang w:val="uk-UA"/>
        </w:rPr>
        <w:t xml:space="preserve"> </w:t>
      </w:r>
      <w:r w:rsidRPr="00162C33">
        <w:rPr>
          <w:rFonts w:ascii="Times New Roman" w:hAnsi="Times New Roman" w:cs="Times New Roman"/>
          <w:b/>
          <w:bCs/>
          <w:color w:val="C00000"/>
          <w:sz w:val="28"/>
          <w:szCs w:val="28"/>
          <w:lang w:val="uk-UA"/>
        </w:rPr>
        <w:t>Напівпровідникові резистори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НП резистори мають два вихідних електроди. Вони поділяються на лінійні та нелінійні.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У лінійних резисторів</w:t>
      </w:r>
      <w:r w:rsidRPr="00162C33">
        <w:rPr>
          <w:rFonts w:ascii="Times New Roman" w:hAnsi="Times New Roman" w:cs="Times New Roman"/>
          <w:sz w:val="28"/>
          <w:szCs w:val="28"/>
          <w:lang w:val="uk-UA"/>
        </w:rPr>
        <w:t xml:space="preserve"> питомий електричний опір не залежить від при</w:t>
      </w:r>
      <w:r w:rsidRPr="00162C33">
        <w:rPr>
          <w:rFonts w:ascii="Times New Roman" w:hAnsi="Times New Roman" w:cs="Times New Roman"/>
          <w:sz w:val="28"/>
          <w:szCs w:val="28"/>
          <w:lang w:val="uk-UA"/>
        </w:rPr>
        <w:softHyphen/>
        <w:t>кладеної напруги, їх умов</w:t>
      </w:r>
      <w:r>
        <w:rPr>
          <w:rFonts w:ascii="Times New Roman" w:hAnsi="Times New Roman" w:cs="Times New Roman"/>
          <w:sz w:val="28"/>
          <w:szCs w:val="28"/>
          <w:lang w:val="uk-UA"/>
        </w:rPr>
        <w:t>не позначення наведене на мал. 3</w:t>
      </w:r>
      <w:r w:rsidRPr="00162C33">
        <w:rPr>
          <w:rFonts w:ascii="Times New Roman" w:hAnsi="Times New Roman" w:cs="Times New Roman"/>
          <w:sz w:val="28"/>
          <w:szCs w:val="28"/>
          <w:lang w:val="uk-UA"/>
        </w:rPr>
        <w:t xml:space="preserve">.1,а. Вони виготовляються на основі НП </w:t>
      </w:r>
      <w:r w:rsidRPr="00162C33">
        <w:rPr>
          <w:rFonts w:ascii="Times New Roman" w:hAnsi="Times New Roman" w:cs="Times New Roman"/>
          <w:i/>
          <w:iCs/>
          <w:sz w:val="28"/>
          <w:szCs w:val="28"/>
          <w:lang w:val="uk-UA"/>
        </w:rPr>
        <w:t>р</w:t>
      </w:r>
      <w:r w:rsidRPr="00162C33">
        <w:rPr>
          <w:rFonts w:ascii="Times New Roman" w:hAnsi="Times New Roman" w:cs="Times New Roman"/>
          <w:sz w:val="28"/>
          <w:szCs w:val="28"/>
          <w:lang w:val="uk-UA"/>
        </w:rPr>
        <w:t xml:space="preserve">- або </w:t>
      </w:r>
      <w:r w:rsidRPr="00162C33">
        <w:rPr>
          <w:rFonts w:ascii="Times New Roman" w:hAnsi="Times New Roman" w:cs="Times New Roman"/>
          <w:i/>
          <w:iCs/>
          <w:sz w:val="28"/>
          <w:szCs w:val="28"/>
          <w:lang w:val="uk-UA"/>
        </w:rPr>
        <w:t>п</w:t>
      </w:r>
      <w:r w:rsidRPr="00162C33">
        <w:rPr>
          <w:rFonts w:ascii="Times New Roman" w:hAnsi="Times New Roman" w:cs="Times New Roman"/>
          <w:sz w:val="28"/>
          <w:szCs w:val="28"/>
          <w:lang w:val="uk-UA"/>
        </w:rPr>
        <w:t>-типу і використовуються в інтег</w:t>
      </w:r>
      <w:r w:rsidRPr="00162C33">
        <w:rPr>
          <w:rFonts w:ascii="Times New Roman" w:hAnsi="Times New Roman" w:cs="Times New Roman"/>
          <w:sz w:val="28"/>
          <w:szCs w:val="28"/>
          <w:lang w:val="uk-UA"/>
        </w:rPr>
        <w:softHyphen/>
        <w:t>ральних мікросхемах.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34132FC2" wp14:editId="5F1C0130">
            <wp:extent cx="2990850" cy="733425"/>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lum bright="18000" contrast="48000"/>
                    </a:blip>
                    <a:srcRect/>
                    <a:stretch>
                      <a:fillRect/>
                    </a:stretch>
                  </pic:blipFill>
                  <pic:spPr bwMode="auto">
                    <a:xfrm>
                      <a:off x="0" y="0"/>
                      <a:ext cx="2990850" cy="73342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simplePos x="0" y="0"/>
                <wp:positionH relativeFrom="character">
                  <wp:posOffset>-347980</wp:posOffset>
                </wp:positionH>
                <wp:positionV relativeFrom="line">
                  <wp:posOffset>3810</wp:posOffset>
                </wp:positionV>
                <wp:extent cx="6249035" cy="542290"/>
                <wp:effectExtent l="2540" t="0" r="0" b="3175"/>
                <wp:wrapNone/>
                <wp:docPr id="359" name="Надпись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035" cy="542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shd w:val="clear" w:color="auto" w:fill="FFFFFF"/>
                              <w:spacing w:before="43"/>
                              <w:ind w:left="180" w:firstLine="2"/>
                              <w:rPr>
                                <w:i/>
                                <w:color w:val="000000"/>
                                <w:sz w:val="28"/>
                                <w:szCs w:val="28"/>
                                <w:lang w:val="uk-UA"/>
                              </w:rPr>
                            </w:pPr>
                            <w:r>
                              <w:rPr>
                                <w:i/>
                                <w:color w:val="000000"/>
                                <w:sz w:val="28"/>
                                <w:szCs w:val="28"/>
                                <w:lang w:val="uk-UA"/>
                              </w:rPr>
                              <w:t>Малюнок 3</w:t>
                            </w:r>
                            <w:r>
                              <w:rPr>
                                <w:i/>
                                <w:color w:val="000000"/>
                                <w:sz w:val="28"/>
                                <w:szCs w:val="28"/>
                              </w:rPr>
                              <w:t xml:space="preserve">.1 - </w:t>
                            </w:r>
                            <w:r>
                              <w:rPr>
                                <w:i/>
                                <w:color w:val="000000"/>
                                <w:sz w:val="28"/>
                                <w:szCs w:val="28"/>
                                <w:lang w:val="uk-UA"/>
                              </w:rPr>
                              <w:t xml:space="preserve">Умовні позначення лінійного резистора (а), варистора (б), </w:t>
                            </w:r>
                            <w:r>
                              <w:rPr>
                                <w:i/>
                                <w:color w:val="000000"/>
                                <w:sz w:val="28"/>
                                <w:szCs w:val="28"/>
                              </w:rPr>
                              <w:t>терморезистора (в), фоторезистора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9" o:spid="_x0000_s1028" type="#_x0000_t202" style="position:absolute;margin-left:-27.4pt;margin-top:.3pt;width:492.05pt;height:42.7pt;z-index:2516633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" filled="f" stroked="f">
                <v:textbox>
                  <w:txbxContent>
                    <w:p w:rsidR="00A95761" w:rsidRDefault="00A95761" w:rsidP="00A95761">
                      <w:pPr>
                        <w:shd w:val="clear" w:color="auto" w:fill="FFFFFF"/>
                        <w:spacing w:before="43"/>
                        <w:ind w:left="180" w:firstLine="2"/>
                        <w:rPr>
                          <w:i/>
                          <w:color w:val="000000"/>
                          <w:sz w:val="28"/>
                          <w:szCs w:val="28"/>
                          <w:lang w:val="uk-UA"/>
                        </w:rPr>
                      </w:pPr>
                      <w:r>
                        <w:rPr>
                          <w:i/>
                          <w:color w:val="000000"/>
                          <w:sz w:val="28"/>
                          <w:szCs w:val="28"/>
                          <w:lang w:val="uk-UA"/>
                        </w:rPr>
                        <w:t>Малюнок 3</w:t>
                      </w:r>
                      <w:r>
                        <w:rPr>
                          <w:i/>
                          <w:color w:val="000000"/>
                          <w:sz w:val="28"/>
                          <w:szCs w:val="28"/>
                        </w:rPr>
                        <w:t xml:space="preserve">.1 - </w:t>
                      </w:r>
                      <w:r>
                        <w:rPr>
                          <w:i/>
                          <w:color w:val="000000"/>
                          <w:sz w:val="28"/>
                          <w:szCs w:val="28"/>
                          <w:lang w:val="uk-UA"/>
                        </w:rPr>
                        <w:t xml:space="preserve">Умовні позначення лінійного резистора (а), варистора (б), </w:t>
                      </w:r>
                      <w:r>
                        <w:rPr>
                          <w:i/>
                          <w:color w:val="000000"/>
                          <w:sz w:val="28"/>
                          <w:szCs w:val="28"/>
                        </w:rPr>
                        <w:t>терморезистора (в), фоторезистора (г)</w:t>
                      </w:r>
                    </w:p>
                  </w:txbxContent>
                </v:textbox>
                <w10:wrap anchory="line"/>
              </v:shape>
            </w:pict>
          </mc:Fallback>
        </mc:AlternateContent>
      </w:r>
      <w:r>
        <w:rPr>
          <w:rFonts w:ascii="Times New Roman" w:hAnsi="Times New Roman" w:cs="Times New Roman"/>
          <w:noProof/>
          <w:sz w:val="28"/>
          <w:szCs w:val="28"/>
        </w:rPr>
        <mc:AlternateContent>
          <mc:Choice Requires="wps">
            <w:drawing>
              <wp:inline distT="0" distB="0" distL="0" distR="0">
                <wp:extent cx="6248400" cy="469900"/>
                <wp:effectExtent l="0" t="0" r="0" b="0"/>
                <wp:docPr id="309" name="Прямоугольник 3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484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328D7C" id="Прямоугольник 309" o:spid="_x0000_s1026" style="width:492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" filled="f" stroked="f">
                <o:lock v:ext="edit" aspectratio="t"/>
                <w10:anchorlock/>
              </v:rect>
            </w:pict>
          </mc:Fallback>
        </mc:AlternateConten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Нелінійні резистори (варистори</w:t>
      </w:r>
      <w:r w:rsidRPr="00162C33">
        <w:rPr>
          <w:rFonts w:ascii="Times New Roman" w:hAnsi="Times New Roman" w:cs="Times New Roman"/>
          <w:sz w:val="28"/>
          <w:szCs w:val="28"/>
          <w:lang w:val="uk-UA"/>
        </w:rPr>
        <w:t>) - це такі НП резистори, у яких пи</w:t>
      </w:r>
      <w:r w:rsidRPr="00162C33">
        <w:rPr>
          <w:rFonts w:ascii="Times New Roman" w:hAnsi="Times New Roman" w:cs="Times New Roman"/>
          <w:sz w:val="28"/>
          <w:szCs w:val="28"/>
          <w:lang w:val="uk-UA"/>
        </w:rPr>
        <w:softHyphen/>
        <w:t>томий опір залежить від прикладеної напруги, їх умовне позначення н</w:t>
      </w:r>
      <w:r>
        <w:rPr>
          <w:rFonts w:ascii="Times New Roman" w:hAnsi="Times New Roman" w:cs="Times New Roman"/>
          <w:sz w:val="28"/>
          <w:szCs w:val="28"/>
          <w:lang w:val="uk-UA"/>
        </w:rPr>
        <w:t>аведене на мал. 3</w:t>
      </w:r>
      <w:r w:rsidRPr="00162C33">
        <w:rPr>
          <w:rFonts w:ascii="Times New Roman" w:hAnsi="Times New Roman" w:cs="Times New Roman"/>
          <w:sz w:val="28"/>
          <w:szCs w:val="28"/>
          <w:lang w:val="uk-UA"/>
        </w:rPr>
        <w:t>.1, 6. Варистор має нелінійну симетр</w:t>
      </w:r>
      <w:r>
        <w:rPr>
          <w:rFonts w:ascii="Times New Roman" w:hAnsi="Times New Roman" w:cs="Times New Roman"/>
          <w:sz w:val="28"/>
          <w:szCs w:val="28"/>
          <w:lang w:val="uk-UA"/>
        </w:rPr>
        <w:t>ичну ΒΑΧ, яку показано на мал. 3</w:t>
      </w:r>
      <w:r w:rsidRPr="00162C33">
        <w:rPr>
          <w:rFonts w:ascii="Times New Roman" w:hAnsi="Times New Roman" w:cs="Times New Roman"/>
          <w:sz w:val="28"/>
          <w:szCs w:val="28"/>
          <w:lang w:val="uk-UA"/>
        </w:rPr>
        <w:t>.2.</w:t>
      </w:r>
    </w:p>
    <w:p w:rsidR="00A95761" w:rsidRPr="00162C33" w:rsidRDefault="00A95761" w:rsidP="00A95761">
      <w:pPr>
        <w:shd w:val="clear" w:color="auto" w:fill="FFFFFF"/>
        <w:tabs>
          <w:tab w:val="left" w:leader="hyphen" w:pos="2126"/>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64384" behindDoc="0" locked="0" layoutInCell="1" allowOverlap="1" wp14:anchorId="506674DD" wp14:editId="059E27BE">
            <wp:simplePos x="0" y="0"/>
            <wp:positionH relativeFrom="column">
              <wp:align>center</wp:align>
            </wp:positionH>
            <wp:positionV relativeFrom="paragraph">
              <wp:posOffset>179070</wp:posOffset>
            </wp:positionV>
            <wp:extent cx="1812290" cy="1583690"/>
            <wp:effectExtent l="19050" t="0" r="0" b="0"/>
            <wp:wrapTopAndBottom/>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lum bright="12000" contrast="48000"/>
                    </a:blip>
                    <a:srcRect/>
                    <a:stretch>
                      <a:fillRect/>
                    </a:stretch>
                  </pic:blipFill>
                  <pic:spPr bwMode="auto">
                    <a:xfrm>
                      <a:off x="0" y="0"/>
                      <a:ext cx="1812290" cy="1583690"/>
                    </a:xfrm>
                    <a:prstGeom prst="rect">
                      <a:avLst/>
                    </a:prstGeom>
                    <a:noFill/>
                    <a:ln w="9525">
                      <a:noFill/>
                      <a:miter lim="800000"/>
                      <a:headEnd/>
                      <a:tailEnd/>
                    </a:ln>
                  </pic:spPr>
                </pic:pic>
              </a:graphicData>
            </a:graphic>
          </wp:anchor>
        </w:drawing>
      </w:r>
    </w:p>
    <w:p w:rsidR="00A95761" w:rsidRPr="00162C33" w:rsidRDefault="00A95761" w:rsidP="00A95761">
      <w:pPr>
        <w:framePr w:w="8533" w:h="365" w:hRule="exact" w:hSpace="38" w:vSpace="58" w:wrap="auto" w:vAnchor="text" w:hAnchor="page" w:x="1337" w:y="1"/>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                             Малюнок</w:t>
      </w:r>
      <w:r>
        <w:rPr>
          <w:rFonts w:ascii="Times New Roman" w:hAnsi="Times New Roman" w:cs="Times New Roman"/>
          <w:i/>
          <w:sz w:val="28"/>
          <w:szCs w:val="28"/>
          <w:lang w:val="uk-UA"/>
        </w:rPr>
        <w:t>3</w:t>
      </w:r>
      <w:r w:rsidRPr="00162C33">
        <w:rPr>
          <w:rFonts w:ascii="Times New Roman" w:hAnsi="Times New Roman" w:cs="Times New Roman"/>
          <w:i/>
          <w:sz w:val="28"/>
          <w:szCs w:val="28"/>
          <w:lang w:val="uk-UA"/>
        </w:rPr>
        <w:t>.2 - ΒΑΧ варистора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Один з основних параметрів варис</w:t>
      </w:r>
      <w:r w:rsidRPr="00162C33">
        <w:rPr>
          <w:rFonts w:ascii="Times New Roman" w:hAnsi="Times New Roman" w:cs="Times New Roman"/>
          <w:sz w:val="28"/>
          <w:szCs w:val="28"/>
          <w:lang w:val="uk-UA"/>
        </w:rPr>
        <w:softHyphen/>
        <w:t>тора – коефіцієнт нелінійності λ, який визначається відношенням його ста</w:t>
      </w:r>
      <w:r w:rsidRPr="00162C33">
        <w:rPr>
          <w:rFonts w:ascii="Times New Roman" w:hAnsi="Times New Roman" w:cs="Times New Roman"/>
          <w:sz w:val="28"/>
          <w:szCs w:val="28"/>
          <w:lang w:val="uk-UA"/>
        </w:rPr>
        <w:softHyphen/>
        <w:t xml:space="preserve">тичного опору  </w:t>
      </w:r>
      <w:r w:rsidRPr="00162C33">
        <w:rPr>
          <w:rFonts w:ascii="Times New Roman" w:hAnsi="Times New Roman" w:cs="Times New Roman"/>
          <w:i/>
          <w:iCs/>
          <w:sz w:val="28"/>
          <w:szCs w:val="28"/>
          <w:lang w:val="uk-UA"/>
        </w:rPr>
        <w:t>R</w:t>
      </w:r>
      <w:r w:rsidRPr="00162C33">
        <w:rPr>
          <w:rFonts w:ascii="Times New Roman" w:hAnsi="Times New Roman" w:cs="Times New Roman"/>
          <w:bCs/>
          <w:i/>
          <w:iCs/>
          <w:sz w:val="28"/>
          <w:szCs w:val="28"/>
          <w:vertAlign w:val="subscript"/>
          <w:lang w:val="uk-UA"/>
        </w:rPr>
        <w:t xml:space="preserve">cm </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до динамічного опору</w:t>
      </w:r>
    </w:p>
    <w:p w:rsidR="00A95761" w:rsidRPr="00162C33" w:rsidRDefault="00A95761" w:rsidP="00A95761">
      <w:pPr>
        <w:shd w:val="clear" w:color="auto" w:fill="FFFFFF"/>
        <w:tabs>
          <w:tab w:val="left" w:leader="hyphen" w:pos="2126"/>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leader="hyphen" w:pos="2126"/>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position w:val="-30"/>
          <w:sz w:val="28"/>
          <w:szCs w:val="28"/>
          <w:lang w:val="uk-UA"/>
        </w:rPr>
        <w:object w:dxaOrig="2560" w:dyaOrig="680">
          <v:shape id="_x0000_i1031" type="#_x0000_t75" style="width:143pt;height:40.5pt" o:ole="">
            <v:imagedata r:id="rId31" o:title=""/>
          </v:shape>
          <o:OLEObject Type="Embed" ProgID="Equation.3" ShapeID="_x0000_i1031" DrawAspect="Content" ObjectID="_1810377502" r:id="rId32"/>
        </w:object>
      </w:r>
      <w:r w:rsidRPr="00162C3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(3</w:t>
      </w:r>
      <w:r w:rsidRPr="00162C33">
        <w:rPr>
          <w:rFonts w:ascii="Times New Roman" w:hAnsi="Times New Roman" w:cs="Times New Roman"/>
          <w:sz w:val="28"/>
          <w:szCs w:val="28"/>
          <w:lang w:val="uk-UA"/>
        </w:rPr>
        <w:t>.1)</w:t>
      </w:r>
    </w:p>
    <w:p w:rsidR="00A95761" w:rsidRPr="00162C33" w:rsidRDefault="00A95761" w:rsidP="00A95761">
      <w:pPr>
        <w:shd w:val="clear" w:color="auto" w:fill="FFFFFF"/>
        <w:tabs>
          <w:tab w:val="left" w:pos="8820"/>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де </w:t>
      </w:r>
      <w:r w:rsidRPr="00162C33">
        <w:rPr>
          <w:rFonts w:ascii="Times New Roman" w:hAnsi="Times New Roman" w:cs="Times New Roman"/>
          <w:i/>
          <w:iCs/>
          <w:sz w:val="28"/>
          <w:szCs w:val="28"/>
          <w:lang w:val="uk-UA"/>
        </w:rPr>
        <w:t>U, I</w:t>
      </w:r>
      <w:r w:rsidRPr="00162C33">
        <w:rPr>
          <w:rFonts w:ascii="Times New Roman" w:hAnsi="Times New Roman" w:cs="Times New Roman"/>
          <w:sz w:val="28"/>
          <w:szCs w:val="28"/>
          <w:lang w:val="uk-UA"/>
        </w:rPr>
        <w:t>-напруга на варисторі та струм через нього. Зазвичай λ = 2 ÷ 6.</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Варистори використовують як обме</w:t>
      </w:r>
      <w:r w:rsidRPr="00162C33">
        <w:rPr>
          <w:rFonts w:ascii="Times New Roman" w:hAnsi="Times New Roman" w:cs="Times New Roman"/>
          <w:sz w:val="28"/>
          <w:szCs w:val="28"/>
          <w:lang w:val="uk-UA"/>
        </w:rPr>
        <w:softHyphen/>
        <w:t>жувачі перенапруг для захисту НП при</w:t>
      </w:r>
      <w:r w:rsidRPr="00162C33">
        <w:rPr>
          <w:rFonts w:ascii="Times New Roman" w:hAnsi="Times New Roman" w:cs="Times New Roman"/>
          <w:sz w:val="28"/>
          <w:szCs w:val="28"/>
          <w:lang w:val="uk-UA"/>
        </w:rPr>
        <w:softHyphen/>
        <w:t>ладів.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Також існують НП резистори, опір яких різко залежить від темпера</w:t>
      </w:r>
      <w:r w:rsidRPr="00162C33">
        <w:rPr>
          <w:rFonts w:ascii="Times New Roman" w:hAnsi="Times New Roman" w:cs="Times New Roman"/>
          <w:sz w:val="28"/>
          <w:szCs w:val="28"/>
          <w:lang w:val="uk-UA"/>
        </w:rPr>
        <w:softHyphen/>
        <w:t>тури навколишнього середовища. Це – терморезистори. Їх умовн</w:t>
      </w:r>
      <w:r>
        <w:rPr>
          <w:rFonts w:ascii="Times New Roman" w:hAnsi="Times New Roman" w:cs="Times New Roman"/>
          <w:sz w:val="28"/>
          <w:szCs w:val="28"/>
          <w:lang w:val="uk-UA"/>
        </w:rPr>
        <w:t>е по</w:t>
      </w:r>
      <w:r>
        <w:rPr>
          <w:rFonts w:ascii="Times New Roman" w:hAnsi="Times New Roman" w:cs="Times New Roman"/>
          <w:sz w:val="28"/>
          <w:szCs w:val="28"/>
          <w:lang w:val="uk-UA"/>
        </w:rPr>
        <w:softHyphen/>
        <w:t>значення наведене на мал. 3</w:t>
      </w:r>
      <w:r w:rsidRPr="00162C33">
        <w:rPr>
          <w:rFonts w:ascii="Times New Roman" w:hAnsi="Times New Roman" w:cs="Times New Roman"/>
          <w:sz w:val="28"/>
          <w:szCs w:val="28"/>
          <w:lang w:val="uk-UA"/>
        </w:rPr>
        <w:t>.1, 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lastRenderedPageBreak/>
        <w:t>Терморезистори</w:t>
      </w:r>
      <w:r w:rsidRPr="00162C33">
        <w:rPr>
          <w:rFonts w:ascii="Times New Roman" w:hAnsi="Times New Roman" w:cs="Times New Roman"/>
          <w:sz w:val="28"/>
          <w:szCs w:val="28"/>
          <w:lang w:val="uk-UA"/>
        </w:rPr>
        <w:t xml:space="preserve"> поділяються на термістори, у яких із зростанням температури опір зменшується, та позистори, у яких із зростанням тем</w:t>
      </w:r>
      <w:r w:rsidRPr="00162C33">
        <w:rPr>
          <w:rFonts w:ascii="Times New Roman" w:hAnsi="Times New Roman" w:cs="Times New Roman"/>
          <w:sz w:val="28"/>
          <w:szCs w:val="28"/>
          <w:lang w:val="uk-UA"/>
        </w:rPr>
        <w:softHyphen/>
        <w:t>ператури опір зростає.</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Залежність опору терморезистора від температури визначається експоненційним законом:</w:t>
      </w:r>
    </w:p>
    <w:p w:rsidR="00A95761" w:rsidRPr="00162C33" w:rsidRDefault="00A95761" w:rsidP="00A95761">
      <w:pPr>
        <w:shd w:val="clear" w:color="auto" w:fill="FFFFFF"/>
        <w:tabs>
          <w:tab w:val="left" w:pos="3355"/>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position w:val="-12"/>
          <w:sz w:val="28"/>
          <w:szCs w:val="28"/>
          <w:lang w:val="uk-UA"/>
        </w:rPr>
        <w:object w:dxaOrig="1060" w:dyaOrig="400">
          <v:shape id="_x0000_i1032" type="#_x0000_t75" style="width:73pt;height:28pt" o:ole="">
            <v:imagedata r:id="rId33" o:title=""/>
          </v:shape>
          <o:OLEObject Type="Embed" ProgID="Equation.3" ShapeID="_x0000_i1032" DrawAspect="Content" ObjectID="_1810377503" r:id="rId34"/>
        </w:object>
      </w:r>
      <w:r w:rsidRPr="00162C3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(3</w:t>
      </w:r>
      <w:r w:rsidRPr="00162C33">
        <w:rPr>
          <w:rFonts w:ascii="Times New Roman" w:hAnsi="Times New Roman" w:cs="Times New Roman"/>
          <w:sz w:val="28"/>
          <w:szCs w:val="28"/>
          <w:lang w:val="uk-UA"/>
        </w:rPr>
        <w:t>.2)</w:t>
      </w:r>
    </w:p>
    <w:p w:rsidR="00A95761" w:rsidRPr="00162C33" w:rsidRDefault="00A95761" w:rsidP="00A95761">
      <w:pPr>
        <w:shd w:val="clear" w:color="auto" w:fill="FFFFFF"/>
        <w:tabs>
          <w:tab w:val="left" w:pos="3355"/>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де </w:t>
      </w:r>
      <w:r w:rsidRPr="00162C33">
        <w:rPr>
          <w:rFonts w:ascii="Times New Roman" w:hAnsi="Times New Roman" w:cs="Times New Roman"/>
          <w:i/>
          <w:iCs/>
          <w:sz w:val="28"/>
          <w:szCs w:val="28"/>
          <w:lang w:val="uk-UA"/>
        </w:rPr>
        <w:t xml:space="preserve">k, </w:t>
      </w:r>
      <w:r w:rsidRPr="00162C33">
        <w:rPr>
          <w:rFonts w:ascii="Times New Roman" w:hAnsi="Times New Roman" w:cs="Times New Roman"/>
          <w:sz w:val="28"/>
          <w:szCs w:val="28"/>
          <w:lang w:val="uk-UA"/>
        </w:rPr>
        <w:t>β - коефіцієнти, залежні від конструктивних розмірів та концент</w:t>
      </w:r>
      <w:r w:rsidRPr="00162C33">
        <w:rPr>
          <w:rFonts w:ascii="Times New Roman" w:hAnsi="Times New Roman" w:cs="Times New Roman"/>
          <w:sz w:val="28"/>
          <w:szCs w:val="28"/>
          <w:lang w:val="uk-UA"/>
        </w:rPr>
        <w:softHyphen/>
        <w:t xml:space="preserve">рації домішок у НП відповідно; </w:t>
      </w:r>
      <w:r w:rsidRPr="00162C33">
        <w:rPr>
          <w:rFonts w:ascii="Times New Roman" w:hAnsi="Times New Roman" w:cs="Times New Roman"/>
          <w:i/>
          <w:iCs/>
          <w:sz w:val="28"/>
          <w:szCs w:val="28"/>
          <w:lang w:val="uk-UA"/>
        </w:rPr>
        <w:t xml:space="preserve">Τ - </w:t>
      </w:r>
      <w:r w:rsidRPr="00162C33">
        <w:rPr>
          <w:rFonts w:ascii="Times New Roman" w:hAnsi="Times New Roman" w:cs="Times New Roman"/>
          <w:sz w:val="28"/>
          <w:szCs w:val="28"/>
          <w:lang w:val="uk-UA"/>
        </w:rPr>
        <w:t>абсолютна температура.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Терморезистори (термістори, позистори) використовуються як дат</w:t>
      </w:r>
      <w:r w:rsidRPr="00162C33">
        <w:rPr>
          <w:rFonts w:ascii="Times New Roman" w:hAnsi="Times New Roman" w:cs="Times New Roman"/>
          <w:sz w:val="28"/>
          <w:szCs w:val="28"/>
          <w:lang w:val="uk-UA"/>
        </w:rPr>
        <w:softHyphen/>
        <w:t>чики температури у системах регулювання температури, теплового захисту, протипожежної сигналізації, для термостабілізації режимів ро</w:t>
      </w:r>
      <w:r w:rsidRPr="00162C33">
        <w:rPr>
          <w:rFonts w:ascii="Times New Roman" w:hAnsi="Times New Roman" w:cs="Times New Roman"/>
          <w:sz w:val="28"/>
          <w:szCs w:val="28"/>
          <w:lang w:val="uk-UA"/>
        </w:rPr>
        <w:softHyphen/>
        <w:t>боти електронних пристроїв.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Потужні </w:t>
      </w:r>
      <w:r w:rsidRPr="00162C33">
        <w:rPr>
          <w:rFonts w:ascii="Times New Roman" w:hAnsi="Times New Roman" w:cs="Times New Roman"/>
          <w:b/>
          <w:color w:val="00B050"/>
          <w:sz w:val="28"/>
          <w:szCs w:val="28"/>
          <w:lang w:val="uk-UA"/>
        </w:rPr>
        <w:t>позистори</w:t>
      </w:r>
      <w:r w:rsidRPr="00162C33">
        <w:rPr>
          <w:rFonts w:ascii="Times New Roman" w:hAnsi="Times New Roman" w:cs="Times New Roman"/>
          <w:sz w:val="28"/>
          <w:szCs w:val="28"/>
          <w:lang w:val="uk-UA"/>
        </w:rPr>
        <w:t xml:space="preserve"> дозволяють забезпечувати захист електрооблад</w:t>
      </w:r>
      <w:r w:rsidRPr="00162C33">
        <w:rPr>
          <w:rFonts w:ascii="Times New Roman" w:hAnsi="Times New Roman" w:cs="Times New Roman"/>
          <w:sz w:val="28"/>
          <w:szCs w:val="28"/>
          <w:lang w:val="uk-UA"/>
        </w:rPr>
        <w:softHyphen/>
        <w:t>нання від струмів перевантаження (замість теплових реле).</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w:t>
      </w:r>
      <w:r w:rsidRPr="00162C33">
        <w:rPr>
          <w:rFonts w:ascii="Times New Roman" w:hAnsi="Times New Roman" w:cs="Times New Roman"/>
          <w:b/>
          <w:color w:val="00B050"/>
          <w:sz w:val="28"/>
          <w:szCs w:val="28"/>
          <w:lang w:val="uk-UA"/>
        </w:rPr>
        <w:t>фоторезисторів</w:t>
      </w:r>
      <w:r w:rsidRPr="00162C33">
        <w:rPr>
          <w:rFonts w:ascii="Times New Roman" w:hAnsi="Times New Roman" w:cs="Times New Roman"/>
          <w:sz w:val="28"/>
          <w:szCs w:val="28"/>
          <w:lang w:val="uk-UA"/>
        </w:rPr>
        <w:t xml:space="preserve"> величина опору залежить від ступеню освітлення. їх, в основному, застосовують у пристроях автоматики.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Pr="00FF5A74"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u w:val="single"/>
          <w:lang w:val="uk-UA"/>
        </w:rPr>
      </w:pPr>
      <w:r w:rsidRPr="00FF5A74">
        <w:rPr>
          <w:rFonts w:ascii="Times New Roman" w:hAnsi="Times New Roman" w:cs="Times New Roman"/>
          <w:spacing w:val="8"/>
          <w:sz w:val="28"/>
          <w:szCs w:val="28"/>
          <w:u w:val="single"/>
          <w:lang w:val="uk-UA"/>
        </w:rPr>
        <w:t>Лекція№4</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44546A" w:themeColor="text2"/>
          <w:sz w:val="40"/>
          <w:szCs w:val="40"/>
          <w:lang w:val="uk-UA"/>
        </w:rPr>
      </w:pPr>
      <w:r w:rsidRPr="00162C33">
        <w:rPr>
          <w:rFonts w:ascii="Times New Roman" w:hAnsi="Times New Roman" w:cs="Times New Roman"/>
          <w:b/>
          <w:bCs/>
          <w:sz w:val="28"/>
          <w:szCs w:val="28"/>
          <w:lang w:val="uk-UA"/>
        </w:rPr>
        <w:t>Тема лекції:</w:t>
      </w:r>
      <w:r w:rsidRPr="00162C33">
        <w:rPr>
          <w:rFonts w:ascii="Times New Roman" w:hAnsi="Times New Roman" w:cs="Times New Roman"/>
          <w:b/>
          <w:bCs/>
          <w:color w:val="44546A" w:themeColor="text2"/>
          <w:sz w:val="40"/>
          <w:szCs w:val="40"/>
          <w:lang w:val="uk-UA"/>
        </w:rPr>
        <w:t xml:space="preserve">  Напівпровідникові діоди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r w:rsidRPr="00162C33">
        <w:rPr>
          <w:rFonts w:ascii="Times New Roman" w:hAnsi="Times New Roman" w:cs="Times New Roman"/>
          <w:b/>
          <w:bCs/>
          <w:sz w:val="28"/>
          <w:szCs w:val="28"/>
          <w:lang w:val="uk-UA"/>
        </w:rPr>
        <w:t xml:space="preserve">  </w:t>
      </w:r>
      <w:r w:rsidRPr="00162C33">
        <w:rPr>
          <w:rFonts w:ascii="Times New Roman" w:hAnsi="Times New Roman" w:cs="Times New Roman"/>
          <w:b/>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1.Класифікація напівпровідникових діодів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2.Випрямні діоди.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3. Стабілітрони.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4. Тунельні діоди.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5. Фотодіоди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6. Світлодіоди.</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7. Маркування діодів.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color w:val="FF0000"/>
          <w:sz w:val="28"/>
          <w:szCs w:val="28"/>
          <w:lang w:val="uk-UA"/>
        </w:rPr>
        <w:lastRenderedPageBreak/>
        <w:t>1.Класифікація напівпровідникових діодів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Напівпровідникові діоди - це НП прилади, виготовлені на основі дво</w:t>
      </w:r>
      <w:r w:rsidRPr="00162C33">
        <w:rPr>
          <w:rFonts w:ascii="Times New Roman" w:hAnsi="Times New Roman" w:cs="Times New Roman"/>
          <w:sz w:val="28"/>
          <w:szCs w:val="28"/>
          <w:lang w:val="uk-UA"/>
        </w:rPr>
        <w:softHyphen/>
        <w:t xml:space="preserve">шарових НП структур і які використовують властивості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0000"/>
          <w:sz w:val="28"/>
          <w:szCs w:val="28"/>
          <w:lang w:val="uk-UA"/>
        </w:rPr>
        <w:t>2.Випрямні діоди</w:t>
      </w: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Широко розповсюджені </w:t>
      </w:r>
      <w:r w:rsidRPr="00162C33">
        <w:rPr>
          <w:rFonts w:ascii="Times New Roman" w:hAnsi="Times New Roman" w:cs="Times New Roman"/>
          <w:b/>
          <w:color w:val="00B050"/>
          <w:sz w:val="28"/>
          <w:szCs w:val="28"/>
          <w:lang w:val="uk-UA"/>
        </w:rPr>
        <w:t>випрямні діоди</w:t>
      </w:r>
      <w:r w:rsidRPr="00162C33">
        <w:rPr>
          <w:rFonts w:ascii="Times New Roman" w:hAnsi="Times New Roman" w:cs="Times New Roman"/>
          <w:sz w:val="28"/>
          <w:szCs w:val="28"/>
          <w:lang w:val="uk-UA"/>
        </w:rPr>
        <w:t>, дія яких базується на викорис</w:t>
      </w:r>
      <w:r w:rsidRPr="00162C33">
        <w:rPr>
          <w:rFonts w:ascii="Times New Roman" w:hAnsi="Times New Roman" w:cs="Times New Roman"/>
          <w:sz w:val="28"/>
          <w:szCs w:val="28"/>
          <w:lang w:val="uk-UA"/>
        </w:rPr>
        <w:softHyphen/>
        <w:t xml:space="preserve">танні вентильних властивостей </w:t>
      </w:r>
      <w:r w:rsidRPr="00162C33">
        <w:rPr>
          <w:rFonts w:ascii="Times New Roman" w:hAnsi="Times New Roman" w:cs="Times New Roman"/>
          <w:i/>
          <w:iCs/>
          <w:sz w:val="28"/>
          <w:szCs w:val="28"/>
          <w:lang w:val="uk-UA"/>
        </w:rPr>
        <w:t xml:space="preserve">р-п </w:t>
      </w:r>
      <w:r w:rsidRPr="00162C33">
        <w:rPr>
          <w:rFonts w:ascii="Times New Roman" w:hAnsi="Times New Roman" w:cs="Times New Roman"/>
          <w:sz w:val="28"/>
          <w:szCs w:val="28"/>
          <w:lang w:val="uk-UA"/>
        </w:rPr>
        <w:t>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Структура та умовне позначення діода, а також ΒΑΧ потужного ви</w:t>
      </w:r>
      <w:r w:rsidRPr="00162C33">
        <w:rPr>
          <w:rFonts w:ascii="Times New Roman" w:hAnsi="Times New Roman" w:cs="Times New Roman"/>
          <w:sz w:val="28"/>
          <w:szCs w:val="28"/>
          <w:lang w:val="uk-UA"/>
        </w:rPr>
        <w:softHyphen/>
        <w:t xml:space="preserve">прямного діода наведені на мал. </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.3.</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1F675541" wp14:editId="5A3E5F0D">
            <wp:extent cx="3943350" cy="2009775"/>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lum bright="12000" contrast="54000"/>
                    </a:blip>
                    <a:srcRect/>
                    <a:stretch>
                      <a:fillRect/>
                    </a:stretch>
                  </pic:blipFill>
                  <pic:spPr bwMode="auto">
                    <a:xfrm>
                      <a:off x="0" y="0"/>
                      <a:ext cx="3943350" cy="2009775"/>
                    </a:xfrm>
                    <a:prstGeom prst="rect">
                      <a:avLst/>
                    </a:prstGeom>
                    <a:noFill/>
                    <a:ln w="9525">
                      <a:noFill/>
                      <a:miter lim="800000"/>
                      <a:headEnd/>
                      <a:tailEnd/>
                    </a:ln>
                  </pic:spPr>
                </pic:pic>
              </a:graphicData>
            </a:graphic>
          </wp:inline>
        </w:drawing>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0"/>
          <w:szCs w:val="28"/>
        </w:rPr>
        <mc:AlternateContent>
          <mc:Choice Requires="wps">
            <w:drawing>
              <wp:anchor distT="0" distB="0" distL="114300" distR="114300" simplePos="0" relativeHeight="251668480" behindDoc="0" locked="0" layoutInCell="1" allowOverlap="1">
                <wp:simplePos x="0" y="0"/>
                <wp:positionH relativeFrom="column">
                  <wp:posOffset>-441960</wp:posOffset>
                </wp:positionH>
                <wp:positionV relativeFrom="paragraph">
                  <wp:posOffset>391795</wp:posOffset>
                </wp:positionV>
                <wp:extent cx="6922135" cy="304800"/>
                <wp:effectExtent l="1270" t="2540" r="1270" b="0"/>
                <wp:wrapSquare wrapText="bothSides"/>
                <wp:docPr id="358" name="Надпись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213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shd w:val="clear" w:color="auto" w:fill="FFFFFF"/>
                              <w:spacing w:before="158"/>
                              <w:ind w:left="125"/>
                              <w:rPr>
                                <w:i/>
                                <w:color w:val="000000"/>
                                <w:sz w:val="28"/>
                                <w:szCs w:val="28"/>
                                <w:lang w:val="uk-UA"/>
                              </w:rPr>
                            </w:pPr>
                            <w:r>
                              <w:rPr>
                                <w:i/>
                                <w:color w:val="000000"/>
                                <w:sz w:val="28"/>
                                <w:szCs w:val="28"/>
                                <w:lang w:val="uk-UA"/>
                              </w:rPr>
                              <w:t xml:space="preserve">         </w:t>
                            </w:r>
                            <w:r w:rsidRPr="00910289">
                              <w:rPr>
                                <w:rFonts w:ascii="Times New Roman" w:hAnsi="Times New Roman" w:cs="Times New Roman"/>
                                <w:i/>
                                <w:color w:val="000000"/>
                                <w:sz w:val="28"/>
                                <w:szCs w:val="28"/>
                                <w:lang w:val="uk-UA"/>
                              </w:rPr>
                              <w:t xml:space="preserve">Малюнок </w:t>
                            </w:r>
                            <w:r>
                              <w:rPr>
                                <w:rFonts w:ascii="Times New Roman" w:hAnsi="Times New Roman" w:cs="Times New Roman"/>
                                <w:i/>
                                <w:color w:val="000000"/>
                                <w:sz w:val="28"/>
                                <w:szCs w:val="28"/>
                                <w:lang w:val="uk-UA"/>
                              </w:rPr>
                              <w:t>4</w:t>
                            </w:r>
                            <w:r w:rsidRPr="00910289">
                              <w:rPr>
                                <w:rFonts w:ascii="Times New Roman" w:hAnsi="Times New Roman" w:cs="Times New Roman"/>
                                <w:i/>
                                <w:color w:val="000000"/>
                                <w:sz w:val="28"/>
                                <w:szCs w:val="28"/>
                              </w:rPr>
                              <w:t xml:space="preserve">.3 - </w:t>
                            </w:r>
                            <w:r w:rsidRPr="00910289">
                              <w:rPr>
                                <w:rFonts w:ascii="Times New Roman" w:hAnsi="Times New Roman" w:cs="Times New Roman"/>
                                <w:i/>
                                <w:color w:val="000000"/>
                                <w:sz w:val="28"/>
                                <w:szCs w:val="28"/>
                                <w:lang w:val="uk-UA"/>
                              </w:rPr>
                              <w:t xml:space="preserve">Структура та умовне позначення (а) і </w:t>
                            </w:r>
                            <w:r w:rsidRPr="00910289">
                              <w:rPr>
                                <w:rFonts w:ascii="Times New Roman" w:hAnsi="Times New Roman" w:cs="Times New Roman"/>
                                <w:i/>
                                <w:color w:val="000000"/>
                                <w:sz w:val="28"/>
                                <w:szCs w:val="28"/>
                                <w:lang w:val="el-GR"/>
                              </w:rPr>
                              <w:t>ΒΑΧ</w:t>
                            </w:r>
                            <w:r w:rsidRPr="00910289">
                              <w:rPr>
                                <w:rFonts w:ascii="Times New Roman" w:hAnsi="Times New Roman" w:cs="Times New Roman"/>
                                <w:i/>
                                <w:color w:val="000000"/>
                                <w:sz w:val="28"/>
                                <w:szCs w:val="28"/>
                              </w:rPr>
                              <w:t xml:space="preserve"> </w:t>
                            </w:r>
                            <w:r w:rsidRPr="00910289">
                              <w:rPr>
                                <w:rFonts w:ascii="Times New Roman" w:hAnsi="Times New Roman" w:cs="Times New Roman"/>
                                <w:i/>
                                <w:color w:val="000000"/>
                                <w:sz w:val="28"/>
                                <w:szCs w:val="28"/>
                                <w:lang w:val="uk-UA"/>
                              </w:rPr>
                              <w:t>(б) випрямного</w:t>
                            </w:r>
                            <w:r>
                              <w:rPr>
                                <w:i/>
                                <w:color w:val="000000"/>
                                <w:sz w:val="28"/>
                                <w:szCs w:val="28"/>
                                <w:lang w:val="uk-UA"/>
                              </w:rPr>
                              <w:t xml:space="preserve"> діода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8" o:spid="_x0000_s1029" type="#_x0000_t202" style="position:absolute;left:0;text-align:left;margin-left:-34.8pt;margin-top:30.85pt;width:545.0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" filled="f" stroked="f">
                <v:textbox inset="0,0,0,0">
                  <w:txbxContent>
                    <w:p w:rsidR="00A95761" w:rsidRDefault="00A95761" w:rsidP="00A95761">
                      <w:pPr>
                        <w:shd w:val="clear" w:color="auto" w:fill="FFFFFF"/>
                        <w:spacing w:before="158"/>
                        <w:ind w:left="125"/>
                        <w:rPr>
                          <w:i/>
                          <w:color w:val="000000"/>
                          <w:sz w:val="28"/>
                          <w:szCs w:val="28"/>
                          <w:lang w:val="uk-UA"/>
                        </w:rPr>
                      </w:pPr>
                      <w:r>
                        <w:rPr>
                          <w:i/>
                          <w:color w:val="000000"/>
                          <w:sz w:val="28"/>
                          <w:szCs w:val="28"/>
                          <w:lang w:val="uk-UA"/>
                        </w:rPr>
                        <w:t xml:space="preserve">         </w:t>
                      </w:r>
                      <w:r w:rsidRPr="00910289">
                        <w:rPr>
                          <w:rFonts w:ascii="Times New Roman" w:hAnsi="Times New Roman" w:cs="Times New Roman"/>
                          <w:i/>
                          <w:color w:val="000000"/>
                          <w:sz w:val="28"/>
                          <w:szCs w:val="28"/>
                          <w:lang w:val="uk-UA"/>
                        </w:rPr>
                        <w:t xml:space="preserve">Малюнок </w:t>
                      </w:r>
                      <w:r>
                        <w:rPr>
                          <w:rFonts w:ascii="Times New Roman" w:hAnsi="Times New Roman" w:cs="Times New Roman"/>
                          <w:i/>
                          <w:color w:val="000000"/>
                          <w:sz w:val="28"/>
                          <w:szCs w:val="28"/>
                          <w:lang w:val="uk-UA"/>
                        </w:rPr>
                        <w:t>4</w:t>
                      </w:r>
                      <w:r w:rsidRPr="00910289">
                        <w:rPr>
                          <w:rFonts w:ascii="Times New Roman" w:hAnsi="Times New Roman" w:cs="Times New Roman"/>
                          <w:i/>
                          <w:color w:val="000000"/>
                          <w:sz w:val="28"/>
                          <w:szCs w:val="28"/>
                        </w:rPr>
                        <w:t xml:space="preserve">.3 - </w:t>
                      </w:r>
                      <w:r w:rsidRPr="00910289">
                        <w:rPr>
                          <w:rFonts w:ascii="Times New Roman" w:hAnsi="Times New Roman" w:cs="Times New Roman"/>
                          <w:i/>
                          <w:color w:val="000000"/>
                          <w:sz w:val="28"/>
                          <w:szCs w:val="28"/>
                          <w:lang w:val="uk-UA"/>
                        </w:rPr>
                        <w:t xml:space="preserve">Структура та умовне позначення (а) і </w:t>
                      </w:r>
                      <w:r w:rsidRPr="00910289">
                        <w:rPr>
                          <w:rFonts w:ascii="Times New Roman" w:hAnsi="Times New Roman" w:cs="Times New Roman"/>
                          <w:i/>
                          <w:color w:val="000000"/>
                          <w:sz w:val="28"/>
                          <w:szCs w:val="28"/>
                          <w:lang w:val="el-GR"/>
                        </w:rPr>
                        <w:t>ΒΑΧ</w:t>
                      </w:r>
                      <w:r w:rsidRPr="00910289">
                        <w:rPr>
                          <w:rFonts w:ascii="Times New Roman" w:hAnsi="Times New Roman" w:cs="Times New Roman"/>
                          <w:i/>
                          <w:color w:val="000000"/>
                          <w:sz w:val="28"/>
                          <w:szCs w:val="28"/>
                        </w:rPr>
                        <w:t xml:space="preserve"> </w:t>
                      </w:r>
                      <w:r w:rsidRPr="00910289">
                        <w:rPr>
                          <w:rFonts w:ascii="Times New Roman" w:hAnsi="Times New Roman" w:cs="Times New Roman"/>
                          <w:i/>
                          <w:color w:val="000000"/>
                          <w:sz w:val="28"/>
                          <w:szCs w:val="28"/>
                          <w:lang w:val="uk-UA"/>
                        </w:rPr>
                        <w:t>(б) випрямного</w:t>
                      </w:r>
                      <w:r>
                        <w:rPr>
                          <w:i/>
                          <w:color w:val="000000"/>
                          <w:sz w:val="28"/>
                          <w:szCs w:val="28"/>
                          <w:lang w:val="uk-UA"/>
                        </w:rPr>
                        <w:t xml:space="preserve"> діода</w:t>
                      </w:r>
                    </w:p>
                  </w:txbxContent>
                </v:textbox>
                <w10:wrap type="square"/>
              </v:shape>
            </w:pict>
          </mc:Fallback>
        </mc:AlternateConten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Ці діоди призначені для випрямлення змінного струму низької частоти. Основними параметрами випрямних діодів є:</w:t>
      </w:r>
    </w:p>
    <w:p w:rsidR="00A95761" w:rsidRPr="00162C33" w:rsidRDefault="00A95761" w:rsidP="00A95761">
      <w:pPr>
        <w:widowControl w:val="0"/>
        <w:numPr>
          <w:ilvl w:val="0"/>
          <w:numId w:val="1"/>
        </w:numPr>
        <w:shd w:val="clear" w:color="auto" w:fill="FFFFFF"/>
        <w:tabs>
          <w:tab w:val="left" w:pos="413"/>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граничний прямий струм діода </w:t>
      </w:r>
      <w:r w:rsidRPr="00162C33">
        <w:rPr>
          <w:rFonts w:ascii="Times New Roman" w:hAnsi="Times New Roman" w:cs="Times New Roman"/>
          <w:i/>
          <w:iCs/>
          <w:sz w:val="28"/>
          <w:szCs w:val="28"/>
          <w:lang w:val="uk-UA"/>
        </w:rPr>
        <w:t>I</w:t>
      </w:r>
      <w:r w:rsidRPr="00162C33">
        <w:rPr>
          <w:rFonts w:ascii="Times New Roman" w:hAnsi="Times New Roman" w:cs="Times New Roman"/>
          <w:i/>
          <w:iCs/>
          <w:sz w:val="28"/>
          <w:szCs w:val="28"/>
          <w:vertAlign w:val="subscript"/>
          <w:lang w:val="uk-UA"/>
        </w:rPr>
        <w:t>пр</w:t>
      </w:r>
      <w:r w:rsidRPr="00162C33">
        <w:rPr>
          <w:rFonts w:ascii="Times New Roman" w:hAnsi="Times New Roman" w:cs="Times New Roman"/>
          <w:sz w:val="28"/>
          <w:szCs w:val="28"/>
          <w:lang w:val="uk-UA"/>
        </w:rPr>
        <w:t xml:space="preserve"> - максимально допустиме се</w:t>
      </w:r>
      <w:r w:rsidRPr="00162C33">
        <w:rPr>
          <w:rFonts w:ascii="Times New Roman" w:hAnsi="Times New Roman" w:cs="Times New Roman"/>
          <w:sz w:val="28"/>
          <w:szCs w:val="28"/>
          <w:lang w:val="uk-UA"/>
        </w:rPr>
        <w:softHyphen/>
        <w:t>реднє значення струму через діод у прямому напрямку за визначених</w:t>
      </w:r>
      <w:r w:rsidRPr="00162C33">
        <w:rPr>
          <w:rFonts w:ascii="Times New Roman" w:hAnsi="Times New Roman" w:cs="Times New Roman"/>
          <w:sz w:val="28"/>
          <w:szCs w:val="28"/>
          <w:lang w:val="uk-UA"/>
        </w:rPr>
        <w:br/>
        <w:t xml:space="preserve">умов охолодження, у сучасних діодів </w:t>
      </w:r>
      <w:r w:rsidRPr="00162C33">
        <w:rPr>
          <w:rFonts w:ascii="Times New Roman" w:hAnsi="Times New Roman" w:cs="Times New Roman"/>
          <w:i/>
          <w:iCs/>
          <w:sz w:val="28"/>
          <w:szCs w:val="28"/>
          <w:lang w:val="uk-UA"/>
        </w:rPr>
        <w:t>I</w:t>
      </w:r>
      <w:r w:rsidRPr="00162C33">
        <w:rPr>
          <w:rFonts w:ascii="Times New Roman" w:hAnsi="Times New Roman" w:cs="Times New Roman"/>
          <w:i/>
          <w:iCs/>
          <w:sz w:val="28"/>
          <w:szCs w:val="28"/>
          <w:vertAlign w:val="subscript"/>
          <w:lang w:val="uk-UA"/>
        </w:rPr>
        <w:t>пр</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(0,1 -5- 2200) А;</w:t>
      </w:r>
    </w:p>
    <w:p w:rsidR="00A95761" w:rsidRPr="00162C33" w:rsidRDefault="00A95761" w:rsidP="00A95761">
      <w:pPr>
        <w:widowControl w:val="0"/>
        <w:numPr>
          <w:ilvl w:val="0"/>
          <w:numId w:val="1"/>
        </w:numPr>
        <w:shd w:val="clear" w:color="auto" w:fill="FFFFFF"/>
        <w:tabs>
          <w:tab w:val="left" w:pos="413"/>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максимально допустимий прямий струм діода (імпульсний)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пртах</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становить (10 ÷ 50)/</w:t>
      </w:r>
      <w:r w:rsidRPr="00162C33">
        <w:rPr>
          <w:rFonts w:ascii="Times New Roman" w:hAnsi="Times New Roman" w:cs="Times New Roman"/>
          <w:i/>
          <w:sz w:val="28"/>
          <w:szCs w:val="28"/>
          <w:lang w:val="uk-UA"/>
        </w:rPr>
        <w:t>I</w:t>
      </w:r>
      <w:r w:rsidRPr="00162C33">
        <w:rPr>
          <w:rFonts w:ascii="Times New Roman" w:hAnsi="Times New Roman" w:cs="Times New Roman"/>
          <w:i/>
          <w:sz w:val="28"/>
          <w:szCs w:val="28"/>
          <w:vertAlign w:val="subscript"/>
          <w:lang w:val="uk-UA"/>
        </w:rPr>
        <w:t>пр</w:t>
      </w:r>
      <w:r w:rsidRPr="00162C33">
        <w:rPr>
          <w:rFonts w:ascii="Times New Roman" w:hAnsi="Times New Roman" w:cs="Times New Roman"/>
          <w:sz w:val="28"/>
          <w:szCs w:val="28"/>
          <w:lang w:val="uk-UA"/>
        </w:rPr>
        <w:t>;</w:t>
      </w:r>
    </w:p>
    <w:p w:rsidR="00A95761" w:rsidRPr="00162C33" w:rsidRDefault="00A95761" w:rsidP="00A95761">
      <w:pPr>
        <w:widowControl w:val="0"/>
        <w:numPr>
          <w:ilvl w:val="0"/>
          <w:numId w:val="1"/>
        </w:numPr>
        <w:shd w:val="clear" w:color="auto" w:fill="FFFFFF"/>
        <w:tabs>
          <w:tab w:val="left" w:pos="413"/>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прямий спад напруги </w:t>
      </w:r>
      <w:r w:rsidRPr="00162C33">
        <w:rPr>
          <w:rFonts w:ascii="Times New Roman" w:hAnsi="Times New Roman" w:cs="Times New Roman"/>
          <w:i/>
          <w:iCs/>
          <w:sz w:val="28"/>
          <w:szCs w:val="28"/>
          <w:lang w:val="uk-UA"/>
        </w:rPr>
        <w:t xml:space="preserve">U, </w:t>
      </w:r>
      <w:r w:rsidRPr="00162C33">
        <w:rPr>
          <w:rFonts w:ascii="Times New Roman" w:hAnsi="Times New Roman" w:cs="Times New Roman"/>
          <w:sz w:val="28"/>
          <w:szCs w:val="28"/>
          <w:lang w:val="uk-UA"/>
        </w:rPr>
        <w:t xml:space="preserve">тобто напруга на діоді при граничному прямому струмі </w:t>
      </w:r>
      <w:r w:rsidRPr="00162C33">
        <w:rPr>
          <w:rFonts w:ascii="Times New Roman" w:hAnsi="Times New Roman" w:cs="Times New Roman"/>
          <w:i/>
          <w:iCs/>
          <w:sz w:val="28"/>
          <w:szCs w:val="28"/>
          <w:lang w:val="uk-UA"/>
        </w:rPr>
        <w:t>I</w:t>
      </w:r>
      <w:r w:rsidRPr="00162C33">
        <w:rPr>
          <w:rFonts w:ascii="Times New Roman" w:hAnsi="Times New Roman" w:cs="Times New Roman"/>
          <w:i/>
          <w:iCs/>
          <w:sz w:val="28"/>
          <w:szCs w:val="28"/>
          <w:vertAlign w:val="subscript"/>
          <w:lang w:val="uk-UA"/>
        </w:rPr>
        <w:t>пр</w:t>
      </w:r>
      <w:r w:rsidRPr="00162C33">
        <w:rPr>
          <w:rFonts w:ascii="Times New Roman" w:hAnsi="Times New Roman" w:cs="Times New Roman"/>
          <w:sz w:val="28"/>
          <w:szCs w:val="28"/>
          <w:lang w:val="uk-UA"/>
        </w:rPr>
        <w:t xml:space="preserve"> , для діодів з кремнію становить (0,6 ÷</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0,8) В;</w:t>
      </w:r>
    </w:p>
    <w:p w:rsidR="00A95761" w:rsidRPr="00162C33" w:rsidRDefault="00A95761" w:rsidP="00A95761">
      <w:pPr>
        <w:widowControl w:val="0"/>
        <w:numPr>
          <w:ilvl w:val="0"/>
          <w:numId w:val="1"/>
        </w:numPr>
        <w:shd w:val="clear" w:color="auto" w:fill="FFFFFF"/>
        <w:tabs>
          <w:tab w:val="left" w:pos="413"/>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максимально допустима зворотня напруга </w:t>
      </w:r>
      <w:r w:rsidRPr="00162C33">
        <w:rPr>
          <w:rFonts w:ascii="Times New Roman" w:hAnsi="Times New Roman" w:cs="Times New Roman"/>
          <w:i/>
          <w:iCs/>
          <w:smallCaps/>
          <w:sz w:val="28"/>
          <w:szCs w:val="28"/>
          <w:lang w:val="uk-UA"/>
        </w:rPr>
        <w:t>u</w:t>
      </w:r>
      <w:r w:rsidRPr="00162C33">
        <w:rPr>
          <w:rFonts w:ascii="Times New Roman" w:hAnsi="Times New Roman" w:cs="Times New Roman"/>
          <w:i/>
          <w:iCs/>
          <w:smallCaps/>
          <w:sz w:val="28"/>
          <w:szCs w:val="28"/>
          <w:vertAlign w:val="subscript"/>
          <w:lang w:val="uk-UA"/>
        </w:rPr>
        <w:t>звmax</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що дорівнює</w:t>
      </w:r>
      <w:r w:rsidRPr="00162C33">
        <w:rPr>
          <w:rFonts w:ascii="Times New Roman" w:hAnsi="Times New Roman" w:cs="Times New Roman"/>
          <w:sz w:val="28"/>
          <w:szCs w:val="28"/>
          <w:lang w:val="uk-UA"/>
        </w:rPr>
        <w:br/>
        <w:t>максимально допустимому амплітудному значенню зворотньої напру</w:t>
      </w:r>
      <w:r w:rsidRPr="00162C33">
        <w:rPr>
          <w:rFonts w:ascii="Times New Roman" w:hAnsi="Times New Roman" w:cs="Times New Roman"/>
          <w:sz w:val="28"/>
          <w:szCs w:val="28"/>
          <w:lang w:val="uk-UA"/>
        </w:rPr>
        <w:softHyphen/>
        <w:t>ги, яке не призводить до виходу з ладу приладу за визначених умов</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br/>
      </w:r>
      <w:r w:rsidRPr="00162C33">
        <w:rPr>
          <w:rFonts w:ascii="Times New Roman" w:hAnsi="Times New Roman" w:cs="Times New Roman"/>
          <w:sz w:val="28"/>
          <w:szCs w:val="28"/>
          <w:lang w:val="uk-UA"/>
        </w:rPr>
        <w:lastRenderedPageBreak/>
        <w:t xml:space="preserve">охолодження, </w:t>
      </w:r>
      <w:r w:rsidRPr="00162C33">
        <w:rPr>
          <w:rFonts w:ascii="Times New Roman" w:hAnsi="Times New Roman" w:cs="Times New Roman"/>
          <w:i/>
          <w:iCs/>
          <w:sz w:val="28"/>
          <w:szCs w:val="28"/>
          <w:lang w:val="uk-UA"/>
        </w:rPr>
        <w:t>U</w:t>
      </w:r>
      <w:r w:rsidRPr="00162C33">
        <w:rPr>
          <w:rFonts w:ascii="Times New Roman" w:hAnsi="Times New Roman" w:cs="Times New Roman"/>
          <w:i/>
          <w:iCs/>
          <w:sz w:val="28"/>
          <w:szCs w:val="28"/>
          <w:vertAlign w:val="subscript"/>
          <w:lang w:val="uk-UA"/>
        </w:rPr>
        <w:t>звmax</w:t>
      </w:r>
      <w:r w:rsidRPr="00162C33">
        <w:rPr>
          <w:rFonts w:ascii="Times New Roman" w:hAnsi="Times New Roman" w:cs="Times New Roman"/>
          <w:i/>
          <w:iCs/>
          <w:sz w:val="28"/>
          <w:szCs w:val="28"/>
          <w:lang w:val="uk-UA"/>
        </w:rPr>
        <w:t xml:space="preserve"> = </w:t>
      </w:r>
      <w:r w:rsidRPr="00162C33">
        <w:rPr>
          <w:rFonts w:ascii="Times New Roman" w:hAnsi="Times New Roman" w:cs="Times New Roman"/>
          <w:sz w:val="28"/>
          <w:szCs w:val="28"/>
          <w:lang w:val="uk-UA"/>
        </w:rPr>
        <w:t>(50 ÷ 3000) 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Виготовляються випрямні діоди переважно із кремнію (у перспек</w:t>
      </w:r>
      <w:r w:rsidRPr="00162C33">
        <w:rPr>
          <w:rFonts w:ascii="Times New Roman" w:hAnsi="Times New Roman" w:cs="Times New Roman"/>
          <w:sz w:val="28"/>
          <w:szCs w:val="28"/>
          <w:lang w:val="uk-UA"/>
        </w:rPr>
        <w:softHyphen/>
        <w:t>тиві - із арсеніду галію, як більш термостійкого).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Найпростіша схема ви</w:t>
      </w:r>
      <w:r w:rsidRPr="00162C33">
        <w:rPr>
          <w:rFonts w:ascii="Times New Roman" w:hAnsi="Times New Roman" w:cs="Times New Roman"/>
          <w:sz w:val="28"/>
          <w:szCs w:val="28"/>
          <w:lang w:val="uk-UA"/>
        </w:rPr>
        <w:softHyphen/>
        <w:t>прямлення напруги змінно</w:t>
      </w:r>
      <w:r w:rsidRPr="00162C33">
        <w:rPr>
          <w:rFonts w:ascii="Times New Roman" w:hAnsi="Times New Roman" w:cs="Times New Roman"/>
          <w:sz w:val="28"/>
          <w:szCs w:val="28"/>
          <w:lang w:val="uk-UA"/>
        </w:rPr>
        <w:softHyphen/>
        <w:t>го струму із застосуванням випрямного діода наведена на</w:t>
      </w:r>
      <w:r w:rsidRPr="00162C33">
        <w:rPr>
          <w:rFonts w:ascii="Times New Roman" w:hAnsi="Times New Roman" w:cs="Times New Roman"/>
          <w:sz w:val="28"/>
          <w:szCs w:val="28"/>
        </w:rPr>
        <w:t xml:space="preserve"> </w:t>
      </w:r>
      <w:r>
        <w:rPr>
          <w:rFonts w:ascii="Times New Roman" w:hAnsi="Times New Roman" w:cs="Times New Roman"/>
          <w:sz w:val="28"/>
          <w:szCs w:val="28"/>
          <w:lang w:val="uk-UA"/>
        </w:rPr>
        <w:t>мал. 4</w:t>
      </w:r>
      <w:r w:rsidRPr="00162C33">
        <w:rPr>
          <w:rFonts w:ascii="Times New Roman" w:hAnsi="Times New Roman" w:cs="Times New Roman"/>
          <w:sz w:val="28"/>
          <w:szCs w:val="28"/>
          <w:lang w:val="uk-UA"/>
        </w:rPr>
        <w:t>.4</w:t>
      </w:r>
    </w:p>
    <w:p w:rsidR="00A95761" w:rsidRPr="00162C33" w:rsidRDefault="00A95761" w:rsidP="00A95761">
      <w:pPr>
        <w:framePr w:w="8627" w:h="421" w:hRule="exact" w:hSpace="38" w:vSpace="58" w:wrap="auto" w:vAnchor="text" w:hAnchor="page" w:x="1568" w:y="2239"/>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      Малюнок </w:t>
      </w:r>
      <w:r>
        <w:rPr>
          <w:rFonts w:ascii="Times New Roman" w:hAnsi="Times New Roman" w:cs="Times New Roman"/>
          <w:i/>
          <w:sz w:val="28"/>
          <w:szCs w:val="28"/>
          <w:lang w:val="uk-UA"/>
        </w:rPr>
        <w:t>4</w:t>
      </w:r>
      <w:r w:rsidRPr="00162C33">
        <w:rPr>
          <w:rFonts w:ascii="Times New Roman" w:hAnsi="Times New Roman" w:cs="Times New Roman"/>
          <w:i/>
          <w:sz w:val="28"/>
          <w:szCs w:val="28"/>
          <w:lang w:val="uk-UA"/>
        </w:rPr>
        <w:t>.4 - Найпростіша схема випрямлення напруги</w:t>
      </w:r>
    </w:p>
    <w:p w:rsidR="00A95761" w:rsidRPr="00162C33" w:rsidRDefault="00A95761" w:rsidP="00A95761">
      <w:pPr>
        <w:framePr w:w="8627" w:h="421" w:hRule="exact" w:hSpace="38" w:vSpace="58" w:wrap="auto" w:vAnchor="text" w:hAnchor="page" w:x="1568" w:y="2239"/>
        <w:shd w:val="clear" w:color="auto" w:fill="FFFFFF"/>
        <w:tabs>
          <w:tab w:val="left" w:pos="9923"/>
        </w:tabs>
        <w:spacing w:after="0" w:line="360" w:lineRule="auto"/>
        <w:ind w:firstLine="709"/>
        <w:jc w:val="both"/>
        <w:rPr>
          <w:rFonts w:ascii="Times New Roman" w:hAnsi="Times New Roman" w:cs="Times New Roman"/>
          <w:i/>
          <w:sz w:val="28"/>
          <w:szCs w:val="28"/>
          <w:lang w:val="uk-UA"/>
        </w:rPr>
      </w:pPr>
    </w:p>
    <w:p w:rsidR="00A95761" w:rsidRPr="00162C33" w:rsidRDefault="00A95761" w:rsidP="00A95761">
      <w:pPr>
        <w:framePr w:w="8627" w:h="421" w:hRule="exact" w:hSpace="38" w:vSpace="58" w:wrap="auto" w:vAnchor="text" w:hAnchor="page" w:x="1568" w:y="2239"/>
        <w:shd w:val="clear" w:color="auto" w:fill="FFFFFF"/>
        <w:tabs>
          <w:tab w:val="left" w:pos="9923"/>
        </w:tabs>
        <w:spacing w:after="0" w:line="360" w:lineRule="auto"/>
        <w:ind w:firstLine="709"/>
        <w:jc w:val="both"/>
        <w:rPr>
          <w:rFonts w:ascii="Times New Roman" w:hAnsi="Times New Roman" w:cs="Times New Roman"/>
          <w:i/>
          <w:sz w:val="28"/>
          <w:szCs w:val="28"/>
          <w:lang w:val="uk-UA"/>
        </w:rPr>
      </w:pPr>
    </w:p>
    <w:p w:rsidR="00A95761" w:rsidRPr="00162C33" w:rsidRDefault="00A95761" w:rsidP="00A95761">
      <w:pPr>
        <w:framePr w:w="8627" w:h="421" w:hRule="exact" w:hSpace="38" w:vSpace="58" w:wrap="auto" w:vAnchor="text" w:hAnchor="page" w:x="1568" w:y="2239"/>
        <w:shd w:val="clear" w:color="auto" w:fill="FFFFFF"/>
        <w:tabs>
          <w:tab w:val="left" w:pos="9923"/>
        </w:tabs>
        <w:spacing w:after="0" w:line="360" w:lineRule="auto"/>
        <w:ind w:firstLine="709"/>
        <w:jc w:val="both"/>
        <w:rPr>
          <w:rFonts w:ascii="Times New Roman" w:hAnsi="Times New Roman" w:cs="Times New Roman"/>
          <w:i/>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0"/>
          <w:szCs w:val="28"/>
        </w:rPr>
        <w:drawing>
          <wp:anchor distT="0" distB="0" distL="114300" distR="114300" simplePos="0" relativeHeight="251669504" behindDoc="0" locked="0" layoutInCell="1" allowOverlap="1" wp14:anchorId="25D157A8" wp14:editId="6B1C8B04">
            <wp:simplePos x="0" y="0"/>
            <wp:positionH relativeFrom="column">
              <wp:align>center</wp:align>
            </wp:positionH>
            <wp:positionV relativeFrom="paragraph">
              <wp:posOffset>93345</wp:posOffset>
            </wp:positionV>
            <wp:extent cx="2449195" cy="1102995"/>
            <wp:effectExtent l="19050" t="0" r="8255" b="0"/>
            <wp:wrapTopAndBottom/>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lum bright="6000" contrast="66000"/>
                    </a:blip>
                    <a:srcRect/>
                    <a:stretch>
                      <a:fillRect/>
                    </a:stretch>
                  </pic:blipFill>
                  <pic:spPr bwMode="auto">
                    <a:xfrm>
                      <a:off x="0" y="0"/>
                      <a:ext cx="2449195" cy="1102995"/>
                    </a:xfrm>
                    <a:prstGeom prst="rect">
                      <a:avLst/>
                    </a:prstGeom>
                    <a:noFill/>
                    <a:ln w="9525">
                      <a:noFill/>
                      <a:miter lim="800000"/>
                      <a:headEnd/>
                      <a:tailEnd/>
                    </a:ln>
                  </pic:spPr>
                </pic:pic>
              </a:graphicData>
            </a:graphic>
          </wp:anchor>
        </w:drawing>
      </w:r>
      <w:r w:rsidRPr="00162C33">
        <w:rPr>
          <w:rFonts w:ascii="Times New Roman" w:hAnsi="Times New Roman" w:cs="Times New Roman"/>
          <w:b/>
          <w:color w:val="FF0000"/>
          <w:sz w:val="28"/>
          <w:szCs w:val="28"/>
          <w:lang w:val="uk-UA"/>
        </w:rPr>
        <w:t>3. Стабілітрони.</w:t>
      </w:r>
      <w:r w:rsidRPr="00162C33">
        <w:rPr>
          <w:rFonts w:ascii="Times New Roman" w:hAnsi="Times New Roman" w:cs="Times New Roman"/>
          <w:b/>
          <w:color w:val="FF0000"/>
          <w:sz w:val="28"/>
          <w:szCs w:val="28"/>
          <w:lang w:val="uk-UA"/>
        </w:rPr>
        <w:tab/>
      </w:r>
    </w:p>
    <w:p w:rsidR="00A95761" w:rsidRPr="00162C33" w:rsidRDefault="00A95761" w:rsidP="00A95761">
      <w:pPr>
        <w:framePr w:w="10097" w:h="586" w:hRule="exact" w:hSpace="38" w:vSpace="58" w:wrap="auto" w:vAnchor="text" w:hAnchor="page" w:x="503" w:y="4230"/>
        <w:shd w:val="clear" w:color="auto" w:fill="FFFFFF"/>
        <w:tabs>
          <w:tab w:val="left" w:pos="9923"/>
        </w:tabs>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Малюнок  4</w:t>
      </w:r>
      <w:r w:rsidRPr="00162C33">
        <w:rPr>
          <w:rFonts w:ascii="Times New Roman" w:hAnsi="Times New Roman" w:cs="Times New Roman"/>
          <w:i/>
          <w:sz w:val="28"/>
          <w:szCs w:val="28"/>
          <w:lang w:val="uk-UA"/>
        </w:rPr>
        <w:t>.5 - Умовне позначення та ΒΑΧ стабілітрона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65408" behindDoc="0" locked="0" layoutInCell="1" allowOverlap="1" wp14:anchorId="410E0121" wp14:editId="514E1F63">
            <wp:simplePos x="0" y="0"/>
            <wp:positionH relativeFrom="column">
              <wp:posOffset>1653540</wp:posOffset>
            </wp:positionH>
            <wp:positionV relativeFrom="paragraph">
              <wp:posOffset>1233805</wp:posOffset>
            </wp:positionV>
            <wp:extent cx="2601595" cy="1257300"/>
            <wp:effectExtent l="19050" t="0" r="8255" b="0"/>
            <wp:wrapTopAndBottom/>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lum bright="12000" contrast="60000"/>
                    </a:blip>
                    <a:srcRect/>
                    <a:stretch>
                      <a:fillRect/>
                    </a:stretch>
                  </pic:blipFill>
                  <pic:spPr bwMode="auto">
                    <a:xfrm>
                      <a:off x="0" y="0"/>
                      <a:ext cx="2601595" cy="1257300"/>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НП діод, на якому напру</w:t>
      </w:r>
      <w:r w:rsidRPr="00162C33">
        <w:rPr>
          <w:rFonts w:ascii="Times New Roman" w:hAnsi="Times New Roman" w:cs="Times New Roman"/>
          <w:sz w:val="28"/>
          <w:szCs w:val="28"/>
          <w:lang w:val="uk-UA"/>
        </w:rPr>
        <w:softHyphen/>
        <w:t>га в зоні електричного про</w:t>
      </w:r>
      <w:r w:rsidRPr="00162C33">
        <w:rPr>
          <w:rFonts w:ascii="Times New Roman" w:hAnsi="Times New Roman" w:cs="Times New Roman"/>
          <w:sz w:val="28"/>
          <w:szCs w:val="28"/>
          <w:lang w:val="uk-UA"/>
        </w:rPr>
        <w:softHyphen/>
        <w:t>бою майже не залежить від струму, називається стабі</w:t>
      </w:r>
      <w:r w:rsidRPr="00162C33">
        <w:rPr>
          <w:rFonts w:ascii="Times New Roman" w:hAnsi="Times New Roman" w:cs="Times New Roman"/>
          <w:sz w:val="28"/>
          <w:szCs w:val="28"/>
          <w:lang w:val="uk-UA"/>
        </w:rPr>
        <w:softHyphen/>
        <w:t xml:space="preserve">літроном. Як постає з ΒΑΧ, наведеної на мал. </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.5, в зоні пробою напруга на стабілітроні майже не за</w:t>
      </w:r>
      <w:r w:rsidRPr="00162C33">
        <w:rPr>
          <w:rFonts w:ascii="Times New Roman" w:hAnsi="Times New Roman" w:cs="Times New Roman"/>
          <w:sz w:val="28"/>
          <w:szCs w:val="28"/>
          <w:lang w:val="uk-UA"/>
        </w:rPr>
        <w:softHyphen/>
        <w:t xml:space="preserve">лежить від струму через нього </w:t>
      </w:r>
      <w:r w:rsidRPr="00162C33">
        <w:rPr>
          <w:rFonts w:ascii="Times New Roman" w:hAnsi="Times New Roman" w:cs="Times New Roman"/>
          <w:i/>
          <w:sz w:val="28"/>
          <w:szCs w:val="28"/>
          <w:lang w:val="uk-UA"/>
        </w:rPr>
        <w:t>І</w:t>
      </w:r>
      <w:r w:rsidRPr="00162C33">
        <w:rPr>
          <w:rFonts w:ascii="Times New Roman" w:hAnsi="Times New Roman" w:cs="Times New Roman"/>
          <w:i/>
          <w:sz w:val="28"/>
          <w:szCs w:val="28"/>
          <w:vertAlign w:val="subscript"/>
          <w:lang w:val="uk-UA"/>
        </w:rPr>
        <w:t>ст</w:t>
      </w: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Стабілітрони викорис</w:t>
      </w:r>
      <w:r w:rsidRPr="00162C33">
        <w:rPr>
          <w:rFonts w:ascii="Times New Roman" w:hAnsi="Times New Roman" w:cs="Times New Roman"/>
          <w:b/>
          <w:color w:val="00B050"/>
          <w:sz w:val="28"/>
          <w:szCs w:val="28"/>
          <w:lang w:val="uk-UA"/>
        </w:rPr>
        <w:softHyphen/>
        <w:t>товують для стабілізації напруги</w:t>
      </w:r>
      <w:r w:rsidRPr="00162C33">
        <w:rPr>
          <w:rFonts w:ascii="Times New Roman" w:hAnsi="Times New Roman" w:cs="Times New Roman"/>
          <w:sz w:val="28"/>
          <w:szCs w:val="28"/>
          <w:lang w:val="uk-UA"/>
        </w:rPr>
        <w:t>. Щоб запобігти тепловому пробою, їх кон</w:t>
      </w:r>
      <w:r w:rsidRPr="00162C33">
        <w:rPr>
          <w:rFonts w:ascii="Times New Roman" w:hAnsi="Times New Roman" w:cs="Times New Roman"/>
          <w:sz w:val="28"/>
          <w:szCs w:val="28"/>
          <w:lang w:val="uk-UA"/>
        </w:rPr>
        <w:softHyphen/>
        <w:t>струкція забезпечує ефек</w:t>
      </w:r>
      <w:r w:rsidRPr="00162C33">
        <w:rPr>
          <w:rFonts w:ascii="Times New Roman" w:hAnsi="Times New Roman" w:cs="Times New Roman"/>
          <w:sz w:val="28"/>
          <w:szCs w:val="28"/>
          <w:lang w:val="uk-UA"/>
        </w:rPr>
        <w:softHyphen/>
        <w:t>тивне відведення тепла.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Основними парамет</w:t>
      </w:r>
      <w:r w:rsidRPr="00162C33">
        <w:rPr>
          <w:rFonts w:ascii="Times New Roman" w:hAnsi="Times New Roman" w:cs="Times New Roman"/>
          <w:sz w:val="28"/>
          <w:szCs w:val="28"/>
          <w:lang w:val="uk-UA"/>
        </w:rPr>
        <w:softHyphen/>
        <w:t>рами стабілітрона є:</w:t>
      </w:r>
    </w:p>
    <w:p w:rsidR="00A95761" w:rsidRPr="00162C33" w:rsidRDefault="00A95761" w:rsidP="00A95761">
      <w:pPr>
        <w:widowControl w:val="0"/>
        <w:shd w:val="clear" w:color="auto" w:fill="FFFFFF"/>
        <w:tabs>
          <w:tab w:val="left" w:pos="408"/>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напруга стабілізації </w:t>
      </w:r>
      <w:r w:rsidRPr="00162C33">
        <w:rPr>
          <w:rFonts w:ascii="Times New Roman" w:hAnsi="Times New Roman" w:cs="Times New Roman"/>
          <w:i/>
          <w:iCs/>
          <w:sz w:val="28"/>
          <w:szCs w:val="28"/>
          <w:lang w:val="uk-UA"/>
        </w:rPr>
        <w:t xml:space="preserve">U , </w:t>
      </w:r>
      <w:r w:rsidRPr="00162C33">
        <w:rPr>
          <w:rFonts w:ascii="Times New Roman" w:hAnsi="Times New Roman" w:cs="Times New Roman"/>
          <w:sz w:val="28"/>
          <w:szCs w:val="28"/>
          <w:lang w:val="uk-UA"/>
        </w:rPr>
        <w:t>що становить від 1 до 1000 В;</w:t>
      </w:r>
    </w:p>
    <w:p w:rsidR="00A95761" w:rsidRPr="00162C33" w:rsidRDefault="00A95761" w:rsidP="00A95761">
      <w:pPr>
        <w:widowControl w:val="0"/>
        <w:shd w:val="clear" w:color="auto" w:fill="FFFFFF"/>
        <w:tabs>
          <w:tab w:val="left" w:pos="408"/>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динамічний опір на ділянці стабілізації (характеризує зміну величи</w:t>
      </w:r>
      <w:r w:rsidRPr="00162C33">
        <w:rPr>
          <w:rFonts w:ascii="Times New Roman" w:hAnsi="Times New Roman" w:cs="Times New Roman"/>
          <w:sz w:val="28"/>
          <w:szCs w:val="28"/>
          <w:lang w:val="uk-UA"/>
        </w:rPr>
        <w:softHyphen/>
        <w:t>ни</w:t>
      </w:r>
    </w:p>
    <w:p w:rsidR="00A95761" w:rsidRPr="00162C33" w:rsidRDefault="00A95761" w:rsidP="00A95761">
      <w:pPr>
        <w:shd w:val="clear" w:color="auto" w:fill="FFFFFF"/>
        <w:tabs>
          <w:tab w:val="left" w:pos="806"/>
          <w:tab w:val="left" w:pos="3422"/>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напруги на приладі зі змінами струму крізь нього) що складає від</w:t>
      </w:r>
    </w:p>
    <w:p w:rsidR="00A95761" w:rsidRPr="00162C33" w:rsidRDefault="00A95761" w:rsidP="00A95761">
      <w:pPr>
        <w:shd w:val="clear" w:color="auto" w:fill="FFFFFF"/>
        <w:tabs>
          <w:tab w:val="left" w:pos="806"/>
          <w:tab w:val="left" w:pos="3422"/>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одиниць до десятків Ом</w:t>
      </w:r>
    </w:p>
    <w:p w:rsidR="00A95761" w:rsidRPr="00162C33" w:rsidRDefault="00A95761" w:rsidP="00A95761">
      <w:pPr>
        <w:widowControl w:val="0"/>
        <w:shd w:val="clear" w:color="auto" w:fill="FFFFFF"/>
        <w:tabs>
          <w:tab w:val="left" w:pos="408"/>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806"/>
          <w:tab w:val="left" w:pos="3422"/>
          <w:tab w:val="left" w:pos="9923"/>
        </w:tabs>
        <w:spacing w:after="0" w:line="360" w:lineRule="auto"/>
        <w:ind w:firstLine="709"/>
        <w:jc w:val="both"/>
        <w:rPr>
          <w:rFonts w:ascii="Times New Roman" w:hAnsi="Times New Roman" w:cs="Times New Roman"/>
          <w:bCs/>
          <w:iCs/>
          <w:sz w:val="28"/>
          <w:szCs w:val="28"/>
          <w:lang w:val="uk-UA"/>
        </w:rPr>
      </w:pPr>
      <w:r w:rsidRPr="00162C33">
        <w:rPr>
          <w:rFonts w:ascii="Times New Roman" w:hAnsi="Times New Roman" w:cs="Times New Roman"/>
          <w:bCs/>
          <w:position w:val="-30"/>
          <w:sz w:val="28"/>
          <w:szCs w:val="28"/>
          <w:lang w:val="uk-UA"/>
        </w:rPr>
        <w:object w:dxaOrig="1120" w:dyaOrig="680">
          <v:shape id="_x0000_i1033" type="#_x0000_t75" style="width:72.5pt;height:44pt" o:ole="">
            <v:imagedata r:id="rId38" o:title=""/>
          </v:shape>
          <o:OLEObject Type="Embed" ProgID="Equation.3" ShapeID="_x0000_i1033" DrawAspect="Content" ObjectID="_1810377504" r:id="rId39"/>
        </w:object>
      </w:r>
      <w:r w:rsidRPr="00162C33">
        <w:rPr>
          <w:rFonts w:ascii="Times New Roman" w:hAnsi="Times New Roman" w:cs="Times New Roman"/>
          <w:bCs/>
          <w:sz w:val="28"/>
          <w:szCs w:val="28"/>
          <w:lang w:val="uk-UA"/>
        </w:rPr>
        <w:t xml:space="preserve">    ;                                                                                        </w:t>
      </w:r>
      <w:r w:rsidRPr="00162C33">
        <w:rPr>
          <w:rFonts w:ascii="Times New Roman" w:hAnsi="Times New Roman" w:cs="Times New Roman"/>
          <w:bCs/>
          <w:iCs/>
          <w:sz w:val="28"/>
          <w:szCs w:val="28"/>
          <w:lang w:val="uk-UA"/>
        </w:rPr>
        <w:t>(</w:t>
      </w:r>
      <w:r>
        <w:rPr>
          <w:rFonts w:ascii="Times New Roman" w:hAnsi="Times New Roman" w:cs="Times New Roman"/>
          <w:bCs/>
          <w:iCs/>
          <w:sz w:val="28"/>
          <w:szCs w:val="28"/>
          <w:lang w:val="uk-UA"/>
        </w:rPr>
        <w:t>4</w:t>
      </w:r>
      <w:r w:rsidRPr="00162C33">
        <w:rPr>
          <w:rFonts w:ascii="Times New Roman" w:hAnsi="Times New Roman" w:cs="Times New Roman"/>
          <w:bCs/>
          <w:iCs/>
          <w:sz w:val="28"/>
          <w:szCs w:val="28"/>
          <w:lang w:val="uk-UA"/>
        </w:rPr>
        <w:t>.3)</w:t>
      </w:r>
    </w:p>
    <w:p w:rsidR="00A95761" w:rsidRPr="00162C33" w:rsidRDefault="00A95761" w:rsidP="00A95761">
      <w:pPr>
        <w:shd w:val="clear" w:color="auto" w:fill="FFFFFF"/>
        <w:tabs>
          <w:tab w:val="left" w:pos="806"/>
          <w:tab w:val="left" w:pos="3422"/>
          <w:tab w:val="left" w:pos="9923"/>
        </w:tabs>
        <w:spacing w:after="0" w:line="360" w:lineRule="auto"/>
        <w:ind w:firstLine="709"/>
        <w:jc w:val="both"/>
        <w:rPr>
          <w:rFonts w:ascii="Times New Roman" w:hAnsi="Times New Roman" w:cs="Times New Roman"/>
          <w:bCs/>
          <w:i/>
          <w:sz w:val="28"/>
          <w:szCs w:val="28"/>
          <w:lang w:val="uk-UA"/>
        </w:rPr>
      </w:pPr>
    </w:p>
    <w:p w:rsidR="00A95761" w:rsidRPr="00162C33" w:rsidRDefault="00A95761" w:rsidP="00A95761">
      <w:pPr>
        <w:shd w:val="clear" w:color="auto" w:fill="FFFFFF"/>
        <w:tabs>
          <w:tab w:val="left" w:pos="408"/>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-мінімальний струм стабілізації </w:t>
      </w:r>
      <w:r w:rsidRPr="00162C33">
        <w:rPr>
          <w:rFonts w:ascii="Times New Roman" w:hAnsi="Times New Roman" w:cs="Times New Roman"/>
          <w:i/>
          <w:sz w:val="28"/>
          <w:szCs w:val="28"/>
          <w:lang w:val="uk-UA"/>
        </w:rPr>
        <w:t>І</w:t>
      </w:r>
      <w:r w:rsidRPr="00162C33">
        <w:rPr>
          <w:rFonts w:ascii="Times New Roman" w:hAnsi="Times New Roman" w:cs="Times New Roman"/>
          <w:i/>
          <w:sz w:val="28"/>
          <w:szCs w:val="28"/>
          <w:vertAlign w:val="subscript"/>
          <w:lang w:val="uk-UA"/>
        </w:rPr>
        <w:t>стmin</w:t>
      </w:r>
      <w:r w:rsidRPr="00162C33">
        <w:rPr>
          <w:rFonts w:ascii="Times New Roman" w:hAnsi="Times New Roman" w:cs="Times New Roman"/>
          <w:sz w:val="28"/>
          <w:szCs w:val="28"/>
          <w:lang w:val="uk-UA"/>
        </w:rPr>
        <w:t xml:space="preserve"> - мінімальний струм, при якому прилад гарантовано знаходиться в режимі стабілізації – складає одиниці міліампер;</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66432" behindDoc="0" locked="0" layoutInCell="1" allowOverlap="1" wp14:anchorId="3D16EEFC" wp14:editId="33DB011B">
            <wp:simplePos x="0" y="0"/>
            <wp:positionH relativeFrom="column">
              <wp:posOffset>1833245</wp:posOffset>
            </wp:positionH>
            <wp:positionV relativeFrom="paragraph">
              <wp:posOffset>1012825</wp:posOffset>
            </wp:positionV>
            <wp:extent cx="2379980" cy="1104900"/>
            <wp:effectExtent l="19050" t="0" r="1270" b="0"/>
            <wp:wrapTopAndBottom/>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lum bright="6000" contrast="60000"/>
                    </a:blip>
                    <a:srcRect/>
                    <a:stretch>
                      <a:fillRect/>
                    </a:stretch>
                  </pic:blipFill>
                  <pic:spPr bwMode="auto">
                    <a:xfrm>
                      <a:off x="0" y="0"/>
                      <a:ext cx="2379980" cy="1104900"/>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 xml:space="preserve">- максимальний струм стабілізації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ст</w:t>
      </w:r>
      <w:r w:rsidRPr="00162C33">
        <w:rPr>
          <w:rFonts w:ascii="Times New Roman" w:hAnsi="Times New Roman" w:cs="Times New Roman"/>
          <w:i/>
          <w:iCs/>
          <w:sz w:val="28"/>
          <w:szCs w:val="28"/>
          <w:lang w:val="uk-UA"/>
        </w:rPr>
        <w:t xml:space="preserve">    - </w:t>
      </w:r>
      <w:r w:rsidRPr="00162C33">
        <w:rPr>
          <w:rFonts w:ascii="Times New Roman" w:hAnsi="Times New Roman" w:cs="Times New Roman"/>
          <w:sz w:val="28"/>
          <w:szCs w:val="28"/>
          <w:lang w:val="uk-UA"/>
        </w:rPr>
        <w:t>максимально допустимий струм через прилад, досягає (0,02 ·*· 1,5) А Найпростіша схема</w:t>
      </w:r>
      <w:r>
        <w:rPr>
          <w:rFonts w:ascii="Times New Roman" w:hAnsi="Times New Roman" w:cs="Times New Roman"/>
          <w:sz w:val="28"/>
          <w:szCs w:val="28"/>
          <w:lang w:val="uk-UA"/>
        </w:rPr>
        <w:t xml:space="preserve"> стабілізації наведена на мал. 4</w:t>
      </w:r>
      <w:r w:rsidRPr="00162C33">
        <w:rPr>
          <w:rFonts w:ascii="Times New Roman" w:hAnsi="Times New Roman" w:cs="Times New Roman"/>
          <w:sz w:val="28"/>
          <w:szCs w:val="28"/>
          <w:lang w:val="uk-UA"/>
        </w:rPr>
        <w:t>. 6.</w:t>
      </w:r>
    </w:p>
    <w:p w:rsidR="00A95761" w:rsidRPr="00162C33" w:rsidRDefault="00A95761" w:rsidP="00A95761">
      <w:pPr>
        <w:framePr w:w="10091" w:h="1216" w:hRule="exact" w:hSpace="38" w:vSpace="58" w:wrap="auto" w:vAnchor="text" w:hAnchor="page" w:x="953" w:y="2065"/>
        <w:shd w:val="clear" w:color="auto" w:fill="FFFFFF"/>
        <w:tabs>
          <w:tab w:val="left" w:pos="9923"/>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       </w:t>
      </w:r>
    </w:p>
    <w:p w:rsidR="00A95761" w:rsidRPr="00162C33" w:rsidRDefault="00A95761" w:rsidP="00A95761">
      <w:pPr>
        <w:framePr w:w="10091" w:h="1216" w:hRule="exact" w:hSpace="38" w:vSpace="58" w:wrap="auto" w:vAnchor="text" w:hAnchor="page" w:x="953" w:y="2065"/>
        <w:shd w:val="clear" w:color="auto" w:fill="FFFFFF"/>
        <w:tabs>
          <w:tab w:val="left" w:pos="9923"/>
        </w:tabs>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Малюнок  4</w:t>
      </w:r>
      <w:r w:rsidRPr="00162C33">
        <w:rPr>
          <w:rFonts w:ascii="Times New Roman" w:hAnsi="Times New Roman" w:cs="Times New Roman"/>
          <w:i/>
          <w:sz w:val="28"/>
          <w:szCs w:val="28"/>
          <w:lang w:val="uk-UA"/>
        </w:rPr>
        <w:t>.6 - Схема елементарного стабілізатора напруги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color w:val="FF0000"/>
          <w:sz w:val="28"/>
          <w:szCs w:val="28"/>
          <w:lang w:val="uk-UA"/>
        </w:rPr>
        <w:t>4. Тунельні діоди.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Тунельний діод</w:t>
      </w:r>
      <w:r w:rsidRPr="00162C33">
        <w:rPr>
          <w:rFonts w:ascii="Times New Roman" w:hAnsi="Times New Roman" w:cs="Times New Roman"/>
          <w:sz w:val="28"/>
          <w:szCs w:val="28"/>
          <w:lang w:val="uk-UA"/>
        </w:rPr>
        <w:t xml:space="preserve"> - це НП прилад, у якого специфічний тунельний ефект призводить до появи на ΒΑΧ при прямій напрузі ділянки негативної провідності - штрихо</w:t>
      </w:r>
      <w:r w:rsidRPr="00162C33">
        <w:rPr>
          <w:rFonts w:ascii="Times New Roman" w:hAnsi="Times New Roman" w:cs="Times New Roman"/>
          <w:sz w:val="28"/>
          <w:szCs w:val="28"/>
          <w:lang w:val="uk-UA"/>
        </w:rPr>
        <w:softHyphen/>
        <w:t xml:space="preserve">ва  лінія на мал. </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.7 (там же наве</w:t>
      </w:r>
      <w:r w:rsidRPr="00162C33">
        <w:rPr>
          <w:rFonts w:ascii="Times New Roman" w:hAnsi="Times New Roman" w:cs="Times New Roman"/>
          <w:sz w:val="28"/>
          <w:szCs w:val="28"/>
          <w:lang w:val="uk-UA"/>
        </w:rPr>
        <w:softHyphen/>
        <w:t>дено умовне позначення приладу). Як робоча використовується пря</w:t>
      </w:r>
      <w:r w:rsidRPr="00162C33">
        <w:rPr>
          <w:rFonts w:ascii="Times New Roman" w:hAnsi="Times New Roman" w:cs="Times New Roman"/>
          <w:sz w:val="28"/>
          <w:szCs w:val="28"/>
          <w:lang w:val="uk-UA"/>
        </w:rPr>
        <w:softHyphen/>
        <w:t>ма гілка ΒΑΧ.</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Основними параметрами ту</w:t>
      </w:r>
      <w:r w:rsidRPr="00162C33">
        <w:rPr>
          <w:rFonts w:ascii="Times New Roman" w:hAnsi="Times New Roman" w:cs="Times New Roman"/>
          <w:sz w:val="28"/>
          <w:szCs w:val="28"/>
          <w:lang w:val="uk-UA"/>
        </w:rPr>
        <w:softHyphen/>
        <w:t>нельного діода є:</w:t>
      </w:r>
    </w:p>
    <w:p w:rsidR="00A95761" w:rsidRPr="00162C33" w:rsidRDefault="00A95761" w:rsidP="00A95761">
      <w:pPr>
        <w:widowControl w:val="0"/>
        <w:numPr>
          <w:ilvl w:val="0"/>
          <w:numId w:val="2"/>
        </w:numPr>
        <w:shd w:val="clear" w:color="auto" w:fill="FFFFFF"/>
        <w:tabs>
          <w:tab w:val="left" w:pos="3802"/>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струм піку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п</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що складає (0,1-100) мА;</w:t>
      </w:r>
    </w:p>
    <w:p w:rsidR="00A95761" w:rsidRPr="00162C33" w:rsidRDefault="00A95761" w:rsidP="00A95761">
      <w:pPr>
        <w:widowControl w:val="0"/>
        <w:numPr>
          <w:ilvl w:val="0"/>
          <w:numId w:val="2"/>
        </w:numPr>
        <w:shd w:val="clear" w:color="auto" w:fill="FFFFFF"/>
        <w:tabs>
          <w:tab w:val="left" w:pos="3802"/>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відношення струму піку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п</w:t>
      </w:r>
      <w:r w:rsidRPr="00162C33">
        <w:rPr>
          <w:rFonts w:ascii="Times New Roman" w:hAnsi="Times New Roman" w:cs="Times New Roman"/>
          <w:sz w:val="28"/>
          <w:szCs w:val="28"/>
          <w:lang w:val="uk-UA"/>
        </w:rPr>
        <w:t xml:space="preserve"> до струму западини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з</w:t>
      </w:r>
      <w:r w:rsidRPr="00162C33">
        <w:rPr>
          <w:rFonts w:ascii="Times New Roman" w:hAnsi="Times New Roman" w:cs="Times New Roman"/>
          <w:i/>
          <w:iCs/>
          <w:sz w:val="28"/>
          <w:szCs w:val="28"/>
          <w:lang w:val="uk-UA"/>
        </w:rPr>
        <w:t>·</w:t>
      </w:r>
      <w:r w:rsidRPr="00162C33">
        <w:rPr>
          <w:rFonts w:ascii="Times New Roman" w:hAnsi="Times New Roman" w:cs="Times New Roman"/>
          <w:position w:val="-30"/>
          <w:sz w:val="28"/>
          <w:szCs w:val="28"/>
          <w:lang w:val="uk-UA"/>
        </w:rPr>
        <w:object w:dxaOrig="1280" w:dyaOrig="680">
          <v:shape id="_x0000_i1034" type="#_x0000_t75" style="width:63.5pt;height:34pt" o:ole="">
            <v:imagedata r:id="rId41" o:title=""/>
          </v:shape>
          <o:OLEObject Type="Embed" ProgID="Equation.3" ShapeID="_x0000_i1034" DrawAspect="Content" ObjectID="_1810377505" r:id="rId42"/>
        </w:object>
      </w:r>
    </w:p>
    <w:p w:rsidR="00A95761" w:rsidRPr="00162C33" w:rsidRDefault="00A95761" w:rsidP="00A95761">
      <w:pPr>
        <w:shd w:val="clear" w:color="auto" w:fill="FFFFFF"/>
        <w:tabs>
          <w:tab w:val="left" w:pos="3802"/>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670528" behindDoc="0" locked="0" layoutInCell="1" allowOverlap="0" wp14:anchorId="73C62E30" wp14:editId="14E6EF49">
            <wp:simplePos x="0" y="0"/>
            <wp:positionH relativeFrom="column">
              <wp:posOffset>1604645</wp:posOffset>
            </wp:positionH>
            <wp:positionV relativeFrom="paragraph">
              <wp:posOffset>1013460</wp:posOffset>
            </wp:positionV>
            <wp:extent cx="3381375" cy="1733550"/>
            <wp:effectExtent l="19050" t="0" r="9525" b="0"/>
            <wp:wrapTopAndBottom/>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lum contrast="66000"/>
                    </a:blip>
                    <a:srcRect/>
                    <a:stretch>
                      <a:fillRect/>
                    </a:stretch>
                  </pic:blipFill>
                  <pic:spPr bwMode="auto">
                    <a:xfrm>
                      <a:off x="0" y="0"/>
                      <a:ext cx="3381375" cy="1733550"/>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Тунельні діоди - швидкодіючі НП прилади, що застосовуються в генераторах високочастотних коли</w:t>
      </w:r>
      <w:r w:rsidRPr="00162C33">
        <w:rPr>
          <w:rFonts w:ascii="Times New Roman" w:hAnsi="Times New Roman" w:cs="Times New Roman"/>
          <w:sz w:val="28"/>
          <w:szCs w:val="28"/>
          <w:lang w:val="uk-UA"/>
        </w:rPr>
        <w:softHyphen/>
        <w:t>вань та швидкодіючих імпульсних перемикачах.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 xml:space="preserve">Малюнок  </w:t>
      </w:r>
      <w:r>
        <w:rPr>
          <w:rFonts w:ascii="Times New Roman" w:hAnsi="Times New Roman" w:cs="Times New Roman"/>
          <w:i/>
          <w:sz w:val="28"/>
          <w:szCs w:val="28"/>
          <w:lang w:val="uk-UA"/>
        </w:rPr>
        <w:t>4</w:t>
      </w:r>
      <w:r w:rsidRPr="00162C33">
        <w:rPr>
          <w:rFonts w:ascii="Times New Roman" w:hAnsi="Times New Roman" w:cs="Times New Roman"/>
          <w:i/>
          <w:sz w:val="28"/>
          <w:szCs w:val="28"/>
          <w:lang w:val="uk-UA"/>
        </w:rPr>
        <w:t>.7 - Умовне позначення та ΒΑΧ тунельного діода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Для роботи в високочастотних та імпульсних пристроях призначені та</w:t>
      </w:r>
      <w:r w:rsidRPr="00162C33">
        <w:rPr>
          <w:rFonts w:ascii="Times New Roman" w:hAnsi="Times New Roman" w:cs="Times New Roman"/>
          <w:sz w:val="28"/>
          <w:szCs w:val="28"/>
          <w:lang w:val="uk-UA"/>
        </w:rPr>
        <w:softHyphen/>
        <w:t>кож відповідно високочастотні та імпульсні діоди, що мають малу ємність - мінімальну тривалість перехідних процесів при вмиканні та вимиканні.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color w:val="FF0000"/>
          <w:sz w:val="28"/>
          <w:szCs w:val="28"/>
          <w:lang w:val="uk-UA"/>
        </w:rPr>
        <w:t xml:space="preserve">5. Фотодіоди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Фотодіоди</w:t>
      </w:r>
      <w:r w:rsidRPr="00162C33">
        <w:rPr>
          <w:rFonts w:ascii="Times New Roman" w:hAnsi="Times New Roman" w:cs="Times New Roman"/>
          <w:sz w:val="28"/>
          <w:szCs w:val="28"/>
          <w:lang w:val="uk-UA"/>
        </w:rPr>
        <w:t xml:space="preserve"> - фотоелектричні прилади з внутрішнім фотоефектом, який полягає у тому, що під дією світлової енергії відбувається іонізація атомів основної речовини та домішки. Як наслідок - струм при зворотньому вмиканні зростає.</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0000"/>
          <w:sz w:val="28"/>
          <w:szCs w:val="28"/>
          <w:lang w:val="uk-UA"/>
        </w:rPr>
        <w:t>6. Світлодіоди</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 xml:space="preserve">Світлодіоди </w:t>
      </w:r>
      <w:r w:rsidRPr="00162C33">
        <w:rPr>
          <w:rFonts w:ascii="Times New Roman" w:hAnsi="Times New Roman" w:cs="Times New Roman"/>
          <w:sz w:val="28"/>
          <w:szCs w:val="28"/>
          <w:lang w:val="uk-UA"/>
        </w:rPr>
        <w:t>- перетворюють енергію електричного поля в нетеплове оптичне випромінювання. При протіканні струму через діод з ар</w:t>
      </w:r>
      <w:r w:rsidRPr="00162C33">
        <w:rPr>
          <w:rFonts w:ascii="Times New Roman" w:hAnsi="Times New Roman" w:cs="Times New Roman"/>
          <w:sz w:val="28"/>
          <w:szCs w:val="28"/>
          <w:lang w:val="uk-UA"/>
        </w:rPr>
        <w:softHyphen/>
        <w:t>сеніду галію рекомбінація носіїв заряду супроводжується не тільки ви</w:t>
      </w:r>
      <w:r w:rsidRPr="00162C33">
        <w:rPr>
          <w:rFonts w:ascii="Times New Roman" w:hAnsi="Times New Roman" w:cs="Times New Roman"/>
          <w:sz w:val="28"/>
          <w:szCs w:val="28"/>
          <w:lang w:val="uk-UA"/>
        </w:rPr>
        <w:softHyphen/>
        <w:t>діленням тепла, як, наприклад, у кремнієвого діода, а ще й квантів світла.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У варикапа</w:t>
      </w:r>
      <w:r w:rsidRPr="00162C33">
        <w:rPr>
          <w:rFonts w:ascii="Times New Roman" w:hAnsi="Times New Roman" w:cs="Times New Roman"/>
          <w:sz w:val="28"/>
          <w:szCs w:val="28"/>
          <w:lang w:val="uk-UA"/>
        </w:rPr>
        <w:t xml:space="preserve"> при змінах величини зворотної напруги змінюється ємність, завдяки чому він може застосовуватися, наприклад, для авто</w:t>
      </w:r>
      <w:r w:rsidRPr="00162C33">
        <w:rPr>
          <w:rFonts w:ascii="Times New Roman" w:hAnsi="Times New Roman" w:cs="Times New Roman"/>
          <w:sz w:val="28"/>
          <w:szCs w:val="28"/>
          <w:lang w:val="uk-UA"/>
        </w:rPr>
        <w:softHyphen/>
        <w:t>матичного налаштування контурів радіоприймача або телевізора на по</w:t>
      </w:r>
      <w:r w:rsidRPr="00162C33">
        <w:rPr>
          <w:rFonts w:ascii="Times New Roman" w:hAnsi="Times New Roman" w:cs="Times New Roman"/>
          <w:sz w:val="28"/>
          <w:szCs w:val="28"/>
          <w:lang w:val="uk-UA"/>
        </w:rPr>
        <w:softHyphen/>
        <w:t>трібну станцію чи канал.</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Умовні позначення фото-, світлодіода та варикапа наведені на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мал. </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.8.</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lastRenderedPageBreak/>
        <mc:AlternateContent>
          <mc:Choice Requires="wps">
            <w:drawing>
              <wp:anchor distT="0" distB="0" distL="114300" distR="114300" simplePos="0" relativeHeight="251667456" behindDoc="0" locked="0" layoutInCell="1" allowOverlap="1">
                <wp:simplePos x="0" y="0"/>
                <wp:positionH relativeFrom="column">
                  <wp:posOffset>-177165</wp:posOffset>
                </wp:positionH>
                <wp:positionV relativeFrom="paragraph">
                  <wp:posOffset>786130</wp:posOffset>
                </wp:positionV>
                <wp:extent cx="6657340" cy="428625"/>
                <wp:effectExtent l="0" t="0" r="1270" b="3175"/>
                <wp:wrapSquare wrapText="bothSides"/>
                <wp:docPr id="357" name="Надпись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DE6F68" w:rsidRDefault="00A95761" w:rsidP="00A95761">
                            <w:pPr>
                              <w:shd w:val="clear" w:color="auto" w:fill="FFFFFF"/>
                              <w:spacing w:before="34"/>
                              <w:ind w:left="154"/>
                              <w:rPr>
                                <w:rFonts w:ascii="Times New Roman" w:hAnsi="Times New Roman" w:cs="Times New Roman"/>
                                <w:i/>
                                <w:color w:val="000000"/>
                                <w:sz w:val="28"/>
                                <w:szCs w:val="28"/>
                                <w:lang w:val="uk-UA"/>
                              </w:rPr>
                            </w:pPr>
                            <w:r>
                              <w:rPr>
                                <w:i/>
                                <w:color w:val="000000"/>
                                <w:sz w:val="28"/>
                                <w:szCs w:val="28"/>
                                <w:lang w:val="uk-UA"/>
                              </w:rPr>
                              <w:t xml:space="preserve">  </w:t>
                            </w:r>
                            <w:r w:rsidRPr="00DE6F68">
                              <w:rPr>
                                <w:rFonts w:ascii="Times New Roman" w:hAnsi="Times New Roman" w:cs="Times New Roman"/>
                                <w:i/>
                                <w:color w:val="000000"/>
                                <w:sz w:val="28"/>
                                <w:szCs w:val="28"/>
                                <w:lang w:val="uk-UA"/>
                              </w:rPr>
                              <w:t xml:space="preserve">Малюнок </w:t>
                            </w:r>
                            <w:r>
                              <w:rPr>
                                <w:rFonts w:ascii="Times New Roman" w:hAnsi="Times New Roman" w:cs="Times New Roman"/>
                                <w:i/>
                                <w:color w:val="000000"/>
                                <w:sz w:val="28"/>
                                <w:szCs w:val="28"/>
                                <w:lang w:val="uk-UA"/>
                              </w:rPr>
                              <w:t>4</w:t>
                            </w:r>
                            <w:r w:rsidRPr="00DE6F68">
                              <w:rPr>
                                <w:rFonts w:ascii="Times New Roman" w:hAnsi="Times New Roman" w:cs="Times New Roman"/>
                                <w:i/>
                                <w:color w:val="000000"/>
                                <w:sz w:val="28"/>
                                <w:szCs w:val="28"/>
                              </w:rPr>
                              <w:t xml:space="preserve">.8 - </w:t>
                            </w:r>
                            <w:r w:rsidRPr="00DE6F68">
                              <w:rPr>
                                <w:rFonts w:ascii="Times New Roman" w:hAnsi="Times New Roman" w:cs="Times New Roman"/>
                                <w:i/>
                                <w:color w:val="000000"/>
                                <w:sz w:val="28"/>
                                <w:szCs w:val="28"/>
                                <w:lang w:val="uk-UA"/>
                              </w:rPr>
                              <w:t>Умовні позначення фотодіода (а), світлодіода (б), варикапа (в)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7" o:spid="_x0000_s1030" type="#_x0000_t202" style="position:absolute;left:0;text-align:left;margin-left:-13.95pt;margin-top:61.9pt;width:524.2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" filled="f" stroked="f">
                <v:textbox>
                  <w:txbxContent>
                    <w:p w:rsidR="00A95761" w:rsidRPr="00DE6F68" w:rsidRDefault="00A95761" w:rsidP="00A95761">
                      <w:pPr>
                        <w:shd w:val="clear" w:color="auto" w:fill="FFFFFF"/>
                        <w:spacing w:before="34"/>
                        <w:ind w:left="154"/>
                        <w:rPr>
                          <w:rFonts w:ascii="Times New Roman" w:hAnsi="Times New Roman" w:cs="Times New Roman"/>
                          <w:i/>
                          <w:color w:val="000000"/>
                          <w:sz w:val="28"/>
                          <w:szCs w:val="28"/>
                          <w:lang w:val="uk-UA"/>
                        </w:rPr>
                      </w:pPr>
                      <w:r>
                        <w:rPr>
                          <w:i/>
                          <w:color w:val="000000"/>
                          <w:sz w:val="28"/>
                          <w:szCs w:val="28"/>
                          <w:lang w:val="uk-UA"/>
                        </w:rPr>
                        <w:t xml:space="preserve">  </w:t>
                      </w:r>
                      <w:r w:rsidRPr="00DE6F68">
                        <w:rPr>
                          <w:rFonts w:ascii="Times New Roman" w:hAnsi="Times New Roman" w:cs="Times New Roman"/>
                          <w:i/>
                          <w:color w:val="000000"/>
                          <w:sz w:val="28"/>
                          <w:szCs w:val="28"/>
                          <w:lang w:val="uk-UA"/>
                        </w:rPr>
                        <w:t xml:space="preserve">Малюнок </w:t>
                      </w:r>
                      <w:r>
                        <w:rPr>
                          <w:rFonts w:ascii="Times New Roman" w:hAnsi="Times New Roman" w:cs="Times New Roman"/>
                          <w:i/>
                          <w:color w:val="000000"/>
                          <w:sz w:val="28"/>
                          <w:szCs w:val="28"/>
                          <w:lang w:val="uk-UA"/>
                        </w:rPr>
                        <w:t>4</w:t>
                      </w:r>
                      <w:r w:rsidRPr="00DE6F68">
                        <w:rPr>
                          <w:rFonts w:ascii="Times New Roman" w:hAnsi="Times New Roman" w:cs="Times New Roman"/>
                          <w:i/>
                          <w:color w:val="000000"/>
                          <w:sz w:val="28"/>
                          <w:szCs w:val="28"/>
                        </w:rPr>
                        <w:t xml:space="preserve">.8 - </w:t>
                      </w:r>
                      <w:r w:rsidRPr="00DE6F68">
                        <w:rPr>
                          <w:rFonts w:ascii="Times New Roman" w:hAnsi="Times New Roman" w:cs="Times New Roman"/>
                          <w:i/>
                          <w:color w:val="000000"/>
                          <w:sz w:val="28"/>
                          <w:szCs w:val="28"/>
                          <w:lang w:val="uk-UA"/>
                        </w:rPr>
                        <w:t>Умовні позначення фотодіода (а), світлодіода (б), варикапа (в)</w:t>
                      </w:r>
                    </w:p>
                  </w:txbxContent>
                </v:textbox>
                <w10:wrap type="square"/>
              </v:shape>
            </w:pict>
          </mc:Fallback>
        </mc:AlternateContent>
      </w: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7A768321" wp14:editId="2F91915C">
            <wp:extent cx="3590925" cy="638175"/>
            <wp:effectExtent l="19050" t="0" r="9525"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lum bright="6000" contrast="54000"/>
                    </a:blip>
                    <a:srcRect/>
                    <a:stretch>
                      <a:fillRect/>
                    </a:stretch>
                  </pic:blipFill>
                  <pic:spPr bwMode="auto">
                    <a:xfrm>
                      <a:off x="0" y="0"/>
                      <a:ext cx="3590925" cy="63817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7. Маркування діодів.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r w:rsidRPr="00162C33">
        <w:rPr>
          <w:rFonts w:ascii="Times New Roman" w:hAnsi="Times New Roman" w:cs="Times New Roman"/>
          <w:b/>
          <w:color w:val="00B050"/>
          <w:spacing w:val="-6"/>
          <w:sz w:val="28"/>
          <w:szCs w:val="28"/>
          <w:lang w:val="uk-UA"/>
        </w:rPr>
        <w:t>Маркування діодів</w:t>
      </w:r>
      <w:r w:rsidRPr="00162C33">
        <w:rPr>
          <w:rFonts w:ascii="Times New Roman" w:hAnsi="Times New Roman" w:cs="Times New Roman"/>
          <w:spacing w:val="-6"/>
          <w:sz w:val="28"/>
          <w:szCs w:val="28"/>
          <w:lang w:val="uk-UA"/>
        </w:rPr>
        <w:t xml:space="preserve"> містить таку інформацію:</w:t>
      </w:r>
    </w:p>
    <w:p w:rsidR="00A95761" w:rsidRPr="00162C33" w:rsidRDefault="00A95761" w:rsidP="00A95761">
      <w:pPr>
        <w:numPr>
          <w:ilvl w:val="0"/>
          <w:numId w:val="2"/>
        </w:numPr>
        <w:shd w:val="clear" w:color="auto" w:fill="FFFFFF"/>
        <w:tabs>
          <w:tab w:val="left" w:pos="9923"/>
        </w:tabs>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pacing w:val="-6"/>
          <w:sz w:val="28"/>
          <w:szCs w:val="28"/>
          <w:lang w:val="uk-UA"/>
        </w:rPr>
        <w:t>1-й</w:t>
      </w:r>
      <w:r w:rsidRPr="00162C33">
        <w:rPr>
          <w:rFonts w:ascii="Times New Roman" w:hAnsi="Times New Roman" w:cs="Times New Roman"/>
          <w:bCs/>
          <w:spacing w:val="-5"/>
          <w:sz w:val="28"/>
          <w:szCs w:val="28"/>
          <w:lang w:val="uk-UA"/>
        </w:rPr>
        <w:t xml:space="preserve"> символ </w:t>
      </w:r>
      <w:r w:rsidRPr="00162C33">
        <w:rPr>
          <w:rFonts w:ascii="Times New Roman" w:hAnsi="Times New Roman" w:cs="Times New Roman"/>
          <w:spacing w:val="-5"/>
          <w:sz w:val="28"/>
          <w:szCs w:val="28"/>
          <w:lang w:val="uk-UA"/>
        </w:rPr>
        <w:t>—літера або цифра, що вказує на матеріал напівпровідника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7"/>
          <w:sz w:val="28"/>
          <w:szCs w:val="28"/>
          <w:lang w:val="uk-UA"/>
        </w:rPr>
      </w:pPr>
      <w:r w:rsidRPr="00162C33">
        <w:rPr>
          <w:rFonts w:ascii="Times New Roman" w:hAnsi="Times New Roman" w:cs="Times New Roman"/>
          <w:spacing w:val="-7"/>
          <w:sz w:val="28"/>
          <w:szCs w:val="28"/>
          <w:lang w:val="uk-UA"/>
        </w:rPr>
        <w:t>(Г(1)— германій; К(2) — кремній; А(3) — арсенід галію);</w:t>
      </w:r>
    </w:p>
    <w:p w:rsidR="00A95761" w:rsidRPr="00162C33" w:rsidRDefault="00A95761" w:rsidP="00A95761">
      <w:pPr>
        <w:shd w:val="clear" w:color="auto" w:fill="FFFFFF"/>
        <w:tabs>
          <w:tab w:val="left" w:pos="178"/>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z w:val="28"/>
          <w:szCs w:val="28"/>
          <w:lang w:val="uk-UA"/>
        </w:rPr>
        <w:t xml:space="preserve">-2-й символ </w:t>
      </w:r>
      <w:r w:rsidRPr="00162C33">
        <w:rPr>
          <w:rFonts w:ascii="Times New Roman" w:hAnsi="Times New Roman" w:cs="Times New Roman"/>
          <w:sz w:val="28"/>
          <w:szCs w:val="28"/>
          <w:lang w:val="uk-UA"/>
        </w:rPr>
        <w:t>— літера, що визначає клас діода (Д— випростувальні, уні-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pacing w:val="-5"/>
          <w:sz w:val="28"/>
          <w:szCs w:val="28"/>
          <w:lang w:val="uk-UA"/>
        </w:rPr>
        <w:t>версальні, імпульсні діоди; В — варікапи; С — стабілітрони; Ц— ви</w:t>
      </w:r>
      <w:r w:rsidRPr="00162C33">
        <w:rPr>
          <w:rFonts w:ascii="Times New Roman" w:hAnsi="Times New Roman" w:cs="Times New Roman"/>
          <w:spacing w:val="-5"/>
          <w:sz w:val="28"/>
          <w:szCs w:val="28"/>
          <w:lang w:val="uk-UA"/>
        </w:rPr>
        <w:softHyphen/>
      </w:r>
      <w:r w:rsidRPr="00162C33">
        <w:rPr>
          <w:rFonts w:ascii="Times New Roman" w:hAnsi="Times New Roman" w:cs="Times New Roman"/>
          <w:spacing w:val="-4"/>
          <w:sz w:val="28"/>
          <w:szCs w:val="28"/>
          <w:lang w:val="uk-UA"/>
        </w:rPr>
        <w:t>простувальні стовпи, блоки; А — високочастотні діоди; С — стабі</w:t>
      </w:r>
      <w:r w:rsidRPr="00162C33">
        <w:rPr>
          <w:rFonts w:ascii="Times New Roman" w:hAnsi="Times New Roman" w:cs="Times New Roman"/>
          <w:spacing w:val="-4"/>
          <w:sz w:val="28"/>
          <w:szCs w:val="28"/>
          <w:lang w:val="uk-UA"/>
        </w:rPr>
        <w:softHyphen/>
      </w:r>
      <w:r w:rsidRPr="00162C33">
        <w:rPr>
          <w:rFonts w:ascii="Times New Roman" w:hAnsi="Times New Roman" w:cs="Times New Roman"/>
          <w:sz w:val="28"/>
          <w:szCs w:val="28"/>
          <w:lang w:val="uk-UA"/>
        </w:rPr>
        <w:t>літрони; Й— тунельні діоди; Ф — фотодіоди; Л— світлодіоди);</w:t>
      </w:r>
    </w:p>
    <w:p w:rsidR="00A95761" w:rsidRPr="00162C33" w:rsidRDefault="00A95761" w:rsidP="00A95761">
      <w:pPr>
        <w:shd w:val="clear" w:color="auto" w:fill="FFFFFF"/>
        <w:tabs>
          <w:tab w:val="left" w:pos="178"/>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z w:val="28"/>
          <w:szCs w:val="28"/>
          <w:lang w:val="uk-UA"/>
        </w:rPr>
        <w:t xml:space="preserve">- 3-й </w:t>
      </w:r>
      <w:r w:rsidRPr="00162C33">
        <w:rPr>
          <w:rFonts w:ascii="Times New Roman" w:hAnsi="Times New Roman" w:cs="Times New Roman"/>
          <w:bCs/>
          <w:spacing w:val="-1"/>
          <w:sz w:val="28"/>
          <w:szCs w:val="28"/>
          <w:lang w:val="uk-UA"/>
        </w:rPr>
        <w:t xml:space="preserve">символ </w:t>
      </w:r>
      <w:r w:rsidRPr="00162C33">
        <w:rPr>
          <w:rFonts w:ascii="Times New Roman" w:hAnsi="Times New Roman" w:cs="Times New Roman"/>
          <w:spacing w:val="-1"/>
          <w:sz w:val="28"/>
          <w:szCs w:val="28"/>
          <w:lang w:val="uk-UA"/>
        </w:rPr>
        <w:t xml:space="preserve">— цифра, яка вказує на призначення: </w:t>
      </w:r>
      <w:r w:rsidRPr="00162C33">
        <w:rPr>
          <w:rFonts w:ascii="Times New Roman" w:hAnsi="Times New Roman" w:cs="Times New Roman"/>
          <w:spacing w:val="16"/>
          <w:sz w:val="28"/>
          <w:szCs w:val="28"/>
          <w:lang w:val="uk-UA"/>
        </w:rPr>
        <w:t>1,2</w:t>
      </w:r>
      <w:r w:rsidRPr="00162C33">
        <w:rPr>
          <w:rFonts w:ascii="Times New Roman" w:hAnsi="Times New Roman" w:cs="Times New Roman"/>
          <w:spacing w:val="-1"/>
          <w:sz w:val="28"/>
          <w:szCs w:val="28"/>
          <w:lang w:val="uk-UA"/>
        </w:rPr>
        <w:t xml:space="preserve"> — випростувальні;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З - магнетодіоди; 4 —універсальні тощо;</w:t>
      </w:r>
    </w:p>
    <w:p w:rsidR="00A95761" w:rsidRPr="00162C33" w:rsidRDefault="00A95761" w:rsidP="00A95761">
      <w:pPr>
        <w:numPr>
          <w:ilvl w:val="0"/>
          <w:numId w:val="2"/>
        </w:num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bCs/>
          <w:spacing w:val="1"/>
          <w:sz w:val="28"/>
          <w:szCs w:val="28"/>
          <w:lang w:val="uk-UA"/>
        </w:rPr>
        <w:t xml:space="preserve">4,5-й символи </w:t>
      </w:r>
      <w:r w:rsidRPr="00162C33">
        <w:rPr>
          <w:rFonts w:ascii="Times New Roman" w:hAnsi="Times New Roman" w:cs="Times New Roman"/>
          <w:spacing w:val="1"/>
          <w:sz w:val="28"/>
          <w:szCs w:val="28"/>
          <w:lang w:val="uk-UA"/>
        </w:rPr>
        <w:t>— двозначне число, що вказує на порядковий номер</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роз</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1"/>
          <w:sz w:val="28"/>
          <w:szCs w:val="28"/>
          <w:lang w:val="uk-UA"/>
        </w:rPr>
        <w:t>робки (в стабілітронах — напругу стабілізації);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pacing w:val="-1"/>
          <w:sz w:val="28"/>
          <w:szCs w:val="28"/>
          <w:lang w:val="uk-UA"/>
        </w:rPr>
        <w:t xml:space="preserve">-6-й символ </w:t>
      </w:r>
      <w:r w:rsidRPr="00162C33">
        <w:rPr>
          <w:rFonts w:ascii="Times New Roman" w:hAnsi="Times New Roman" w:cs="Times New Roman"/>
          <w:spacing w:val="-1"/>
          <w:sz w:val="28"/>
          <w:szCs w:val="28"/>
          <w:lang w:val="uk-UA"/>
        </w:rPr>
        <w:t>— літера, яка вказує на особливість параметрів.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pacing w:val="-2"/>
          <w:sz w:val="28"/>
          <w:szCs w:val="28"/>
          <w:lang w:val="uk-UA"/>
        </w:rPr>
        <w:t xml:space="preserve">Наприклад: КД108Б — кремнієвий діод випростувальний, номер </w:t>
      </w:r>
      <w:r w:rsidRPr="00162C33">
        <w:rPr>
          <w:rFonts w:ascii="Times New Roman" w:hAnsi="Times New Roman" w:cs="Times New Roman"/>
          <w:spacing w:val="-3"/>
          <w:sz w:val="28"/>
          <w:szCs w:val="28"/>
          <w:lang w:val="uk-UA"/>
        </w:rPr>
        <w:t xml:space="preserve">розробки 08, група параметрів Б; 2С156А — кремнієвий стабілітрон, </w:t>
      </w:r>
      <w:r w:rsidRPr="00162C33">
        <w:rPr>
          <w:rFonts w:ascii="Times New Roman" w:hAnsi="Times New Roman" w:cs="Times New Roman"/>
          <w:spacing w:val="-5"/>
          <w:sz w:val="28"/>
          <w:szCs w:val="28"/>
          <w:lang w:val="uk-UA"/>
        </w:rPr>
        <w:t>напруга стабілізації 5,6 В, група параметрів 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color w:val="FF0000"/>
          <w:sz w:val="28"/>
          <w:szCs w:val="28"/>
          <w:lang w:val="uk-UA"/>
        </w:rPr>
      </w:pPr>
    </w:p>
    <w:p w:rsidR="00A95761" w:rsidRPr="00FF5A74"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u w:val="single"/>
          <w:lang w:val="uk-UA"/>
        </w:rPr>
      </w:pPr>
      <w:r w:rsidRPr="00FF5A74">
        <w:rPr>
          <w:rFonts w:ascii="Times New Roman" w:hAnsi="Times New Roman" w:cs="Times New Roman"/>
          <w:spacing w:val="8"/>
          <w:sz w:val="28"/>
          <w:szCs w:val="28"/>
          <w:u w:val="single"/>
          <w:lang w:val="uk-UA"/>
        </w:rPr>
        <w:t>Лекція№5</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bCs/>
          <w:color w:val="44546A" w:themeColor="text2"/>
          <w:sz w:val="40"/>
          <w:szCs w:val="40"/>
          <w:lang w:val="uk-UA"/>
        </w:rPr>
      </w:pPr>
      <w:r w:rsidRPr="00162C33">
        <w:rPr>
          <w:rFonts w:ascii="Times New Roman" w:hAnsi="Times New Roman" w:cs="Times New Roman"/>
          <w:b/>
          <w:bCs/>
          <w:sz w:val="28"/>
          <w:szCs w:val="28"/>
          <w:lang w:val="uk-UA"/>
        </w:rPr>
        <w:t xml:space="preserve">Тема лекції: </w:t>
      </w:r>
      <w:r w:rsidRPr="00162C33">
        <w:rPr>
          <w:rFonts w:ascii="Times New Roman" w:hAnsi="Times New Roman" w:cs="Times New Roman"/>
          <w:b/>
          <w:bCs/>
          <w:color w:val="44546A" w:themeColor="text2"/>
          <w:sz w:val="40"/>
          <w:szCs w:val="40"/>
          <w:lang w:val="uk-UA"/>
        </w:rPr>
        <w:t>Біполярні транзистори</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bCs/>
          <w:sz w:val="28"/>
          <w:szCs w:val="28"/>
          <w:lang w:val="uk-UA"/>
        </w:rPr>
      </w:pPr>
      <w:r w:rsidRPr="00162C33">
        <w:rPr>
          <w:rFonts w:ascii="Times New Roman" w:hAnsi="Times New Roman" w:cs="Times New Roman"/>
          <w:b/>
          <w:bCs/>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color w:val="000000" w:themeColor="text1"/>
          <w:sz w:val="28"/>
          <w:szCs w:val="28"/>
          <w:lang w:val="uk-UA"/>
        </w:rPr>
      </w:pPr>
      <w:r w:rsidRPr="00162C33">
        <w:rPr>
          <w:rFonts w:ascii="Times New Roman" w:hAnsi="Times New Roman" w:cs="Times New Roman"/>
          <w:bCs/>
          <w:color w:val="000000" w:themeColor="text1"/>
          <w:sz w:val="28"/>
          <w:szCs w:val="28"/>
          <w:lang w:val="uk-UA"/>
        </w:rPr>
        <w:t>1.Визначення і будова транзистора</w:t>
      </w:r>
    </w:p>
    <w:p w:rsidR="00A95761" w:rsidRPr="00162C33" w:rsidRDefault="00A95761" w:rsidP="00A95761">
      <w:pPr>
        <w:spacing w:after="0" w:line="360" w:lineRule="auto"/>
        <w:ind w:firstLine="709"/>
        <w:jc w:val="both"/>
        <w:rPr>
          <w:rFonts w:ascii="Times New Roman" w:hAnsi="Times New Roman" w:cs="Times New Roman"/>
          <w:color w:val="000000" w:themeColor="text1"/>
          <w:sz w:val="28"/>
          <w:szCs w:val="28"/>
          <w:u w:val="single"/>
          <w:lang w:val="uk-UA"/>
        </w:rPr>
      </w:pPr>
      <w:r w:rsidRPr="00162C33">
        <w:rPr>
          <w:rFonts w:ascii="Times New Roman" w:hAnsi="Times New Roman" w:cs="Times New Roman"/>
          <w:color w:val="000000" w:themeColor="text1"/>
          <w:sz w:val="28"/>
          <w:szCs w:val="28"/>
          <w:lang w:val="uk-UA"/>
        </w:rPr>
        <w:t>2.Принцип дії  біполярних транзисторів.</w:t>
      </w:r>
    </w:p>
    <w:p w:rsidR="00A95761" w:rsidRPr="00FF5A74" w:rsidRDefault="00A95761" w:rsidP="00A95761">
      <w:pPr>
        <w:pStyle w:val="8"/>
        <w:tabs>
          <w:tab w:val="left" w:pos="9923"/>
        </w:tabs>
        <w:spacing w:before="0" w:line="360" w:lineRule="auto"/>
        <w:ind w:firstLine="709"/>
        <w:jc w:val="both"/>
        <w:rPr>
          <w:rFonts w:ascii="Times New Roman" w:hAnsi="Times New Roman" w:cs="Times New Roman"/>
          <w:b/>
          <w:color w:val="000000" w:themeColor="text1"/>
          <w:sz w:val="28"/>
          <w:szCs w:val="28"/>
          <w:lang w:val="uk-UA"/>
        </w:rPr>
      </w:pPr>
      <w:r w:rsidRPr="00162C33">
        <w:rPr>
          <w:rFonts w:ascii="Times New Roman" w:hAnsi="Times New Roman" w:cs="Times New Roman"/>
          <w:color w:val="000000" w:themeColor="text1"/>
          <w:sz w:val="28"/>
          <w:szCs w:val="28"/>
        </w:rPr>
        <w:lastRenderedPageBreak/>
        <w:t>3. Схеми включення біполярних транзисторів</w:t>
      </w:r>
    </w:p>
    <w:p w:rsidR="00A95761" w:rsidRPr="00FF5A74"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z w:val="28"/>
          <w:szCs w:val="28"/>
          <w:lang w:val="uk-UA"/>
        </w:rPr>
      </w:pPr>
      <w:r w:rsidRPr="00162C33">
        <w:rPr>
          <w:rFonts w:ascii="Times New Roman" w:hAnsi="Times New Roman" w:cs="Times New Roman"/>
          <w:b/>
          <w:bCs/>
          <w:color w:val="C00000"/>
          <w:sz w:val="28"/>
          <w:szCs w:val="28"/>
          <w:lang w:val="uk-UA"/>
        </w:rPr>
        <w:t xml:space="preserve"> 1.Визначення і будова транзистора</w:t>
      </w:r>
      <w:r w:rsidRPr="00162C33">
        <w:rPr>
          <w:rFonts w:ascii="Times New Roman" w:hAnsi="Times New Roman" w:cs="Times New Roman"/>
          <w:bCs/>
          <w:color w:val="000000" w:themeColor="text1"/>
          <w:sz w:val="28"/>
          <w:szCs w:val="28"/>
          <w:lang w:val="uk-UA"/>
        </w:rPr>
        <w:tab/>
      </w:r>
      <w:r w:rsidRPr="00162C33">
        <w:rPr>
          <w:rFonts w:ascii="Times New Roman" w:hAnsi="Times New Roman" w:cs="Times New Roman"/>
          <w:bCs/>
          <w:color w:val="000000" w:themeColor="text1"/>
          <w:sz w:val="28"/>
          <w:szCs w:val="28"/>
          <w:lang w:val="uk-UA"/>
        </w:rPr>
        <w:tab/>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Біполярним транзистором або просто транзисто</w:t>
      </w:r>
      <w:r w:rsidRPr="00162C33">
        <w:rPr>
          <w:rFonts w:ascii="Times New Roman" w:hAnsi="Times New Roman" w:cs="Times New Roman"/>
          <w:b/>
          <w:color w:val="00B050"/>
          <w:sz w:val="28"/>
          <w:szCs w:val="28"/>
          <w:lang w:val="uk-UA"/>
        </w:rPr>
        <w:softHyphen/>
        <w:t>ром</w:t>
      </w:r>
      <w:r w:rsidRPr="00162C33">
        <w:rPr>
          <w:rFonts w:ascii="Times New Roman" w:hAnsi="Times New Roman" w:cs="Times New Roman"/>
          <w:sz w:val="28"/>
          <w:szCs w:val="28"/>
          <w:lang w:val="uk-UA"/>
        </w:rPr>
        <w:t xml:space="preserve"> називається напівпровідниковий прилад з двома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i/>
          <w:sz w:val="28"/>
          <w:szCs w:val="28"/>
          <w:lang w:val="uk-UA"/>
        </w:rPr>
        <w:t xml:space="preserve"> - </w:t>
      </w:r>
      <w:r w:rsidRPr="00162C33">
        <w:rPr>
          <w:rFonts w:ascii="Times New Roman" w:hAnsi="Times New Roman" w:cs="Times New Roman"/>
          <w:sz w:val="28"/>
          <w:szCs w:val="28"/>
          <w:lang w:val="uk-UA"/>
        </w:rPr>
        <w:t>переходами, який призначений для підсилення й генерування електрич</w:t>
      </w:r>
      <w:r w:rsidRPr="00162C33">
        <w:rPr>
          <w:rFonts w:ascii="Times New Roman" w:hAnsi="Times New Roman" w:cs="Times New Roman"/>
          <w:sz w:val="28"/>
          <w:szCs w:val="28"/>
          <w:lang w:val="uk-UA"/>
        </w:rPr>
        <w:softHyphen/>
        <w:t>них коливань і являє собою кремнієву пластину, що складається з трьох ділянок. Дві крайні ділянки завжди мають однаковий тип провідності, а середня — протилежний. Транзистори, у яких крайні ділянки мають електронну провідність, а середня — діркову, нази</w:t>
      </w:r>
      <w:r w:rsidRPr="00162C33">
        <w:rPr>
          <w:rFonts w:ascii="Times New Roman" w:hAnsi="Times New Roman" w:cs="Times New Roman"/>
          <w:sz w:val="28"/>
          <w:szCs w:val="28"/>
          <w:lang w:val="uk-UA"/>
        </w:rPr>
        <w:softHyphen/>
        <w:t xml:space="preserve">ваються транзисторами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 – типу (мал. 2.9, а); транзистори, у яких крайні ділянки мають діркову, а середня — електронну про</w:t>
      </w:r>
      <w:r w:rsidRPr="00162C33">
        <w:rPr>
          <w:rFonts w:ascii="Times New Roman" w:hAnsi="Times New Roman" w:cs="Times New Roman"/>
          <w:sz w:val="28"/>
          <w:szCs w:val="28"/>
          <w:lang w:val="uk-UA"/>
        </w:rPr>
        <w:softHyphen/>
        <w:t xml:space="preserve">відність, називаються транзисторами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 xml:space="preserve">р – </w:t>
      </w:r>
      <w:r w:rsidRPr="00162C33">
        <w:rPr>
          <w:rFonts w:ascii="Times New Roman" w:hAnsi="Times New Roman" w:cs="Times New Roman"/>
          <w:sz w:val="28"/>
          <w:szCs w:val="28"/>
          <w:lang w:val="uk-UA"/>
        </w:rPr>
        <w:t xml:space="preserve">типу  (мал. 2.9, </w:t>
      </w:r>
      <w:r w:rsidRPr="00162C33">
        <w:rPr>
          <w:rFonts w:ascii="Times New Roman" w:hAnsi="Times New Roman" w:cs="Times New Roman"/>
          <w:i/>
          <w:iCs/>
          <w:sz w:val="28"/>
          <w:szCs w:val="28"/>
          <w:lang w:val="uk-UA"/>
        </w:rPr>
        <w:t>б).</w:t>
      </w: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Фізичні, процеси, що відбуваються в транзисторах обох типів, ана</w:t>
      </w:r>
      <w:r w:rsidRPr="00162C33">
        <w:rPr>
          <w:rFonts w:ascii="Times New Roman" w:hAnsi="Times New Roman" w:cs="Times New Roman"/>
          <w:sz w:val="28"/>
          <w:szCs w:val="28"/>
          <w:lang w:val="uk-UA"/>
        </w:rPr>
        <w:softHyphen/>
        <w:t>логічні; різниця між ними полягає в тому, що полярності ввімкнення джерел живлення їх протилежні, а також у тому, що якщо у тран</w:t>
      </w:r>
      <w:r w:rsidRPr="00162C33">
        <w:rPr>
          <w:rFonts w:ascii="Times New Roman" w:hAnsi="Times New Roman" w:cs="Times New Roman"/>
          <w:sz w:val="28"/>
          <w:szCs w:val="28"/>
          <w:lang w:val="uk-UA"/>
        </w:rPr>
        <w:softHyphen/>
        <w:t xml:space="preserve">зисторі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 xml:space="preserve"> —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 – типу електричний струм утворюється в основному електронами, то у транзисторі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 – типу — дірками.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Суміжні ділянки, відокремлені одна від одної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 – переходами, називаються емітером (Е), базою (Б) та колектором (К).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77696" behindDoc="0" locked="0" layoutInCell="1" allowOverlap="1" wp14:anchorId="7E82405F" wp14:editId="65EC876D">
            <wp:simplePos x="0" y="0"/>
            <wp:positionH relativeFrom="column">
              <wp:posOffset>1404620</wp:posOffset>
            </wp:positionH>
            <wp:positionV relativeFrom="paragraph">
              <wp:posOffset>1148715</wp:posOffset>
            </wp:positionV>
            <wp:extent cx="3019425" cy="4152900"/>
            <wp:effectExtent l="19050" t="0" r="9525" b="0"/>
            <wp:wrapTopAndBottom/>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lum bright="20000" contrast="30000"/>
                    </a:blip>
                    <a:srcRect/>
                    <a:stretch>
                      <a:fillRect/>
                    </a:stretch>
                  </pic:blipFill>
                  <pic:spPr bwMode="auto">
                    <a:xfrm>
                      <a:off x="0" y="0"/>
                      <a:ext cx="3019425" cy="4152900"/>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Емітер являє собою ділянку, яка випускає (емітує) носії елек</w:t>
      </w:r>
      <w:r w:rsidRPr="00162C33">
        <w:rPr>
          <w:rFonts w:ascii="Times New Roman" w:hAnsi="Times New Roman" w:cs="Times New Roman"/>
          <w:sz w:val="28"/>
          <w:szCs w:val="28"/>
          <w:lang w:val="uk-UA"/>
        </w:rPr>
        <w:softHyphen/>
        <w:t xml:space="preserve">тронних зарядів у транзисторі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типу  та дірки — у тран</w:t>
      </w:r>
      <w:r w:rsidRPr="00162C33">
        <w:rPr>
          <w:rFonts w:ascii="Times New Roman" w:hAnsi="Times New Roman" w:cs="Times New Roman"/>
          <w:sz w:val="28"/>
          <w:szCs w:val="28"/>
          <w:lang w:val="uk-UA"/>
        </w:rPr>
        <w:softHyphen/>
        <w:t xml:space="preserve">зисторі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 – типу; колектор — ділянка, яка збирає но</w:t>
      </w:r>
      <w:r w:rsidRPr="00162C33">
        <w:rPr>
          <w:rFonts w:ascii="Times New Roman" w:hAnsi="Times New Roman" w:cs="Times New Roman"/>
          <w:sz w:val="28"/>
          <w:szCs w:val="28"/>
          <w:lang w:val="uk-UA"/>
        </w:rPr>
        <w:softHyphen/>
        <w:t xml:space="preserve">сії зарядів; </w:t>
      </w:r>
      <w:r w:rsidRPr="00162C33">
        <w:rPr>
          <w:rFonts w:ascii="Times New Roman" w:hAnsi="Times New Roman" w:cs="Times New Roman"/>
          <w:i/>
          <w:iCs/>
          <w:sz w:val="28"/>
          <w:szCs w:val="28"/>
          <w:lang w:val="uk-UA"/>
        </w:rPr>
        <w:t xml:space="preserve">база </w:t>
      </w:r>
      <w:r>
        <w:rPr>
          <w:rFonts w:ascii="Times New Roman" w:hAnsi="Times New Roman" w:cs="Times New Roman"/>
          <w:sz w:val="28"/>
          <w:szCs w:val="28"/>
          <w:lang w:val="uk-UA"/>
        </w:rPr>
        <w:t>— середня ділянка, осн</w:t>
      </w:r>
    </w:p>
    <w:p w:rsidR="00A95761" w:rsidRDefault="00A95761" w:rsidP="00A95761">
      <w:pPr>
        <w:spacing w:after="0" w:line="360" w:lineRule="auto"/>
        <w:ind w:firstLine="709"/>
        <w:jc w:val="both"/>
        <w:rPr>
          <w:rFonts w:ascii="Times New Roman" w:eastAsia="Times New Roman" w:hAnsi="Times New Roman" w:cs="Times New Roman"/>
          <w:b/>
          <w:bCs/>
          <w:iCs/>
          <w:color w:val="C00000"/>
          <w:sz w:val="36"/>
          <w:szCs w:val="36"/>
          <w:lang w:val="uk-UA"/>
        </w:rPr>
      </w:pPr>
    </w:p>
    <w:p w:rsidR="00A95761" w:rsidRPr="00FF5A74" w:rsidRDefault="00A95761" w:rsidP="00A95761">
      <w:pPr>
        <w:shd w:val="clear" w:color="auto" w:fill="FFFFFF"/>
        <w:spacing w:after="0" w:line="240" w:lineRule="auto"/>
        <w:jc w:val="center"/>
        <w:rPr>
          <w:rFonts w:ascii="Times New Roman" w:hAnsi="Times New Roman" w:cs="Times New Roman"/>
          <w:i/>
          <w:iCs/>
          <w:color w:val="000000"/>
          <w:sz w:val="28"/>
          <w:szCs w:val="28"/>
          <w:lang w:val="uk-UA"/>
        </w:rPr>
      </w:pPr>
      <w:r w:rsidRPr="00FF5A74">
        <w:rPr>
          <w:rFonts w:ascii="Times New Roman" w:hAnsi="Times New Roman" w:cs="Times New Roman"/>
          <w:i/>
          <w:color w:val="000000"/>
          <w:sz w:val="28"/>
          <w:szCs w:val="28"/>
          <w:lang w:val="uk-UA"/>
        </w:rPr>
        <w:t>Малюнок 1 - Принцип роботи та умовне позначення транзистора:</w:t>
      </w:r>
    </w:p>
    <w:p w:rsidR="00A95761" w:rsidRPr="00FF5A74" w:rsidRDefault="00A95761" w:rsidP="00A95761">
      <w:pPr>
        <w:spacing w:after="0" w:line="240" w:lineRule="auto"/>
        <w:jc w:val="center"/>
        <w:rPr>
          <w:rFonts w:ascii="Times New Roman" w:hAnsi="Times New Roman" w:cs="Times New Roman"/>
          <w:i/>
          <w:lang w:val="uk-UA"/>
        </w:rPr>
      </w:pPr>
      <w:r w:rsidRPr="00FF5A74">
        <w:rPr>
          <w:rFonts w:ascii="Times New Roman" w:hAnsi="Times New Roman" w:cs="Times New Roman"/>
          <w:i/>
          <w:iCs/>
          <w:color w:val="000000"/>
          <w:sz w:val="28"/>
          <w:szCs w:val="28"/>
          <w:lang w:val="uk-UA"/>
        </w:rPr>
        <w:t>а)  п — р</w:t>
      </w:r>
      <w:r w:rsidRPr="00FF5A74">
        <w:rPr>
          <w:rFonts w:ascii="Times New Roman" w:hAnsi="Times New Roman" w:cs="Times New Roman"/>
          <w:i/>
          <w:color w:val="000000"/>
          <w:sz w:val="28"/>
          <w:szCs w:val="28"/>
          <w:lang w:val="uk-UA"/>
        </w:rPr>
        <w:t xml:space="preserve"> — п-типу; б)  </w:t>
      </w:r>
      <w:r w:rsidRPr="00FF5A74">
        <w:rPr>
          <w:rFonts w:ascii="Times New Roman" w:hAnsi="Times New Roman" w:cs="Times New Roman"/>
          <w:i/>
          <w:iCs/>
          <w:color w:val="000000"/>
          <w:sz w:val="28"/>
          <w:szCs w:val="28"/>
          <w:lang w:val="uk-UA"/>
        </w:rPr>
        <w:t xml:space="preserve">р — п </w:t>
      </w:r>
      <w:r w:rsidRPr="00FF5A74">
        <w:rPr>
          <w:rFonts w:ascii="Times New Roman" w:hAnsi="Times New Roman" w:cs="Times New Roman"/>
          <w:i/>
          <w:color w:val="000000"/>
          <w:sz w:val="28"/>
          <w:szCs w:val="28"/>
          <w:lang w:val="uk-UA"/>
        </w:rPr>
        <w:t>— р-типу.</w:t>
      </w:r>
    </w:p>
    <w:p w:rsidR="00A95761" w:rsidRDefault="00A95761" w:rsidP="00A95761">
      <w:pPr>
        <w:spacing w:after="0" w:line="360" w:lineRule="auto"/>
        <w:ind w:firstLine="709"/>
        <w:jc w:val="both"/>
        <w:rPr>
          <w:rFonts w:ascii="Times New Roman" w:eastAsia="Times New Roman" w:hAnsi="Times New Roman" w:cs="Times New Roman"/>
          <w:b/>
          <w:bCs/>
          <w:iCs/>
          <w:color w:val="C00000"/>
          <w:sz w:val="36"/>
          <w:szCs w:val="36"/>
          <w:lang w:val="uk-UA"/>
        </w:rPr>
      </w:pPr>
      <w:r>
        <w:rPr>
          <w:rFonts w:ascii="Times New Roman" w:hAnsi="Times New Roman" w:cs="Times New Roman"/>
          <w:i/>
          <w:iCs/>
          <w:noProof/>
          <w:sz w:val="28"/>
          <w:szCs w:val="28"/>
        </w:rPr>
        <mc:AlternateContent>
          <mc:Choice Requires="wps">
            <w:drawing>
              <wp:anchor distT="0" distB="0" distL="114300" distR="114300" simplePos="0" relativeHeight="251678720" behindDoc="0" locked="0" layoutInCell="1" allowOverlap="1">
                <wp:simplePos x="0" y="0"/>
                <wp:positionH relativeFrom="column">
                  <wp:posOffset>61595</wp:posOffset>
                </wp:positionH>
                <wp:positionV relativeFrom="paragraph">
                  <wp:posOffset>8966835</wp:posOffset>
                </wp:positionV>
                <wp:extent cx="5996940" cy="438150"/>
                <wp:effectExtent l="0" t="2540" r="3810" b="0"/>
                <wp:wrapSquare wrapText="bothSides"/>
                <wp:docPr id="356" name="Надпись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FF5A74" w:rsidRDefault="00A95761" w:rsidP="00A957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6" o:spid="_x0000_s1031" type="#_x0000_t202" style="position:absolute;left:0;text-align:left;margin-left:4.85pt;margin-top:706.05pt;width:472.2pt;height: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" stroked="f">
                <v:textbox>
                  <w:txbxContent>
                    <w:p w:rsidR="00A95761" w:rsidRPr="00FF5A74" w:rsidRDefault="00A95761" w:rsidP="00A95761"/>
                  </w:txbxContent>
                </v:textbox>
                <w10:wrap type="square"/>
              </v:shape>
            </w:pict>
          </mc:Fallback>
        </mc:AlternateContent>
      </w:r>
    </w:p>
    <w:p w:rsidR="00A95761" w:rsidRPr="00162C33" w:rsidRDefault="00A95761" w:rsidP="00A95761">
      <w:pPr>
        <w:spacing w:after="0" w:line="360" w:lineRule="auto"/>
        <w:ind w:firstLine="709"/>
        <w:jc w:val="both"/>
        <w:rPr>
          <w:rFonts w:ascii="Times New Roman" w:eastAsia="Times New Roman" w:hAnsi="Times New Roman" w:cs="Times New Roman"/>
          <w:color w:val="C00000"/>
          <w:sz w:val="24"/>
          <w:szCs w:val="24"/>
        </w:rPr>
      </w:pPr>
      <w:r w:rsidRPr="00162C33">
        <w:rPr>
          <w:rFonts w:ascii="Times New Roman" w:eastAsia="Times New Roman" w:hAnsi="Times New Roman" w:cs="Times New Roman"/>
          <w:b/>
          <w:bCs/>
          <w:iCs/>
          <w:color w:val="C00000"/>
          <w:sz w:val="36"/>
          <w:szCs w:val="36"/>
          <w:lang w:val="uk-UA"/>
        </w:rPr>
        <w:t>2.</w:t>
      </w:r>
      <w:r w:rsidRPr="00162C33">
        <w:rPr>
          <w:rFonts w:ascii="Times New Roman" w:eastAsia="Times New Roman" w:hAnsi="Times New Roman" w:cs="Times New Roman"/>
          <w:b/>
          <w:bCs/>
          <w:iCs/>
          <w:color w:val="C00000"/>
          <w:sz w:val="36"/>
          <w:szCs w:val="36"/>
        </w:rPr>
        <w:t>Принцип роботи біполярного транзистора</w:t>
      </w:r>
      <w:r w:rsidRPr="00162C33">
        <w:rPr>
          <w:rFonts w:ascii="Times New Roman" w:eastAsia="Times New Roman" w:hAnsi="Times New Roman" w:cs="Times New Roman"/>
          <w:b/>
          <w:bCs/>
          <w:iCs/>
          <w:color w:val="C00000"/>
          <w:sz w:val="24"/>
          <w:szCs w:val="24"/>
        </w:rPr>
        <w:t xml:space="preserve"> </w:t>
      </w:r>
    </w:p>
    <w:p w:rsidR="00A95761" w:rsidRPr="00162C33" w:rsidRDefault="00A95761" w:rsidP="00A95761">
      <w:pPr>
        <w:spacing w:after="0" w:line="360" w:lineRule="auto"/>
        <w:ind w:firstLine="709"/>
        <w:jc w:val="both"/>
        <w:rPr>
          <w:rFonts w:ascii="Times New Roman" w:eastAsia="Times New Roman" w:hAnsi="Times New Roman" w:cs="Times New Roman"/>
          <w:sz w:val="24"/>
          <w:szCs w:val="24"/>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b/>
          <w:color w:val="00B050"/>
          <w:sz w:val="28"/>
          <w:szCs w:val="28"/>
        </w:rPr>
        <w:t xml:space="preserve">Біполярним </w:t>
      </w:r>
      <w:r w:rsidRPr="00162C33">
        <w:rPr>
          <w:rFonts w:ascii="Times New Roman" w:eastAsia="Times New Roman" w:hAnsi="Times New Roman" w:cs="Times New Roman"/>
          <w:sz w:val="28"/>
          <w:szCs w:val="28"/>
        </w:rPr>
        <w:t>називається транзистор, в якому при проходженні електричного струму беруть участь основні та неосновні заряди (електрони та дірки)</w:t>
      </w:r>
    </w:p>
    <w:p w:rsidR="00A95761" w:rsidRPr="00162C33" w:rsidRDefault="00A95761" w:rsidP="00A95761">
      <w:pPr>
        <w:spacing w:after="0" w:line="360" w:lineRule="auto"/>
        <w:ind w:firstLine="709"/>
        <w:jc w:val="both"/>
        <w:rPr>
          <w:rFonts w:ascii="Times New Roman" w:eastAsia="Times New Roman" w:hAnsi="Times New Roman" w:cs="Times New Roman"/>
          <w:sz w:val="24"/>
          <w:szCs w:val="24"/>
        </w:rPr>
      </w:pPr>
    </w:p>
    <w:p w:rsidR="00A95761" w:rsidRPr="00162C33" w:rsidRDefault="00A95761" w:rsidP="00A95761">
      <w:pPr>
        <w:spacing w:after="0" w:line="360" w:lineRule="auto"/>
        <w:ind w:firstLine="709"/>
        <w:jc w:val="both"/>
        <w:rPr>
          <w:rFonts w:ascii="Times New Roman" w:eastAsia="Times New Roman" w:hAnsi="Times New Roman" w:cs="Times New Roman"/>
          <w:i/>
          <w:iCs/>
          <w:sz w:val="24"/>
          <w:szCs w:val="24"/>
        </w:rPr>
      </w:pPr>
      <w:r w:rsidRPr="00162C33">
        <w:rPr>
          <w:rFonts w:ascii="Times New Roman" w:eastAsia="Times New Roman" w:hAnsi="Times New Roman" w:cs="Times New Roman"/>
          <w:i/>
          <w:iCs/>
          <w:noProof/>
          <w:sz w:val="24"/>
          <w:szCs w:val="24"/>
        </w:rPr>
        <w:lastRenderedPageBreak/>
        <w:drawing>
          <wp:inline distT="0" distB="0" distL="0" distR="0" wp14:anchorId="3E1457CF" wp14:editId="2D7979AA">
            <wp:extent cx="3352800" cy="1295400"/>
            <wp:effectExtent l="19050" t="0" r="0" b="0"/>
            <wp:docPr id="19" name="Рисунок 3" descr="Схема біполярного транзис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біполярного транзистора"/>
                    <pic:cNvPicPr>
                      <a:picLocks noChangeAspect="1" noChangeArrowheads="1"/>
                    </pic:cNvPicPr>
                  </pic:nvPicPr>
                  <pic:blipFill>
                    <a:blip r:embed="rId46" cstate="print"/>
                    <a:srcRect/>
                    <a:stretch>
                      <a:fillRect/>
                    </a:stretch>
                  </pic:blipFill>
                  <pic:spPr bwMode="auto">
                    <a:xfrm>
                      <a:off x="0" y="0"/>
                      <a:ext cx="3352800" cy="12954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i/>
          <w:iCs/>
          <w:sz w:val="24"/>
          <w:szCs w:val="24"/>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 умовах роботи транзистора до лівого </w:t>
      </w:r>
      <w:r w:rsidRPr="00162C33">
        <w:rPr>
          <w:rFonts w:ascii="Times New Roman" w:hAnsi="Times New Roman" w:cs="Times New Roman"/>
          <w:i/>
          <w:iCs/>
          <w:sz w:val="28"/>
          <w:szCs w:val="28"/>
          <w:lang w:val="uk-UA"/>
        </w:rPr>
        <w:t>р — п</w:t>
      </w:r>
      <w:r w:rsidRPr="00162C33">
        <w:rPr>
          <w:rFonts w:ascii="Times New Roman" w:hAnsi="Times New Roman" w:cs="Times New Roman"/>
          <w:sz w:val="28"/>
          <w:szCs w:val="28"/>
          <w:lang w:val="uk-UA"/>
        </w:rPr>
        <w:t>— переходу прикла</w:t>
      </w:r>
      <w:r w:rsidRPr="00162C33">
        <w:rPr>
          <w:rFonts w:ascii="Times New Roman" w:hAnsi="Times New Roman" w:cs="Times New Roman"/>
          <w:sz w:val="28"/>
          <w:szCs w:val="28"/>
          <w:lang w:val="uk-UA"/>
        </w:rPr>
        <w:softHyphen/>
        <w:t xml:space="preserve">дається напруга емітер — база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е–б</w:t>
      </w:r>
      <w:r w:rsidRPr="00162C33">
        <w:rPr>
          <w:rFonts w:ascii="Times New Roman" w:hAnsi="Times New Roman" w:cs="Times New Roman"/>
          <w:sz w:val="28"/>
          <w:szCs w:val="28"/>
          <w:lang w:val="uk-UA"/>
        </w:rPr>
        <w:t xml:space="preserve"> у прямому напрямку, а до пра</w:t>
      </w:r>
      <w:r w:rsidRPr="00162C33">
        <w:rPr>
          <w:rFonts w:ascii="Times New Roman" w:hAnsi="Times New Roman" w:cs="Times New Roman"/>
          <w:sz w:val="28"/>
          <w:szCs w:val="28"/>
          <w:lang w:val="uk-UA"/>
        </w:rPr>
        <w:softHyphen/>
        <w:t xml:space="preserve">вого </w:t>
      </w:r>
      <w:r w:rsidRPr="00162C33">
        <w:rPr>
          <w:rFonts w:ascii="Times New Roman" w:hAnsi="Times New Roman" w:cs="Times New Roman"/>
          <w:i/>
          <w:iCs/>
          <w:sz w:val="28"/>
          <w:szCs w:val="28"/>
          <w:lang w:val="uk-UA"/>
        </w:rPr>
        <w:t xml:space="preserve">р —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 xml:space="preserve"> – переходу — напруга база — колектор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б-к</w:t>
      </w:r>
      <w:r w:rsidRPr="00162C33">
        <w:rPr>
          <w:rFonts w:ascii="Times New Roman" w:hAnsi="Times New Roman" w:cs="Times New Roman"/>
          <w:sz w:val="28"/>
          <w:szCs w:val="28"/>
          <w:lang w:val="uk-UA"/>
        </w:rPr>
        <w:t xml:space="preserve"> у зворот</w:t>
      </w:r>
      <w:r w:rsidRPr="00162C33">
        <w:rPr>
          <w:rFonts w:ascii="Times New Roman" w:hAnsi="Times New Roman" w:cs="Times New Roman"/>
          <w:sz w:val="28"/>
          <w:szCs w:val="28"/>
          <w:lang w:val="uk-UA"/>
        </w:rPr>
        <w:softHyphen/>
        <w:t xml:space="preserve">ному напрямку. Під дією електричного поля велика частина носіїв зарядів з лівої ділянки (емітера), долаючи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en-US"/>
        </w:rPr>
        <w:t>n</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перехід, переходить у дуже вузьку середню ділянку (базу). Далі велика частина но</w:t>
      </w:r>
      <w:r w:rsidRPr="00162C33">
        <w:rPr>
          <w:rFonts w:ascii="Times New Roman" w:hAnsi="Times New Roman" w:cs="Times New Roman"/>
          <w:sz w:val="28"/>
          <w:szCs w:val="28"/>
          <w:lang w:val="uk-UA"/>
        </w:rPr>
        <w:softHyphen/>
        <w:t>сіїв зарядів продовжує рухатися до другого переходу і, наближа</w:t>
      </w:r>
      <w:r w:rsidRPr="00162C33">
        <w:rPr>
          <w:rFonts w:ascii="Times New Roman" w:hAnsi="Times New Roman" w:cs="Times New Roman"/>
          <w:sz w:val="28"/>
          <w:szCs w:val="28"/>
          <w:lang w:val="uk-UA"/>
        </w:rPr>
        <w:softHyphen/>
        <w:t>ючись до нього, потрапляє в електричне поле, утворене зовнішнім дже</w:t>
      </w:r>
      <w:r w:rsidRPr="00162C33">
        <w:rPr>
          <w:rFonts w:ascii="Times New Roman" w:hAnsi="Times New Roman" w:cs="Times New Roman"/>
          <w:sz w:val="28"/>
          <w:szCs w:val="28"/>
          <w:lang w:val="uk-UA"/>
        </w:rPr>
        <w:softHyphen/>
        <w:t xml:space="preserve">релом </w:t>
      </w:r>
      <w:r w:rsidRPr="00162C33">
        <w:rPr>
          <w:rFonts w:ascii="Times New Roman" w:hAnsi="Times New Roman" w:cs="Times New Roman"/>
          <w:i/>
          <w:iCs/>
          <w:sz w:val="28"/>
          <w:szCs w:val="28"/>
          <w:lang w:val="en-US"/>
        </w:rPr>
        <w:t>U</w:t>
      </w:r>
      <w:r w:rsidRPr="00162C33">
        <w:rPr>
          <w:rFonts w:ascii="Times New Roman" w:hAnsi="Times New Roman" w:cs="Times New Roman"/>
          <w:iCs/>
          <w:sz w:val="28"/>
          <w:szCs w:val="28"/>
          <w:vertAlign w:val="subscript"/>
          <w:lang w:val="en-US"/>
        </w:rPr>
        <w:t>e</w:t>
      </w:r>
      <w:r w:rsidRPr="00162C33">
        <w:rPr>
          <w:rFonts w:ascii="Times New Roman" w:hAnsi="Times New Roman" w:cs="Times New Roman"/>
          <w:iCs/>
          <w:sz w:val="28"/>
          <w:szCs w:val="28"/>
          <w:vertAlign w:val="subscript"/>
        </w:rPr>
        <w:t>—</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Під впливом цього поля носії зарядів втягуються в пра</w:t>
      </w:r>
      <w:r w:rsidRPr="00162C33">
        <w:rPr>
          <w:rFonts w:ascii="Times New Roman" w:hAnsi="Times New Roman" w:cs="Times New Roman"/>
          <w:sz w:val="28"/>
          <w:szCs w:val="28"/>
          <w:lang w:val="uk-UA"/>
        </w:rPr>
        <w:softHyphen/>
        <w:t xml:space="preserve">ву ділянку (колектор), збільшуючи силу струму в колі батареї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е–к</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 Якщо збільшити напругу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е–б</w:t>
      </w:r>
      <w:r w:rsidRPr="00162C33">
        <w:rPr>
          <w:rFonts w:ascii="Times New Roman" w:hAnsi="Times New Roman" w:cs="Times New Roman"/>
          <w:sz w:val="28"/>
          <w:szCs w:val="28"/>
          <w:lang w:val="uk-UA"/>
        </w:rPr>
        <w:t>, то зростає кількість носіїв зарядів, що перейшли з емітера в базу, тобто збільшиться сила струму еміте</w:t>
      </w:r>
      <w:r w:rsidRPr="00162C33">
        <w:rPr>
          <w:rFonts w:ascii="Times New Roman" w:hAnsi="Times New Roman" w:cs="Times New Roman"/>
          <w:sz w:val="28"/>
          <w:szCs w:val="28"/>
          <w:lang w:val="uk-UA"/>
        </w:rPr>
        <w:softHyphen/>
        <w:t>ра на Δ</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 при цьому також зросте сила струму колектора Δ</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Cs/>
          <w:sz w:val="28"/>
          <w:szCs w:val="28"/>
          <w:lang w:val="uk-UA"/>
        </w:rPr>
        <w:t>У базі</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незначна частина носіїв зарядів, що перейшли з емітера, рекомбінує з вільними носіями зарядів протилежної полярності, ви</w:t>
      </w:r>
      <w:r w:rsidRPr="00162C33">
        <w:rPr>
          <w:rFonts w:ascii="Times New Roman" w:hAnsi="Times New Roman" w:cs="Times New Roman"/>
          <w:sz w:val="28"/>
          <w:szCs w:val="28"/>
          <w:lang w:val="uk-UA"/>
        </w:rPr>
        <w:softHyphen/>
        <w:t>буття яких поповнюється новими носіями зарядів із зовнішнього ко</w:t>
      </w:r>
      <w:r w:rsidRPr="00162C33">
        <w:rPr>
          <w:rFonts w:ascii="Times New Roman" w:hAnsi="Times New Roman" w:cs="Times New Roman"/>
          <w:sz w:val="28"/>
          <w:szCs w:val="28"/>
          <w:lang w:val="uk-UA"/>
        </w:rPr>
        <w:softHyphen/>
        <w:t xml:space="preserve">ла, які утворюють базовий струм силою </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Отже, сила колекторного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en-US"/>
        </w:rPr>
        <w:t>l</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i/>
          <w:iCs/>
          <w:sz w:val="28"/>
          <w:szCs w:val="28"/>
          <w:lang w:val="uk-UA"/>
        </w:rPr>
        <w:t>,                                                                                                      (</w:t>
      </w:r>
      <w:r w:rsidRPr="00162C33">
        <w:rPr>
          <w:rFonts w:ascii="Times New Roman" w:hAnsi="Times New Roman" w:cs="Times New Roman"/>
          <w:sz w:val="28"/>
          <w:szCs w:val="28"/>
          <w:lang w:val="uk-UA"/>
        </w:rPr>
        <w:t>2.4)</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буде дещо меншою від сили емітерного струму. Відношення</w:t>
      </w:r>
    </w:p>
    <w:p w:rsidR="00A95761" w:rsidRPr="00FF5A74" w:rsidRDefault="00A95761" w:rsidP="00A95761">
      <w:pPr>
        <w:shd w:val="clear" w:color="auto" w:fill="FFFFFF"/>
        <w:spacing w:after="0" w:line="360" w:lineRule="auto"/>
        <w:ind w:right="426" w:firstLine="709"/>
        <w:rPr>
          <w:rFonts w:ascii="Times New Roman" w:hAnsi="Times New Roman" w:cs="Times New Roman"/>
          <w:sz w:val="28"/>
          <w:szCs w:val="28"/>
          <w:vertAlign w:val="subscript"/>
          <w:lang w:val="uk-UA"/>
        </w:rPr>
      </w:pPr>
      <w:r w:rsidRPr="00162C33">
        <w:rPr>
          <w:rFonts w:ascii="Times New Roman" w:hAnsi="Times New Roman" w:cs="Times New Roman"/>
          <w:sz w:val="28"/>
          <w:szCs w:val="28"/>
          <w:lang w:val="uk-UA"/>
        </w:rPr>
        <w:t xml:space="preserve">      α=ΔІ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е,</w:t>
      </w:r>
      <w:r>
        <w:rPr>
          <w:rFonts w:ascii="Times New Roman" w:hAnsi="Times New Roman" w:cs="Times New Roman"/>
          <w:sz w:val="28"/>
          <w:szCs w:val="28"/>
          <w:vertAlign w:val="subscript"/>
          <w:lang w:val="uk-UA"/>
        </w:rPr>
        <w:t xml:space="preserve">  </w:t>
      </w:r>
      <w:r w:rsidRPr="00162C33">
        <w:rPr>
          <w:rFonts w:ascii="Times New Roman" w:hAnsi="Times New Roman" w:cs="Times New Roman"/>
          <w:sz w:val="28"/>
          <w:szCs w:val="28"/>
          <w:lang w:val="uk-UA"/>
        </w:rPr>
        <w:t>при</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б-к</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const</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vertAlign w:val="subscript"/>
          <w:lang w:val="uk-UA"/>
        </w:rPr>
        <w:t xml:space="preserve">                                                                                                  </w:t>
      </w:r>
      <w:r>
        <w:rPr>
          <w:rFonts w:ascii="Times New Roman" w:hAnsi="Times New Roman" w:cs="Times New Roman"/>
          <w:sz w:val="28"/>
          <w:szCs w:val="28"/>
          <w:vertAlign w:val="subscript"/>
          <w:lang w:val="uk-UA"/>
        </w:rPr>
        <w:t xml:space="preserve"> </w:t>
      </w:r>
      <w:r w:rsidRPr="00162C33">
        <w:rPr>
          <w:rFonts w:ascii="Times New Roman" w:hAnsi="Times New Roman" w:cs="Times New Roman"/>
          <w:sz w:val="28"/>
          <w:szCs w:val="28"/>
          <w:lang w:val="uk-UA"/>
        </w:rPr>
        <w:t>(2.5)</w:t>
      </w:r>
      <w:r w:rsidRPr="00162C33">
        <w:rPr>
          <w:rFonts w:ascii="Times New Roman" w:hAnsi="Times New Roman" w:cs="Times New Roman"/>
          <w:sz w:val="28"/>
          <w:szCs w:val="28"/>
          <w:vertAlign w:val="subscript"/>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називається ко</w:t>
      </w:r>
      <w:r w:rsidRPr="00162C33">
        <w:rPr>
          <w:rFonts w:ascii="Times New Roman" w:hAnsi="Times New Roman" w:cs="Times New Roman"/>
          <w:sz w:val="28"/>
          <w:szCs w:val="28"/>
          <w:lang w:val="uk-UA"/>
        </w:rPr>
        <w:softHyphen/>
        <w:t>ефіцієнтом підсилення за силою струму і ста</w:t>
      </w:r>
      <w:r w:rsidRPr="00162C33">
        <w:rPr>
          <w:rFonts w:ascii="Times New Roman" w:hAnsi="Times New Roman" w:cs="Times New Roman"/>
          <w:sz w:val="28"/>
          <w:szCs w:val="28"/>
          <w:lang w:val="uk-UA"/>
        </w:rPr>
        <w:softHyphen/>
        <w:t>новить 0,9...0,995.</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Якщо коло емітер — база розімкнене і сила струму в ньому до</w:t>
      </w:r>
      <w:r w:rsidRPr="00162C33">
        <w:rPr>
          <w:rFonts w:ascii="Times New Roman" w:hAnsi="Times New Roman" w:cs="Times New Roman"/>
          <w:sz w:val="28"/>
          <w:szCs w:val="28"/>
          <w:lang w:val="uk-UA"/>
        </w:rPr>
        <w:softHyphen/>
        <w:t>рівнює нулеві (У</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 xml:space="preserve"> = 0), а між колектором і базою прикладена напру</w:t>
      </w:r>
      <w:r w:rsidRPr="00162C33">
        <w:rPr>
          <w:rFonts w:ascii="Times New Roman" w:hAnsi="Times New Roman" w:cs="Times New Roman"/>
          <w:sz w:val="28"/>
          <w:szCs w:val="28"/>
          <w:lang w:val="uk-UA"/>
        </w:rPr>
        <w:softHyphen/>
        <w:t xml:space="preserve">га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к-б</w:t>
      </w:r>
      <w:r w:rsidRPr="00162C33">
        <w:rPr>
          <w:rFonts w:ascii="Times New Roman" w:hAnsi="Times New Roman" w:cs="Times New Roman"/>
          <w:sz w:val="28"/>
          <w:szCs w:val="28"/>
          <w:lang w:val="uk-UA"/>
        </w:rPr>
        <w:t xml:space="preserve">. то в колі колектора протікатиме незначної сили зворотний (тепловий) струм </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к.зв</w:t>
      </w:r>
      <w:r w:rsidRPr="00162C33">
        <w:rPr>
          <w:rFonts w:ascii="Times New Roman" w:hAnsi="Times New Roman" w:cs="Times New Roman"/>
          <w:sz w:val="28"/>
          <w:szCs w:val="28"/>
          <w:lang w:val="uk-UA"/>
        </w:rPr>
        <w:t xml:space="preserve">, обумовлений неосновними носіями зарядів. Сила цього струму значною мірою </w:t>
      </w:r>
      <w:r w:rsidRPr="00162C33">
        <w:rPr>
          <w:rFonts w:ascii="Times New Roman" w:hAnsi="Times New Roman" w:cs="Times New Roman"/>
          <w:sz w:val="28"/>
          <w:szCs w:val="28"/>
          <w:lang w:val="uk-UA"/>
        </w:rPr>
        <w:lastRenderedPageBreak/>
        <w:t>залежить від температури і є одним із параметрів транзистора (чим менша сила струму, тим кращі якості у транзистора).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Оскільки емітерний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п</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lang w:val="uk-UA"/>
        </w:rPr>
        <w:t>-</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перехід перебуває під прямою напру</w:t>
      </w:r>
      <w:r w:rsidRPr="00162C33">
        <w:rPr>
          <w:rFonts w:ascii="Times New Roman" w:hAnsi="Times New Roman" w:cs="Times New Roman"/>
          <w:sz w:val="28"/>
          <w:szCs w:val="28"/>
          <w:lang w:val="uk-UA"/>
        </w:rPr>
        <w:softHyphen/>
        <w:t xml:space="preserve">гою, то він має малий опір. На колекторний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 —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перехід діє зво</w:t>
      </w:r>
      <w:r w:rsidRPr="00162C33">
        <w:rPr>
          <w:rFonts w:ascii="Times New Roman" w:hAnsi="Times New Roman" w:cs="Times New Roman"/>
          <w:sz w:val="28"/>
          <w:szCs w:val="28"/>
          <w:lang w:val="uk-UA"/>
        </w:rPr>
        <w:softHyphen/>
        <w:t>ротна напруга і він має великий опір. Тому напруга, що прикладаєть</w:t>
      </w:r>
      <w:r w:rsidRPr="00162C33">
        <w:rPr>
          <w:rFonts w:ascii="Times New Roman" w:hAnsi="Times New Roman" w:cs="Times New Roman"/>
          <w:sz w:val="28"/>
          <w:szCs w:val="28"/>
          <w:lang w:val="uk-UA"/>
        </w:rPr>
        <w:softHyphen/>
        <w:t>ся до емітера, дуже мала (десяті частки вольта), а напруга, що пода</w:t>
      </w:r>
      <w:r w:rsidRPr="00162C33">
        <w:rPr>
          <w:rFonts w:ascii="Times New Roman" w:hAnsi="Times New Roman" w:cs="Times New Roman"/>
          <w:sz w:val="28"/>
          <w:szCs w:val="28"/>
          <w:lang w:val="uk-UA"/>
        </w:rPr>
        <w:softHyphen/>
        <w:t>ється на колектор, може бути досить великою (до кількох десятків вольт). Зміна сили струму в колі емітера, обумовлена малою напру</w:t>
      </w:r>
      <w:r w:rsidRPr="00162C33">
        <w:rPr>
          <w:rFonts w:ascii="Times New Roman" w:hAnsi="Times New Roman" w:cs="Times New Roman"/>
          <w:sz w:val="28"/>
          <w:szCs w:val="28"/>
          <w:lang w:val="uk-UA"/>
        </w:rPr>
        <w:softHyphen/>
        <w:t>гою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en-US"/>
        </w:rPr>
        <w:t>e</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створює приблизно таку ж зміну сили струму в колі колек</w:t>
      </w:r>
      <w:r w:rsidRPr="00162C33">
        <w:rPr>
          <w:rFonts w:ascii="Times New Roman" w:hAnsi="Times New Roman" w:cs="Times New Roman"/>
          <w:sz w:val="28"/>
          <w:szCs w:val="28"/>
          <w:lang w:val="uk-UA"/>
        </w:rPr>
        <w:softHyphen/>
        <w:t>тора, де діє значно вища напруга</w:t>
      </w:r>
      <w:r w:rsidRPr="00162C33">
        <w:rPr>
          <w:rFonts w:ascii="Times New Roman" w:hAnsi="Times New Roman" w:cs="Times New Roman"/>
          <w:sz w:val="28"/>
          <w:szCs w:val="28"/>
          <w:lang w:val="en-US"/>
        </w:rPr>
        <w:t>U</w:t>
      </w:r>
      <w:r w:rsidRPr="00162C33">
        <w:rPr>
          <w:rFonts w:ascii="Times New Roman" w:hAnsi="Times New Roman" w:cs="Times New Roman"/>
          <w:i/>
          <w:iCs/>
          <w:sz w:val="28"/>
          <w:szCs w:val="28"/>
          <w:vertAlign w:val="subscript"/>
          <w:lang w:val="uk-UA"/>
        </w:rPr>
        <w:t>к</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внаслідок чого транзистор збіль</w:t>
      </w:r>
      <w:r w:rsidRPr="00162C33">
        <w:rPr>
          <w:rFonts w:ascii="Times New Roman" w:hAnsi="Times New Roman" w:cs="Times New Roman"/>
          <w:sz w:val="28"/>
          <w:szCs w:val="28"/>
          <w:lang w:val="uk-UA"/>
        </w:rPr>
        <w:softHyphen/>
        <w:t>шує потужність.</w:t>
      </w:r>
    </w:p>
    <w:p w:rsidR="00A95761" w:rsidRPr="00162C33" w:rsidRDefault="00A95761" w:rsidP="00A95761">
      <w:pPr>
        <w:shd w:val="clear" w:color="auto" w:fill="FFFFFF"/>
        <w:tabs>
          <w:tab w:val="left" w:pos="5386"/>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Для роботи транзистора як підсилювача електричних коливань вхідну змінну напругу </w:t>
      </w: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en-US"/>
        </w:rPr>
        <w:t>ax</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(сигнал, що підлягає підсиленню) подають послідовно з джерелом постійної напруги зміщення </w:t>
      </w:r>
      <w:r w:rsidRPr="00162C33">
        <w:rPr>
          <w:rFonts w:ascii="Times New Roman" w:hAnsi="Times New Roman" w:cs="Times New Roman"/>
          <w:i/>
          <w:iCs/>
          <w:sz w:val="28"/>
          <w:szCs w:val="28"/>
          <w:lang w:val="uk-UA"/>
        </w:rPr>
        <w:t>и</w:t>
      </w:r>
      <w:r w:rsidRPr="00162C33">
        <w:rPr>
          <w:rFonts w:ascii="Times New Roman" w:hAnsi="Times New Roman" w:cs="Times New Roman"/>
          <w:i/>
          <w:iCs/>
          <w:sz w:val="28"/>
          <w:szCs w:val="28"/>
          <w:vertAlign w:val="subscript"/>
          <w:lang w:val="uk-UA"/>
        </w:rPr>
        <w:t>зн</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між емітером і базою, а вихідну напругу </w:t>
      </w:r>
      <w:r w:rsidRPr="00162C33">
        <w:rPr>
          <w:rFonts w:ascii="Times New Roman" w:hAnsi="Times New Roman" w:cs="Times New Roman"/>
          <w:i/>
          <w:iCs/>
          <w:sz w:val="28"/>
          <w:szCs w:val="28"/>
          <w:lang w:val="en-US"/>
        </w:rPr>
        <w:t>U</w:t>
      </w:r>
      <w:r w:rsidRPr="00162C33">
        <w:rPr>
          <w:rFonts w:ascii="Times New Roman" w:hAnsi="Times New Roman" w:cs="Times New Roman"/>
          <w:iCs/>
          <w:sz w:val="28"/>
          <w:szCs w:val="28"/>
          <w:vertAlign w:val="subscript"/>
          <w:lang w:val="uk-UA"/>
        </w:rPr>
        <w:t>вих</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(підсилений сигнал) знімають з на</w:t>
      </w:r>
      <w:r w:rsidRPr="00162C33">
        <w:rPr>
          <w:rFonts w:ascii="Times New Roman" w:hAnsi="Times New Roman" w:cs="Times New Roman"/>
          <w:sz w:val="28"/>
          <w:szCs w:val="28"/>
          <w:lang w:val="uk-UA"/>
        </w:rPr>
        <w:softHyphen/>
        <w:t xml:space="preserve">вантажувального резистора </w:t>
      </w:r>
      <w:r w:rsidRPr="00162C33">
        <w:rPr>
          <w:rFonts w:ascii="Times New Roman" w:hAnsi="Times New Roman" w:cs="Times New Roman"/>
          <w:sz w:val="28"/>
          <w:szCs w:val="28"/>
          <w:lang w:val="en-US"/>
        </w:rPr>
        <w:t>R</w:t>
      </w:r>
      <w:r w:rsidRPr="00162C33">
        <w:rPr>
          <w:rFonts w:ascii="Times New Roman" w:hAnsi="Times New Roman" w:cs="Times New Roman"/>
          <w:sz w:val="28"/>
          <w:szCs w:val="28"/>
          <w:vertAlign w:val="subscript"/>
          <w:lang w:val="uk-UA"/>
        </w:rPr>
        <w:t>н</w:t>
      </w:r>
      <w:r w:rsidRPr="00162C33">
        <w:rPr>
          <w:rFonts w:ascii="Times New Roman" w:hAnsi="Times New Roman" w:cs="Times New Roman"/>
          <w:sz w:val="28"/>
          <w:szCs w:val="28"/>
          <w:lang w:val="uk-UA"/>
        </w:rPr>
        <w:t>.</w:t>
      </w:r>
    </w:p>
    <w:p w:rsidR="00A95761" w:rsidRPr="00162C33" w:rsidRDefault="00A95761" w:rsidP="00A95761">
      <w:pPr>
        <w:pStyle w:val="8"/>
        <w:tabs>
          <w:tab w:val="left" w:pos="9923"/>
        </w:tabs>
        <w:spacing w:before="0" w:line="360" w:lineRule="auto"/>
        <w:ind w:firstLine="709"/>
        <w:jc w:val="both"/>
        <w:rPr>
          <w:rFonts w:ascii="Times New Roman" w:hAnsi="Times New Roman" w:cs="Times New Roman"/>
          <w:b/>
          <w:color w:val="auto"/>
          <w:lang w:val="uk-UA"/>
        </w:rPr>
      </w:pPr>
    </w:p>
    <w:p w:rsidR="00A95761" w:rsidRPr="00162C33" w:rsidRDefault="00A95761" w:rsidP="00A95761">
      <w:pPr>
        <w:pStyle w:val="8"/>
        <w:tabs>
          <w:tab w:val="left" w:pos="9923"/>
        </w:tabs>
        <w:spacing w:before="0" w:line="360" w:lineRule="auto"/>
        <w:ind w:firstLine="709"/>
        <w:jc w:val="both"/>
        <w:rPr>
          <w:rFonts w:ascii="Times New Roman" w:hAnsi="Times New Roman" w:cs="Times New Roman"/>
          <w:color w:val="C00000"/>
          <w:sz w:val="28"/>
          <w:szCs w:val="28"/>
          <w:lang w:val="uk-UA"/>
        </w:rPr>
      </w:pPr>
      <w:r w:rsidRPr="00162C33">
        <w:rPr>
          <w:rFonts w:ascii="Times New Roman" w:hAnsi="Times New Roman" w:cs="Times New Roman"/>
          <w:color w:val="C00000"/>
          <w:sz w:val="28"/>
          <w:szCs w:val="28"/>
          <w:lang w:val="uk-UA"/>
        </w:rPr>
        <w:t>3 Схеми включення біполярних транзисторів</w:t>
      </w: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Можливі три схеми приєднання транзисторів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 xml:space="preserve">-типу (мал. 2.10, а) та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 —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-типу (мал. 2.10, </w:t>
      </w:r>
      <w:r w:rsidRPr="00162C33">
        <w:rPr>
          <w:rFonts w:ascii="Times New Roman" w:hAnsi="Times New Roman" w:cs="Times New Roman"/>
          <w:i/>
          <w:iCs/>
          <w:sz w:val="28"/>
          <w:szCs w:val="28"/>
          <w:lang w:val="uk-UA"/>
        </w:rPr>
        <w:t xml:space="preserve">б): </w:t>
      </w:r>
      <w:r w:rsidRPr="00162C33">
        <w:rPr>
          <w:rFonts w:ascii="Times New Roman" w:hAnsi="Times New Roman" w:cs="Times New Roman"/>
          <w:sz w:val="28"/>
          <w:szCs w:val="28"/>
          <w:lang w:val="uk-UA"/>
        </w:rPr>
        <w:t>зі спільною базою (СБ), спільним емітером (СЕ) та спільним колектором (СК). Назва схеми показує, який електрод транзистора є спільним для вхідного та вихід</w:t>
      </w:r>
      <w:r w:rsidRPr="00162C33">
        <w:rPr>
          <w:rFonts w:ascii="Times New Roman" w:hAnsi="Times New Roman" w:cs="Times New Roman"/>
          <w:sz w:val="28"/>
          <w:szCs w:val="28"/>
          <w:lang w:val="uk-UA"/>
        </w:rPr>
        <w:softHyphen/>
        <w:t>ного кола.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679744" behindDoc="0" locked="0" layoutInCell="1" allowOverlap="1" wp14:anchorId="283D43F4" wp14:editId="5164AF45">
            <wp:simplePos x="0" y="0"/>
            <wp:positionH relativeFrom="column">
              <wp:posOffset>1185545</wp:posOffset>
            </wp:positionH>
            <wp:positionV relativeFrom="paragraph">
              <wp:posOffset>-167640</wp:posOffset>
            </wp:positionV>
            <wp:extent cx="3886200" cy="3286125"/>
            <wp:effectExtent l="19050" t="0" r="0" b="0"/>
            <wp:wrapSquare wrapText="bothSides"/>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lum bright="42000" contrast="66000"/>
                      <a:grayscl/>
                    </a:blip>
                    <a:srcRect/>
                    <a:stretch>
                      <a:fillRect/>
                    </a:stretch>
                  </pic:blipFill>
                  <pic:spPr bwMode="auto">
                    <a:xfrm>
                      <a:off x="0" y="0"/>
                      <a:ext cx="3886200" cy="32861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simplePos x="0" y="0"/>
                <wp:positionH relativeFrom="column">
                  <wp:posOffset>57150</wp:posOffset>
                </wp:positionH>
                <wp:positionV relativeFrom="paragraph">
                  <wp:posOffset>731520</wp:posOffset>
                </wp:positionV>
                <wp:extent cx="6188075" cy="873760"/>
                <wp:effectExtent l="0" t="0" r="0" b="2540"/>
                <wp:wrapSquare wrapText="bothSides"/>
                <wp:docPr id="355" name="Надпись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87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FF5A74" w:rsidRDefault="00A95761" w:rsidP="00A95761">
                            <w:pPr>
                              <w:shd w:val="clear" w:color="auto" w:fill="FFFFFF"/>
                              <w:spacing w:after="0" w:line="240" w:lineRule="auto"/>
                              <w:rPr>
                                <w:rFonts w:ascii="Times New Roman" w:hAnsi="Times New Roman" w:cs="Times New Roman"/>
                                <w:i/>
                                <w:color w:val="000000"/>
                                <w:sz w:val="28"/>
                                <w:szCs w:val="28"/>
                                <w:lang w:val="uk-UA"/>
                              </w:rPr>
                            </w:pPr>
                            <w:r>
                              <w:rPr>
                                <w:i/>
                                <w:color w:val="000000"/>
                                <w:sz w:val="28"/>
                                <w:szCs w:val="28"/>
                                <w:lang w:val="uk-UA"/>
                              </w:rPr>
                              <w:t xml:space="preserve">         </w:t>
                            </w:r>
                            <w:r w:rsidRPr="00FF5A74">
                              <w:rPr>
                                <w:rFonts w:ascii="Times New Roman" w:hAnsi="Times New Roman" w:cs="Times New Roman"/>
                                <w:i/>
                                <w:color w:val="000000"/>
                                <w:sz w:val="28"/>
                                <w:szCs w:val="28"/>
                                <w:lang w:val="uk-UA"/>
                              </w:rPr>
                              <w:t xml:space="preserve">Малюнок  2 Схеми приєднання транзисторів </w:t>
                            </w:r>
                            <w:r w:rsidRPr="00FF5A74">
                              <w:rPr>
                                <w:rFonts w:ascii="Times New Roman" w:hAnsi="Times New Roman" w:cs="Times New Roman"/>
                                <w:i/>
                                <w:iCs/>
                                <w:color w:val="000000"/>
                                <w:sz w:val="28"/>
                                <w:szCs w:val="28"/>
                                <w:lang w:val="uk-UA"/>
                              </w:rPr>
                              <w:t xml:space="preserve">п </w:t>
                            </w:r>
                            <w:r w:rsidRPr="00FF5A74">
                              <w:rPr>
                                <w:rFonts w:ascii="Times New Roman" w:hAnsi="Times New Roman" w:cs="Times New Roman"/>
                                <w:i/>
                                <w:color w:val="000000"/>
                                <w:sz w:val="28"/>
                                <w:szCs w:val="28"/>
                                <w:lang w:val="uk-UA"/>
                              </w:rPr>
                              <w:t xml:space="preserve">— </w:t>
                            </w:r>
                            <w:r w:rsidRPr="00FF5A74">
                              <w:rPr>
                                <w:rFonts w:ascii="Times New Roman" w:hAnsi="Times New Roman" w:cs="Times New Roman"/>
                                <w:i/>
                                <w:iCs/>
                                <w:color w:val="000000"/>
                                <w:sz w:val="28"/>
                                <w:szCs w:val="28"/>
                                <w:lang w:val="uk-UA"/>
                              </w:rPr>
                              <w:t>р</w:t>
                            </w:r>
                            <w:r w:rsidRPr="00FF5A74">
                              <w:rPr>
                                <w:rFonts w:ascii="Times New Roman" w:hAnsi="Times New Roman" w:cs="Times New Roman"/>
                                <w:i/>
                                <w:color w:val="000000"/>
                                <w:sz w:val="28"/>
                                <w:szCs w:val="28"/>
                                <w:lang w:val="uk-UA"/>
                              </w:rPr>
                              <w:t xml:space="preserve">—п – типу (а) та    </w:t>
                            </w:r>
                          </w:p>
                          <w:p w:rsidR="00A95761" w:rsidRPr="00FF5A74" w:rsidRDefault="00A95761" w:rsidP="00A95761">
                            <w:pPr>
                              <w:shd w:val="clear" w:color="auto" w:fill="FFFFFF"/>
                              <w:spacing w:after="0" w:line="240" w:lineRule="auto"/>
                              <w:rPr>
                                <w:rFonts w:ascii="Times New Roman" w:hAnsi="Times New Roman" w:cs="Times New Roman"/>
                                <w:i/>
                                <w:color w:val="000000"/>
                                <w:sz w:val="28"/>
                                <w:szCs w:val="28"/>
                                <w:lang w:val="uk-UA"/>
                              </w:rPr>
                            </w:pPr>
                            <w:r w:rsidRPr="00FF5A74">
                              <w:rPr>
                                <w:rFonts w:ascii="Times New Roman" w:hAnsi="Times New Roman" w:cs="Times New Roman"/>
                                <w:i/>
                                <w:color w:val="000000"/>
                                <w:sz w:val="28"/>
                                <w:szCs w:val="28"/>
                                <w:lang w:val="uk-UA"/>
                              </w:rPr>
                              <w:t xml:space="preserve">         </w:t>
                            </w:r>
                            <w:r w:rsidRPr="00FF5A74">
                              <w:rPr>
                                <w:rFonts w:ascii="Times New Roman" w:hAnsi="Times New Roman" w:cs="Times New Roman"/>
                                <w:i/>
                                <w:iCs/>
                                <w:color w:val="000000"/>
                                <w:sz w:val="28"/>
                                <w:szCs w:val="28"/>
                                <w:lang w:val="uk-UA"/>
                              </w:rPr>
                              <w:t xml:space="preserve">р—п—р-тнпу (б) </w:t>
                            </w:r>
                            <w:r w:rsidRPr="00FF5A74">
                              <w:rPr>
                                <w:rFonts w:ascii="Times New Roman" w:hAnsi="Times New Roman" w:cs="Times New Roman"/>
                                <w:i/>
                                <w:color w:val="000000"/>
                                <w:sz w:val="28"/>
                                <w:szCs w:val="28"/>
                                <w:lang w:val="uk-UA"/>
                              </w:rPr>
                              <w:t xml:space="preserve">зі спільною базою, спільним емітером та спільним    </w:t>
                            </w:r>
                          </w:p>
                          <w:p w:rsidR="00A95761" w:rsidRPr="00FF5A74" w:rsidRDefault="00A95761" w:rsidP="00A95761">
                            <w:pPr>
                              <w:shd w:val="clear" w:color="auto" w:fill="FFFFFF"/>
                              <w:spacing w:after="0" w:line="240" w:lineRule="auto"/>
                              <w:rPr>
                                <w:rFonts w:ascii="Times New Roman" w:hAnsi="Times New Roman" w:cs="Times New Roman"/>
                                <w:sz w:val="28"/>
                                <w:szCs w:val="28"/>
                                <w:lang w:val="uk-UA"/>
                              </w:rPr>
                            </w:pPr>
                            <w:r>
                              <w:rPr>
                                <w:rFonts w:ascii="Times New Roman" w:hAnsi="Times New Roman" w:cs="Times New Roman"/>
                                <w:i/>
                                <w:color w:val="000000"/>
                                <w:sz w:val="28"/>
                                <w:szCs w:val="28"/>
                                <w:lang w:val="uk-UA"/>
                              </w:rPr>
                              <w:t>……</w:t>
                            </w:r>
                            <w:r w:rsidRPr="00FF5A74">
                              <w:rPr>
                                <w:rFonts w:ascii="Times New Roman" w:hAnsi="Times New Roman" w:cs="Times New Roman"/>
                                <w:i/>
                                <w:color w:val="000000"/>
                                <w:sz w:val="28"/>
                                <w:szCs w:val="28"/>
                                <w:lang w:val="uk-UA"/>
                              </w:rPr>
                              <w:t>колектором.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5" o:spid="_x0000_s1032" type="#_x0000_t202" style="position:absolute;left:0;text-align:left;margin-left:4.5pt;margin-top:57.6pt;width:487.25pt;height:6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" filled="f" stroked="f">
                <v:textbox>
                  <w:txbxContent>
                    <w:p w:rsidR="00A95761" w:rsidRPr="00FF5A74" w:rsidRDefault="00A95761" w:rsidP="00A95761">
                      <w:pPr>
                        <w:shd w:val="clear" w:color="auto" w:fill="FFFFFF"/>
                        <w:spacing w:after="0" w:line="240" w:lineRule="auto"/>
                        <w:rPr>
                          <w:rFonts w:ascii="Times New Roman" w:hAnsi="Times New Roman" w:cs="Times New Roman"/>
                          <w:i/>
                          <w:color w:val="000000"/>
                          <w:sz w:val="28"/>
                          <w:szCs w:val="28"/>
                          <w:lang w:val="uk-UA"/>
                        </w:rPr>
                      </w:pPr>
                      <w:r>
                        <w:rPr>
                          <w:i/>
                          <w:color w:val="000000"/>
                          <w:sz w:val="28"/>
                          <w:szCs w:val="28"/>
                          <w:lang w:val="uk-UA"/>
                        </w:rPr>
                        <w:t xml:space="preserve">         </w:t>
                      </w:r>
                      <w:r w:rsidRPr="00FF5A74">
                        <w:rPr>
                          <w:rFonts w:ascii="Times New Roman" w:hAnsi="Times New Roman" w:cs="Times New Roman"/>
                          <w:i/>
                          <w:color w:val="000000"/>
                          <w:sz w:val="28"/>
                          <w:szCs w:val="28"/>
                          <w:lang w:val="uk-UA"/>
                        </w:rPr>
                        <w:t xml:space="preserve">Малюнок  2 Схеми приєднання транзисторів </w:t>
                      </w:r>
                      <w:r w:rsidRPr="00FF5A74">
                        <w:rPr>
                          <w:rFonts w:ascii="Times New Roman" w:hAnsi="Times New Roman" w:cs="Times New Roman"/>
                          <w:i/>
                          <w:iCs/>
                          <w:color w:val="000000"/>
                          <w:sz w:val="28"/>
                          <w:szCs w:val="28"/>
                          <w:lang w:val="uk-UA"/>
                        </w:rPr>
                        <w:t xml:space="preserve">п </w:t>
                      </w:r>
                      <w:r w:rsidRPr="00FF5A74">
                        <w:rPr>
                          <w:rFonts w:ascii="Times New Roman" w:hAnsi="Times New Roman" w:cs="Times New Roman"/>
                          <w:i/>
                          <w:color w:val="000000"/>
                          <w:sz w:val="28"/>
                          <w:szCs w:val="28"/>
                          <w:lang w:val="uk-UA"/>
                        </w:rPr>
                        <w:t xml:space="preserve">— </w:t>
                      </w:r>
                      <w:r w:rsidRPr="00FF5A74">
                        <w:rPr>
                          <w:rFonts w:ascii="Times New Roman" w:hAnsi="Times New Roman" w:cs="Times New Roman"/>
                          <w:i/>
                          <w:iCs/>
                          <w:color w:val="000000"/>
                          <w:sz w:val="28"/>
                          <w:szCs w:val="28"/>
                          <w:lang w:val="uk-UA"/>
                        </w:rPr>
                        <w:t>р</w:t>
                      </w:r>
                      <w:r w:rsidRPr="00FF5A74">
                        <w:rPr>
                          <w:rFonts w:ascii="Times New Roman" w:hAnsi="Times New Roman" w:cs="Times New Roman"/>
                          <w:i/>
                          <w:color w:val="000000"/>
                          <w:sz w:val="28"/>
                          <w:szCs w:val="28"/>
                          <w:lang w:val="uk-UA"/>
                        </w:rPr>
                        <w:t xml:space="preserve">—п – типу (а) та    </w:t>
                      </w:r>
                    </w:p>
                    <w:p w:rsidR="00A95761" w:rsidRPr="00FF5A74" w:rsidRDefault="00A95761" w:rsidP="00A95761">
                      <w:pPr>
                        <w:shd w:val="clear" w:color="auto" w:fill="FFFFFF"/>
                        <w:spacing w:after="0" w:line="240" w:lineRule="auto"/>
                        <w:rPr>
                          <w:rFonts w:ascii="Times New Roman" w:hAnsi="Times New Roman" w:cs="Times New Roman"/>
                          <w:i/>
                          <w:color w:val="000000"/>
                          <w:sz w:val="28"/>
                          <w:szCs w:val="28"/>
                          <w:lang w:val="uk-UA"/>
                        </w:rPr>
                      </w:pPr>
                      <w:r w:rsidRPr="00FF5A74">
                        <w:rPr>
                          <w:rFonts w:ascii="Times New Roman" w:hAnsi="Times New Roman" w:cs="Times New Roman"/>
                          <w:i/>
                          <w:color w:val="000000"/>
                          <w:sz w:val="28"/>
                          <w:szCs w:val="28"/>
                          <w:lang w:val="uk-UA"/>
                        </w:rPr>
                        <w:t xml:space="preserve">         </w:t>
                      </w:r>
                      <w:r w:rsidRPr="00FF5A74">
                        <w:rPr>
                          <w:rFonts w:ascii="Times New Roman" w:hAnsi="Times New Roman" w:cs="Times New Roman"/>
                          <w:i/>
                          <w:iCs/>
                          <w:color w:val="000000"/>
                          <w:sz w:val="28"/>
                          <w:szCs w:val="28"/>
                          <w:lang w:val="uk-UA"/>
                        </w:rPr>
                        <w:t xml:space="preserve">р—п—р-тнпу (б) </w:t>
                      </w:r>
                      <w:r w:rsidRPr="00FF5A74">
                        <w:rPr>
                          <w:rFonts w:ascii="Times New Roman" w:hAnsi="Times New Roman" w:cs="Times New Roman"/>
                          <w:i/>
                          <w:color w:val="000000"/>
                          <w:sz w:val="28"/>
                          <w:szCs w:val="28"/>
                          <w:lang w:val="uk-UA"/>
                        </w:rPr>
                        <w:t xml:space="preserve">зі спільною базою, спільним емітером та спільним    </w:t>
                      </w:r>
                    </w:p>
                    <w:p w:rsidR="00A95761" w:rsidRPr="00FF5A74" w:rsidRDefault="00A95761" w:rsidP="00A95761">
                      <w:pPr>
                        <w:shd w:val="clear" w:color="auto" w:fill="FFFFFF"/>
                        <w:spacing w:after="0" w:line="240" w:lineRule="auto"/>
                        <w:rPr>
                          <w:rFonts w:ascii="Times New Roman" w:hAnsi="Times New Roman" w:cs="Times New Roman"/>
                          <w:sz w:val="28"/>
                          <w:szCs w:val="28"/>
                          <w:lang w:val="uk-UA"/>
                        </w:rPr>
                      </w:pPr>
                      <w:r>
                        <w:rPr>
                          <w:rFonts w:ascii="Times New Roman" w:hAnsi="Times New Roman" w:cs="Times New Roman"/>
                          <w:i/>
                          <w:color w:val="000000"/>
                          <w:sz w:val="28"/>
                          <w:szCs w:val="28"/>
                          <w:lang w:val="uk-UA"/>
                        </w:rPr>
                        <w:t>……</w:t>
                      </w:r>
                      <w:r w:rsidRPr="00FF5A74">
                        <w:rPr>
                          <w:rFonts w:ascii="Times New Roman" w:hAnsi="Times New Roman" w:cs="Times New Roman"/>
                          <w:i/>
                          <w:color w:val="000000"/>
                          <w:sz w:val="28"/>
                          <w:szCs w:val="28"/>
                          <w:lang w:val="uk-UA"/>
                        </w:rPr>
                        <w:t>колектором.</w:t>
                      </w:r>
                    </w:p>
                  </w:txbxContent>
                </v:textbox>
                <w10:wrap type="square"/>
              </v:shape>
            </w:pict>
          </mc:Fallback>
        </mc:AlternateConten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Схеми приєднання транзисторів відрізняються своїми властивостями, але принцип підсилення коливань залишається одна</w:t>
      </w:r>
      <w:r w:rsidRPr="00162C33">
        <w:rPr>
          <w:rFonts w:ascii="Times New Roman" w:hAnsi="Times New Roman" w:cs="Times New Roman"/>
          <w:sz w:val="28"/>
          <w:szCs w:val="28"/>
          <w:lang w:val="uk-UA"/>
        </w:rPr>
        <w:softHyphen/>
        <w:t>ковим.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схемі зі </w:t>
      </w:r>
      <w:r w:rsidRPr="00162C33">
        <w:rPr>
          <w:rFonts w:ascii="Times New Roman" w:hAnsi="Times New Roman" w:cs="Times New Roman"/>
          <w:b/>
          <w:color w:val="00B050"/>
          <w:sz w:val="28"/>
          <w:szCs w:val="28"/>
          <w:lang w:val="uk-UA"/>
        </w:rPr>
        <w:t>спільною базою</w:t>
      </w:r>
      <w:r w:rsidRPr="00162C33">
        <w:rPr>
          <w:rFonts w:ascii="Times New Roman" w:hAnsi="Times New Roman" w:cs="Times New Roman"/>
          <w:sz w:val="28"/>
          <w:szCs w:val="28"/>
          <w:lang w:val="uk-UA"/>
        </w:rPr>
        <w:t xml:space="preserve"> позитивний приріст напруги на вході Δ</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вх</w:t>
      </w:r>
      <w:r w:rsidRPr="00162C33">
        <w:rPr>
          <w:rFonts w:ascii="Times New Roman" w:hAnsi="Times New Roman" w:cs="Times New Roman"/>
          <w:sz w:val="28"/>
          <w:szCs w:val="28"/>
          <w:lang w:val="uk-UA"/>
        </w:rPr>
        <w:t xml:space="preserve"> обумовлює збільшення сили емітерного струму </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en-US"/>
        </w:rPr>
        <w:t>e</w:t>
      </w:r>
      <w:r w:rsidRPr="00162C33">
        <w:rPr>
          <w:rFonts w:ascii="Times New Roman" w:hAnsi="Times New Roman" w:cs="Times New Roman"/>
          <w:sz w:val="28"/>
          <w:szCs w:val="28"/>
          <w:lang w:val="uk-UA"/>
        </w:rPr>
        <w:t>, що призво</w:t>
      </w:r>
      <w:r w:rsidRPr="00162C33">
        <w:rPr>
          <w:rFonts w:ascii="Times New Roman" w:hAnsi="Times New Roman" w:cs="Times New Roman"/>
          <w:sz w:val="28"/>
          <w:szCs w:val="28"/>
          <w:lang w:val="uk-UA"/>
        </w:rPr>
        <w:softHyphen/>
        <w:t xml:space="preserve">дить до зростання сили колекторного струму </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xml:space="preserve"> та напруги виходу Δ</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вих</w:t>
      </w:r>
      <w:r w:rsidRPr="00162C33">
        <w:rPr>
          <w:rFonts w:ascii="Times New Roman" w:hAnsi="Times New Roman" w:cs="Times New Roman"/>
          <w:sz w:val="28"/>
          <w:szCs w:val="28"/>
          <w:lang w:val="uk-UA"/>
        </w:rPr>
        <w:t>, причому Δ</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вих</w:t>
      </w:r>
      <w:r w:rsidRPr="00162C33">
        <w:rPr>
          <w:rFonts w:ascii="Times New Roman" w:hAnsi="Times New Roman" w:cs="Times New Roman"/>
          <w:sz w:val="28"/>
          <w:szCs w:val="28"/>
          <w:lang w:val="uk-UA"/>
        </w:rPr>
        <w:t>&gt;</w:t>
      </w:r>
      <w:r w:rsidRPr="00162C33">
        <w:rPr>
          <w:rFonts w:ascii="Times New Roman" w:hAnsi="Times New Roman" w:cs="Times New Roman"/>
          <w:sz w:val="28"/>
          <w:szCs w:val="28"/>
        </w:rPr>
        <w:t>&gt;Δ</w:t>
      </w:r>
      <w:r w:rsidRPr="00162C33">
        <w:rPr>
          <w:rFonts w:ascii="Times New Roman" w:hAnsi="Times New Roman" w:cs="Times New Roman"/>
          <w:sz w:val="28"/>
          <w:szCs w:val="28"/>
          <w:lang w:val="en-US"/>
        </w:rPr>
        <w:t>I</w:t>
      </w:r>
      <w:r w:rsidRPr="00162C33">
        <w:rPr>
          <w:rFonts w:ascii="Times New Roman" w:hAnsi="Times New Roman" w:cs="Times New Roman"/>
          <w:sz w:val="28"/>
          <w:szCs w:val="28"/>
          <w:vertAlign w:val="subscript"/>
          <w:lang w:val="uk-UA"/>
        </w:rPr>
        <w:t>вх</w:t>
      </w:r>
      <w:r w:rsidRPr="00162C33">
        <w:rPr>
          <w:rFonts w:ascii="Times New Roman" w:hAnsi="Times New Roman" w:cs="Times New Roman"/>
          <w:sz w:val="28"/>
          <w:szCs w:val="28"/>
          <w:vertAlign w:val="subscript"/>
        </w:rPr>
        <w:t>.</w:t>
      </w:r>
      <w:r w:rsidRPr="00162C33">
        <w:rPr>
          <w:rFonts w:ascii="Times New Roman" w:hAnsi="Times New Roman" w:cs="Times New Roman"/>
          <w:sz w:val="28"/>
          <w:szCs w:val="28"/>
          <w:vertAlign w:val="subscript"/>
          <w:lang w:val="uk-UA"/>
        </w:rPr>
        <w:t xml:space="preserve"> </w:t>
      </w:r>
      <w:r w:rsidRPr="00162C33">
        <w:rPr>
          <w:rFonts w:ascii="Times New Roman" w:hAnsi="Times New Roman" w:cs="Times New Roman"/>
          <w:sz w:val="28"/>
          <w:szCs w:val="28"/>
          <w:lang w:val="uk-UA"/>
        </w:rPr>
        <w:t>У</w:t>
      </w:r>
      <w:r w:rsidRPr="00162C33">
        <w:rPr>
          <w:rFonts w:ascii="Times New Roman" w:hAnsi="Times New Roman" w:cs="Times New Roman"/>
          <w:sz w:val="28"/>
          <w:szCs w:val="28"/>
          <w:vertAlign w:val="subscript"/>
          <w:lang w:val="uk-UA"/>
        </w:rPr>
        <w:t xml:space="preserve"> </w:t>
      </w:r>
      <w:r w:rsidRPr="00162C33">
        <w:rPr>
          <w:rFonts w:ascii="Times New Roman" w:hAnsi="Times New Roman" w:cs="Times New Roman"/>
          <w:sz w:val="28"/>
          <w:szCs w:val="28"/>
          <w:lang w:val="uk-UA"/>
        </w:rPr>
        <w:t>схемі з СБ джерело вхідної напруги введено в коло емітер — база, а навантаження та джерело живлен</w:t>
      </w:r>
      <w:r w:rsidRPr="00162C33">
        <w:rPr>
          <w:rFonts w:ascii="Times New Roman" w:hAnsi="Times New Roman" w:cs="Times New Roman"/>
          <w:sz w:val="28"/>
          <w:szCs w:val="28"/>
          <w:lang w:val="uk-UA"/>
        </w:rPr>
        <w:softHyphen/>
        <w:t>ня — в коло колектор — база. Вхідний опір схеми з СБ малий (кіль</w:t>
      </w:r>
      <w:r w:rsidRPr="00162C33">
        <w:rPr>
          <w:rFonts w:ascii="Times New Roman" w:hAnsi="Times New Roman" w:cs="Times New Roman"/>
          <w:sz w:val="28"/>
          <w:szCs w:val="28"/>
          <w:lang w:val="uk-UA"/>
        </w:rPr>
        <w:softHyphen/>
        <w:t>ка омів або десятків омів), оскільки емітерний перехід ввімкнений у прямому напрямку. Вихідний опір схеми, навпаки, великий (сотні кілоомів), бо колекторний перехід ввімкнено у зворотному напрям</w:t>
      </w:r>
      <w:r w:rsidRPr="00162C33">
        <w:rPr>
          <w:rFonts w:ascii="Times New Roman" w:hAnsi="Times New Roman" w:cs="Times New Roman"/>
          <w:sz w:val="28"/>
          <w:szCs w:val="28"/>
          <w:lang w:val="uk-UA"/>
        </w:rPr>
        <w:softHyphen/>
        <w:t>ку. Малий вхідний опір схеми з СБ є істотним недоліком, який обмежує її застосування у підсилювачах. Через джерело вхідного сигналу в цій схемі протікає весь емітерний струм і підсилення за силою струму не відбувається (коефіцієнт підсилення за силою струму α &lt; 1).</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Підсилення за напругою й потужністю в цій схемі може досягти  кількох сот.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lastRenderedPageBreak/>
        <w:t>У схемі зі спільним емітером</w:t>
      </w:r>
      <w:r w:rsidRPr="00162C33">
        <w:rPr>
          <w:rFonts w:ascii="Times New Roman" w:hAnsi="Times New Roman" w:cs="Times New Roman"/>
          <w:sz w:val="28"/>
          <w:szCs w:val="28"/>
          <w:lang w:val="uk-UA"/>
        </w:rPr>
        <w:t xml:space="preserve"> джерело вхідної напруги введено в коло емітер — база, а опір навантаження </w:t>
      </w:r>
      <w:r w:rsidRPr="00162C33">
        <w:rPr>
          <w:rFonts w:ascii="Times New Roman" w:hAnsi="Times New Roman" w:cs="Times New Roman"/>
          <w:i/>
          <w:iCs/>
          <w:sz w:val="28"/>
          <w:szCs w:val="28"/>
          <w:lang w:val="en-US"/>
        </w:rPr>
        <w:t>R</w:t>
      </w:r>
      <w:r w:rsidRPr="00162C33">
        <w:rPr>
          <w:rFonts w:ascii="Times New Roman" w:hAnsi="Times New Roman" w:cs="Times New Roman"/>
          <w:i/>
          <w:iCs/>
          <w:sz w:val="28"/>
          <w:szCs w:val="28"/>
          <w:vertAlign w:val="subscript"/>
          <w:lang w:val="en-US"/>
        </w:rPr>
        <w:t>a</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lang w:val="uk-UA"/>
        </w:rPr>
        <w:t>та джерло живлення — в коло емітер — колектор, тому емітер е спільним електродом для вхідного й вихідного кола. Вхідний опір схеми з СЕ більший, ніж у схеми з СБ, бо вхідним струмом у цій схемі е базовий струм, сила якого набагато менша від сили емітерного й колекторного струму. Цей опір становить сотні омів. Вихідний опір схеми з СЕ великий і може доходити до ста кілоомів. Коефіцієнт підсилення за силою струму β в цій схемі є відношенням приросту сили колекторного струму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xml:space="preserve"> до приросту сили базового струму А/</w:t>
      </w:r>
      <w:r w:rsidRPr="00162C33">
        <w:rPr>
          <w:rFonts w:ascii="Times New Roman" w:hAnsi="Times New Roman" w:cs="Times New Roman"/>
          <w:sz w:val="28"/>
          <w:szCs w:val="28"/>
          <w:vertAlign w:val="subscript"/>
          <w:lang w:val="uk-UA"/>
        </w:rPr>
        <w:t>в</w:t>
      </w:r>
      <w:r w:rsidRPr="00162C33">
        <w:rPr>
          <w:rFonts w:ascii="Times New Roman" w:hAnsi="Times New Roman" w:cs="Times New Roman"/>
          <w:sz w:val="28"/>
          <w:szCs w:val="28"/>
          <w:lang w:val="uk-UA"/>
        </w:rPr>
        <w:t xml:space="preserve"> за постійної напруги на колекторі, тобто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β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xml:space="preserve"> при </w:t>
      </w:r>
      <w:r w:rsidRPr="00162C33">
        <w:rPr>
          <w:rFonts w:ascii="Times New Roman" w:hAnsi="Times New Roman" w:cs="Times New Roman"/>
          <w:i/>
          <w:iCs/>
          <w:sz w:val="28"/>
          <w:szCs w:val="28"/>
          <w:lang w:val="en-US"/>
        </w:rPr>
        <w:t>U</w:t>
      </w:r>
      <w:r w:rsidRPr="00162C33">
        <w:rPr>
          <w:rFonts w:ascii="Times New Roman" w:hAnsi="Times New Roman" w:cs="Times New Roman"/>
          <w:iCs/>
          <w:sz w:val="28"/>
          <w:szCs w:val="28"/>
          <w:vertAlign w:val="subscript"/>
          <w:lang w:val="en-US"/>
        </w:rPr>
        <w:t>K</w:t>
      </w:r>
      <w:r w:rsidRPr="00162C33">
        <w:rPr>
          <w:rFonts w:ascii="Times New Roman" w:hAnsi="Times New Roman" w:cs="Times New Roman"/>
          <w:i/>
          <w:iCs/>
          <w:sz w:val="28"/>
          <w:szCs w:val="28"/>
          <w:lang w:val="uk-UA"/>
        </w:rPr>
        <w:t xml:space="preserve"> = </w:t>
      </w:r>
      <w:r w:rsidRPr="00162C33">
        <w:rPr>
          <w:rFonts w:ascii="Times New Roman" w:hAnsi="Times New Roman" w:cs="Times New Roman"/>
          <w:sz w:val="28"/>
          <w:szCs w:val="28"/>
          <w:lang w:val="en-US"/>
        </w:rPr>
        <w:t>const</w:t>
      </w:r>
      <w:r w:rsidRPr="00162C33">
        <w:rPr>
          <w:rFonts w:ascii="Times New Roman" w:hAnsi="Times New Roman" w:cs="Times New Roman"/>
          <w:sz w:val="28"/>
          <w:szCs w:val="28"/>
          <w:lang w:val="uk-UA"/>
        </w:rPr>
        <w:t xml:space="preserve">                                                                       (2.6)</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і для різних тран</w:t>
      </w:r>
      <w:r w:rsidRPr="00162C33">
        <w:rPr>
          <w:rFonts w:ascii="Times New Roman" w:hAnsi="Times New Roman" w:cs="Times New Roman"/>
          <w:sz w:val="28"/>
          <w:szCs w:val="28"/>
          <w:lang w:val="uk-UA"/>
        </w:rPr>
        <w:softHyphen/>
        <w:t>зисторів може мати значення р = 10...200. Ураховуючи рівності 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xml:space="preserve"> та α=ΔІ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 маємо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β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 xml:space="preserve">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)/(1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/ΔІе) = α/(1 — а).                     (2.7)</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Коефіцієнт підсилення за напругою </w:t>
      </w:r>
      <w:r w:rsidRPr="00162C33">
        <w:rPr>
          <w:rFonts w:ascii="Times New Roman" w:hAnsi="Times New Roman" w:cs="Times New Roman"/>
          <w:i/>
          <w:iCs/>
          <w:sz w:val="28"/>
          <w:szCs w:val="28"/>
          <w:lang w:val="en-US"/>
        </w:rPr>
        <w:t>k</w:t>
      </w:r>
      <w:r w:rsidRPr="00162C33">
        <w:rPr>
          <w:rFonts w:ascii="Times New Roman" w:hAnsi="Times New Roman" w:cs="Times New Roman"/>
          <w:i/>
          <w:iCs/>
          <w:sz w:val="28"/>
          <w:szCs w:val="28"/>
          <w:vertAlign w:val="subscript"/>
          <w:lang w:val="en-US"/>
        </w:rPr>
        <w:t>u</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lang w:val="uk-UA"/>
        </w:rPr>
        <w:t xml:space="preserve">для схеми з СЕ такий, як і для схеми з СБ. Коефіцієнт підсилення за потужністю </w:t>
      </w:r>
      <w:r w:rsidRPr="00162C33">
        <w:rPr>
          <w:rFonts w:ascii="Times New Roman" w:hAnsi="Times New Roman" w:cs="Times New Roman"/>
          <w:i/>
          <w:iCs/>
          <w:sz w:val="28"/>
          <w:szCs w:val="28"/>
          <w:lang w:val="en-US"/>
        </w:rPr>
        <w:t>k</w:t>
      </w:r>
      <w:r w:rsidRPr="00162C33">
        <w:rPr>
          <w:rFonts w:ascii="Times New Roman" w:hAnsi="Times New Roman" w:cs="Times New Roman"/>
          <w:i/>
          <w:iCs/>
          <w:sz w:val="28"/>
          <w:szCs w:val="28"/>
          <w:vertAlign w:val="subscript"/>
          <w:lang w:val="en-US"/>
        </w:rPr>
        <w:t>p</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β</w:t>
      </w:r>
      <w:r w:rsidRPr="00162C33">
        <w:rPr>
          <w:rFonts w:ascii="Times New Roman" w:hAnsi="Times New Roman" w:cs="Times New Roman"/>
          <w:i/>
          <w:iCs/>
          <w:sz w:val="28"/>
          <w:szCs w:val="28"/>
          <w:lang w:val="en-US"/>
        </w:rPr>
        <w:t>k</w:t>
      </w:r>
      <w:r w:rsidRPr="00162C33">
        <w:rPr>
          <w:rFonts w:ascii="Times New Roman" w:hAnsi="Times New Roman" w:cs="Times New Roman"/>
          <w:i/>
          <w:iCs/>
          <w:sz w:val="28"/>
          <w:szCs w:val="28"/>
          <w:vertAlign w:val="subscript"/>
          <w:lang w:val="en-US"/>
        </w:rPr>
        <w:t>u</w:t>
      </w:r>
      <w:r w:rsidRPr="00162C33">
        <w:rPr>
          <w:rFonts w:ascii="Times New Roman" w:hAnsi="Times New Roman" w:cs="Times New Roman"/>
          <w:i/>
          <w:iCs/>
          <w:sz w:val="28"/>
          <w:szCs w:val="28"/>
          <w:vertAlign w:val="subscript"/>
          <w:lang w:val="uk-UA"/>
        </w:rPr>
        <w:t xml:space="preserve"> </w:t>
      </w:r>
      <w:r w:rsidRPr="00162C33">
        <w:rPr>
          <w:rFonts w:ascii="Times New Roman" w:hAnsi="Times New Roman" w:cs="Times New Roman"/>
          <w:i/>
          <w:iCs/>
          <w:sz w:val="28"/>
          <w:szCs w:val="28"/>
          <w:lang w:val="uk-UA"/>
        </w:rPr>
        <w:t xml:space="preserve"> </w:t>
      </w:r>
      <w:r w:rsidRPr="00162C33">
        <w:rPr>
          <w:rFonts w:ascii="Times New Roman" w:hAnsi="Times New Roman" w:cs="Times New Roman"/>
          <w:iCs/>
          <w:sz w:val="28"/>
          <w:szCs w:val="28"/>
          <w:lang w:val="uk-UA"/>
        </w:rPr>
        <w:t>в ба</w:t>
      </w:r>
      <w:r w:rsidRPr="00162C33">
        <w:rPr>
          <w:rFonts w:ascii="Times New Roman" w:hAnsi="Times New Roman" w:cs="Times New Roman"/>
          <w:iCs/>
          <w:sz w:val="28"/>
          <w:szCs w:val="28"/>
          <w:lang w:val="uk-UA"/>
        </w:rPr>
        <w:softHyphen/>
        <w:t>гато</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разів більший, ніж у схемі з СБ.</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У схемі зі спільним емітером з підсиленням вхідної напруги від</w:t>
      </w:r>
      <w:r w:rsidRPr="00162C33">
        <w:rPr>
          <w:rFonts w:ascii="Times New Roman" w:hAnsi="Times New Roman" w:cs="Times New Roman"/>
          <w:sz w:val="28"/>
          <w:szCs w:val="28"/>
          <w:lang w:val="uk-UA"/>
        </w:rPr>
        <w:softHyphen/>
        <w:t>бувається поворот фази вихідної напруги на півперіоду (на 180°): додатний приріст вхідної напруги обумовлює від'ємний приріст вихід</w:t>
      </w:r>
      <w:r w:rsidRPr="00162C33">
        <w:rPr>
          <w:rFonts w:ascii="Times New Roman" w:hAnsi="Times New Roman" w:cs="Times New Roman"/>
          <w:sz w:val="28"/>
          <w:szCs w:val="28"/>
          <w:lang w:val="uk-UA"/>
        </w:rPr>
        <w:softHyphen/>
        <w:t>ної і навпаки.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У схемі зі спільним колектором</w:t>
      </w:r>
      <w:r w:rsidRPr="00162C33">
        <w:rPr>
          <w:rFonts w:ascii="Times New Roman" w:hAnsi="Times New Roman" w:cs="Times New Roman"/>
          <w:sz w:val="28"/>
          <w:szCs w:val="28"/>
          <w:lang w:val="uk-UA"/>
        </w:rPr>
        <w:t xml:space="preserve"> джерело вхідної напруги вводить</w:t>
      </w:r>
      <w:r w:rsidRPr="00162C33">
        <w:rPr>
          <w:rFonts w:ascii="Times New Roman" w:hAnsi="Times New Roman" w:cs="Times New Roman"/>
          <w:sz w:val="28"/>
          <w:szCs w:val="28"/>
          <w:lang w:val="uk-UA"/>
        </w:rPr>
        <w:softHyphen/>
        <w:t xml:space="preserve">ся в коло бази, а джерело живлення та опір навантаження — в коло емітера. Вхідним струмом є базовий струм, а вихідним — емітерний. Коефіцієнт підсилення </w:t>
      </w:r>
      <w:r w:rsidRPr="00162C33">
        <w:rPr>
          <w:rFonts w:ascii="Times New Roman" w:hAnsi="Times New Roman" w:cs="Times New Roman"/>
          <w:i/>
          <w:iCs/>
          <w:sz w:val="28"/>
          <w:szCs w:val="28"/>
          <w:lang w:val="uk-UA"/>
        </w:rPr>
        <w:t xml:space="preserve">за </w:t>
      </w:r>
      <w:r w:rsidRPr="00162C33">
        <w:rPr>
          <w:rFonts w:ascii="Times New Roman" w:hAnsi="Times New Roman" w:cs="Times New Roman"/>
          <w:sz w:val="28"/>
          <w:szCs w:val="28"/>
          <w:lang w:val="uk-UA"/>
        </w:rPr>
        <w:t>силою струму для цієї схеми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iCs/>
          <w:sz w:val="28"/>
          <w:szCs w:val="28"/>
          <w:lang w:val="en-US"/>
        </w:rPr>
        <w:t>k</w:t>
      </w:r>
      <w:r w:rsidRPr="00162C33">
        <w:rPr>
          <w:rFonts w:ascii="Times New Roman" w:hAnsi="Times New Roman" w:cs="Times New Roman"/>
          <w:iCs/>
          <w:sz w:val="28"/>
          <w:szCs w:val="28"/>
          <w:vertAlign w:val="subscript"/>
          <w:lang w:val="uk-UA"/>
        </w:rPr>
        <w:t>і</w:t>
      </w:r>
      <w:r w:rsidRPr="00162C33">
        <w:rPr>
          <w:rFonts w:ascii="Times New Roman" w:hAnsi="Times New Roman" w:cs="Times New Roman"/>
          <w:sz w:val="28"/>
          <w:szCs w:val="28"/>
          <w:lang w:val="uk-UA"/>
        </w:rPr>
        <w:t xml:space="preserve"> = 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xml:space="preserve"> = 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,/(ΔІ</w:t>
      </w:r>
      <w:r w:rsidRPr="00162C33">
        <w:rPr>
          <w:rFonts w:ascii="Times New Roman" w:hAnsi="Times New Roman" w:cs="Times New Roman"/>
          <w:sz w:val="28"/>
          <w:szCs w:val="28"/>
          <w:vertAlign w:val="subscript"/>
          <w:lang w:val="uk-UA"/>
        </w:rPr>
        <w:t>е</w:t>
      </w:r>
      <w:r w:rsidRPr="00162C33">
        <w:rPr>
          <w:rFonts w:ascii="Times New Roman" w:hAnsi="Times New Roman" w:cs="Times New Roman"/>
          <w:sz w:val="28"/>
          <w:szCs w:val="28"/>
          <w:lang w:val="uk-UA"/>
        </w:rPr>
        <w:t xml:space="preserve"> - ΔІ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 1/(1- а)                                                    (2.8)</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Вхідний опір схеми з СК великий (десятки кілоомів), а вихідний — малий (до 1...2 кОм). Коефіцієнт підсилення за напругою </w:t>
      </w:r>
      <w:r w:rsidRPr="00162C33">
        <w:rPr>
          <w:rFonts w:ascii="Times New Roman" w:hAnsi="Times New Roman" w:cs="Times New Roman"/>
          <w:i/>
          <w:iCs/>
          <w:sz w:val="28"/>
          <w:szCs w:val="28"/>
          <w:lang w:val="en-US"/>
        </w:rPr>
        <w:t>k</w:t>
      </w:r>
      <w:r w:rsidRPr="00162C33">
        <w:rPr>
          <w:rFonts w:ascii="Times New Roman" w:hAnsi="Times New Roman" w:cs="Times New Roman"/>
          <w:i/>
          <w:iCs/>
          <w:sz w:val="28"/>
          <w:szCs w:val="28"/>
          <w:vertAlign w:val="subscript"/>
          <w:lang w:val="en-US"/>
        </w:rPr>
        <w:t>u</w:t>
      </w:r>
      <w:r w:rsidRPr="00162C33">
        <w:rPr>
          <w:rFonts w:ascii="Times New Roman" w:hAnsi="Times New Roman" w:cs="Times New Roman"/>
          <w:i/>
          <w:iCs/>
          <w:sz w:val="28"/>
          <w:szCs w:val="28"/>
          <w:lang w:val="uk-UA"/>
        </w:rPr>
        <w:t xml:space="preserve"> = </w:t>
      </w:r>
      <w:r w:rsidRPr="00162C33">
        <w:rPr>
          <w:rFonts w:ascii="Times New Roman" w:hAnsi="Times New Roman" w:cs="Times New Roman"/>
          <w:sz w:val="28"/>
          <w:szCs w:val="28"/>
          <w:lang w:val="uk-UA"/>
        </w:rPr>
        <w:t>0,9... 0,95, тобто наближається до одиниці; цю схему часто називають емітерним повторювачем. Схему з СК використовують для узгодження окремих каскадів підсилення — джерела сигналу або навантаження з підсилювачем.</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p>
    <w:p w:rsidR="00A95761" w:rsidRPr="003A4A76" w:rsidRDefault="00A95761" w:rsidP="00A95761">
      <w:pPr>
        <w:shd w:val="clear" w:color="auto" w:fill="FFFFFF"/>
        <w:tabs>
          <w:tab w:val="left" w:pos="9923"/>
        </w:tabs>
        <w:spacing w:after="0" w:line="360" w:lineRule="auto"/>
        <w:ind w:firstLine="709"/>
        <w:jc w:val="both"/>
        <w:rPr>
          <w:rFonts w:ascii="Times New Roman" w:hAnsi="Times New Roman" w:cs="Times New Roman"/>
          <w:spacing w:val="8"/>
          <w:sz w:val="28"/>
          <w:szCs w:val="28"/>
          <w:u w:val="single"/>
          <w:lang w:val="uk-UA"/>
        </w:rPr>
      </w:pPr>
      <w:r w:rsidRPr="003A4A76">
        <w:rPr>
          <w:rFonts w:ascii="Times New Roman" w:hAnsi="Times New Roman" w:cs="Times New Roman"/>
          <w:spacing w:val="8"/>
          <w:sz w:val="28"/>
          <w:szCs w:val="28"/>
          <w:u w:val="single"/>
          <w:lang w:val="uk-UA"/>
        </w:rPr>
        <w:lastRenderedPageBreak/>
        <w:t>Лекція№6</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b/>
          <w:color w:val="44546A" w:themeColor="text2"/>
          <w:sz w:val="28"/>
          <w:szCs w:val="28"/>
          <w:lang w:val="uk-UA"/>
        </w:rPr>
      </w:pPr>
      <w:r w:rsidRPr="00162C33">
        <w:rPr>
          <w:rFonts w:ascii="Times New Roman" w:hAnsi="Times New Roman" w:cs="Times New Roman"/>
          <w:b/>
          <w:bCs/>
          <w:sz w:val="28"/>
          <w:szCs w:val="28"/>
          <w:lang w:val="uk-UA"/>
        </w:rPr>
        <w:t>Тема лекції:</w:t>
      </w:r>
      <w:r w:rsidRPr="00162C33">
        <w:rPr>
          <w:rFonts w:ascii="Times New Roman" w:hAnsi="Times New Roman" w:cs="Times New Roman"/>
          <w:b/>
          <w:bCs/>
          <w:color w:val="44546A" w:themeColor="text2"/>
          <w:sz w:val="40"/>
          <w:szCs w:val="40"/>
          <w:lang w:val="uk-UA"/>
        </w:rPr>
        <w:t xml:space="preserve"> </w:t>
      </w:r>
      <w:r w:rsidRPr="00162C33">
        <w:rPr>
          <w:rFonts w:ascii="Times New Roman" w:hAnsi="Times New Roman" w:cs="Times New Roman"/>
          <w:b/>
          <w:color w:val="44546A" w:themeColor="text2"/>
          <w:sz w:val="28"/>
          <w:szCs w:val="28"/>
          <w:lang w:val="uk-UA"/>
        </w:rPr>
        <w:t>Еквівалентні схеми та параметри біполярних транзисторів. Статичні характеристики. Динамічний режим роботи БТ.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44546A" w:themeColor="text2"/>
          <w:sz w:val="40"/>
          <w:szCs w:val="40"/>
          <w:lang w:val="uk-UA"/>
        </w:rPr>
      </w:pP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r w:rsidRPr="00162C33">
        <w:rPr>
          <w:rFonts w:ascii="Times New Roman" w:hAnsi="Times New Roman" w:cs="Times New Roman"/>
          <w:b/>
          <w:bCs/>
          <w:sz w:val="28"/>
          <w:szCs w:val="28"/>
          <w:lang w:val="uk-UA"/>
        </w:rPr>
        <w:t xml:space="preserve">  </w:t>
      </w:r>
      <w:r w:rsidRPr="00162C33">
        <w:rPr>
          <w:rFonts w:ascii="Times New Roman" w:hAnsi="Times New Roman" w:cs="Times New Roman"/>
          <w:b/>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1.  Вольтамперні характеристики біполярних транзисторів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 xml:space="preserve">      2. Біполярний транзистор як активний чотириполюсник</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 xml:space="preserve">       (h-параметри)</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3. Основні режими роботи біполярного транзистора</w:t>
      </w:r>
    </w:p>
    <w:p w:rsidR="00A95761" w:rsidRPr="00162C33" w:rsidRDefault="00A95761" w:rsidP="00A95761">
      <w:pPr>
        <w:pStyle w:val="FR1"/>
        <w:tabs>
          <w:tab w:val="left" w:pos="9923"/>
        </w:tabs>
        <w:spacing w:line="360" w:lineRule="auto"/>
        <w:ind w:left="0" w:firstLine="709"/>
        <w:jc w:val="both"/>
        <w:rPr>
          <w:rFonts w:ascii="Times New Roman" w:hAnsi="Times New Roman"/>
          <w:b w:val="0"/>
          <w:color w:val="000000" w:themeColor="text1"/>
          <w:sz w:val="28"/>
          <w:szCs w:val="28"/>
        </w:rPr>
      </w:pPr>
      <w:r w:rsidRPr="00162C33">
        <w:rPr>
          <w:rFonts w:ascii="Times New Roman" w:hAnsi="Times New Roman"/>
          <w:b w:val="0"/>
          <w:color w:val="000000" w:themeColor="text1"/>
          <w:sz w:val="28"/>
          <w:szCs w:val="28"/>
        </w:rPr>
        <w:t xml:space="preserve">  4с. Одноперехідний транзистор</w:t>
      </w:r>
    </w:p>
    <w:p w:rsidR="00A95761" w:rsidRPr="00162C33" w:rsidRDefault="00A95761" w:rsidP="00A95761">
      <w:pPr>
        <w:pStyle w:val="FR1"/>
        <w:tabs>
          <w:tab w:val="left" w:pos="9923"/>
        </w:tabs>
        <w:spacing w:line="360" w:lineRule="auto"/>
        <w:ind w:left="0" w:firstLine="709"/>
        <w:jc w:val="both"/>
        <w:rPr>
          <w:rFonts w:ascii="Times New Roman" w:hAnsi="Times New Roman"/>
          <w:b w:val="0"/>
          <w:color w:val="000000" w:themeColor="text1"/>
          <w:sz w:val="28"/>
          <w:szCs w:val="28"/>
        </w:rPr>
      </w:pP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 xml:space="preserve"> 5с. Конструкція біполярних транзисторів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color w:val="000000" w:themeColor="text1"/>
          <w:sz w:val="28"/>
          <w:szCs w:val="28"/>
          <w:lang w:val="uk-UA"/>
        </w:rPr>
      </w:pPr>
      <w:r w:rsidRPr="00162C33">
        <w:rPr>
          <w:rFonts w:ascii="Times New Roman" w:hAnsi="Times New Roman" w:cs="Times New Roman"/>
          <w:color w:val="000000" w:themeColor="text1"/>
          <w:sz w:val="28"/>
          <w:szCs w:val="28"/>
          <w:lang w:val="uk-UA"/>
        </w:rPr>
        <w:t xml:space="preserve"> 6с. Маркування транзисторів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sz w:val="28"/>
          <w:szCs w:val="28"/>
          <w:lang w:val="uk-UA"/>
        </w:rPr>
      </w:pPr>
    </w:p>
    <w:p w:rsidR="00A95761" w:rsidRPr="00162C33" w:rsidRDefault="00A95761" w:rsidP="00A95761">
      <w:pPr>
        <w:pStyle w:val="a8"/>
        <w:shd w:val="clear" w:color="auto" w:fill="FFFFFF"/>
        <w:tabs>
          <w:tab w:val="left" w:pos="9923"/>
        </w:tabs>
        <w:spacing w:after="0" w:line="360" w:lineRule="auto"/>
        <w:ind w:left="0" w:firstLine="709"/>
        <w:jc w:val="both"/>
        <w:outlineLvl w:val="0"/>
        <w:rPr>
          <w:rFonts w:ascii="Times New Roman" w:hAnsi="Times New Roman"/>
          <w:b/>
          <w:color w:val="FF0000"/>
          <w:sz w:val="28"/>
          <w:szCs w:val="28"/>
          <w:lang w:val="uk-UA"/>
        </w:rPr>
      </w:pPr>
      <w:r w:rsidRPr="00162C33">
        <w:rPr>
          <w:rFonts w:ascii="Times New Roman" w:hAnsi="Times New Roman"/>
          <w:b/>
          <w:color w:val="FF0000"/>
          <w:sz w:val="28"/>
          <w:szCs w:val="28"/>
          <w:lang w:val="uk-UA"/>
        </w:rPr>
        <w:t>1.Вольтамперні характеристики біполярних транзисторів</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color w:val="FF000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color w:val="00B050"/>
          <w:sz w:val="28"/>
          <w:szCs w:val="28"/>
          <w:lang w:val="uk-UA"/>
        </w:rPr>
        <w:t xml:space="preserve">Характеристиками </w:t>
      </w:r>
      <w:r w:rsidRPr="00162C33">
        <w:rPr>
          <w:rFonts w:ascii="Times New Roman" w:hAnsi="Times New Roman" w:cs="Times New Roman"/>
          <w:sz w:val="28"/>
          <w:szCs w:val="28"/>
          <w:lang w:val="uk-UA"/>
        </w:rPr>
        <w:t>транзисторів називаються залежності між си</w:t>
      </w:r>
      <w:r w:rsidRPr="00162C33">
        <w:rPr>
          <w:rFonts w:ascii="Times New Roman" w:hAnsi="Times New Roman" w:cs="Times New Roman"/>
          <w:sz w:val="28"/>
          <w:szCs w:val="28"/>
          <w:lang w:val="uk-UA"/>
        </w:rPr>
        <w:softHyphen/>
        <w:t>лами струмів і напругами у вхідному й вихідному колах. У різних схемах приєднання транзистора вхідні й вихідні кола різні, отже, й характеристики являють собою залежності різних параметрів.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Так, для схеми зі спільним емітером (СЕ) вхідним колом є базове коло і вхідна характеристика являє собою залежність сили базового струму від напруги емітер — база за сталої напруги між емітером і колектором: 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xml:space="preserve"> = </w:t>
      </w:r>
      <w:r w:rsidRPr="00162C33">
        <w:rPr>
          <w:rFonts w:ascii="Times New Roman" w:hAnsi="Times New Roman" w:cs="Times New Roman"/>
          <w:i/>
          <w:iCs/>
          <w:sz w:val="28"/>
          <w:szCs w:val="28"/>
          <w:lang w:val="en-US"/>
        </w:rPr>
        <w:t>f</w:t>
      </w:r>
      <w:r w:rsidRPr="00162C33">
        <w:rPr>
          <w:rFonts w:ascii="Times New Roman" w:hAnsi="Times New Roman" w:cs="Times New Roman"/>
          <w:i/>
          <w:iCs/>
          <w:sz w:val="28"/>
          <w:szCs w:val="28"/>
        </w:rPr>
        <w:t xml:space="preserve"> (</w:t>
      </w: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en-US"/>
        </w:rPr>
        <w:t>e</w:t>
      </w:r>
      <w:r w:rsidRPr="00162C33">
        <w:rPr>
          <w:rFonts w:ascii="Times New Roman" w:hAnsi="Times New Roman" w:cs="Times New Roman"/>
          <w:i/>
          <w:iCs/>
          <w:sz w:val="28"/>
          <w:szCs w:val="28"/>
        </w:rPr>
        <w:t>-</w:t>
      </w:r>
      <w:r w:rsidRPr="00162C33">
        <w:rPr>
          <w:rFonts w:ascii="Times New Roman" w:hAnsi="Times New Roman" w:cs="Times New Roman"/>
          <w:i/>
          <w:iCs/>
          <w:sz w:val="28"/>
          <w:szCs w:val="28"/>
          <w:vertAlign w:val="subscript"/>
          <w:lang w:val="uk-UA"/>
        </w:rPr>
        <w:t>б</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lang w:val="uk-UA"/>
        </w:rPr>
        <w:t xml:space="preserve">при </w:t>
      </w: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en-US"/>
        </w:rPr>
        <w:t>e</w:t>
      </w:r>
      <w:r w:rsidRPr="00162C33">
        <w:rPr>
          <w:rFonts w:ascii="Times New Roman" w:hAnsi="Times New Roman" w:cs="Times New Roman"/>
          <w:i/>
          <w:iCs/>
          <w:sz w:val="28"/>
          <w:szCs w:val="28"/>
          <w:vertAlign w:val="subscript"/>
        </w:rPr>
        <w:t>-</w:t>
      </w:r>
      <w:r w:rsidRPr="00162C33">
        <w:rPr>
          <w:rFonts w:ascii="Times New Roman" w:hAnsi="Times New Roman" w:cs="Times New Roman"/>
          <w:i/>
          <w:iCs/>
          <w:sz w:val="28"/>
          <w:szCs w:val="28"/>
          <w:vertAlign w:val="subscript"/>
          <w:lang w:val="uk-UA"/>
        </w:rPr>
        <w:t>к</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en-US"/>
        </w:rPr>
        <w:t>const</w:t>
      </w:r>
      <w:r w:rsidRPr="00162C33">
        <w:rPr>
          <w:rFonts w:ascii="Times New Roman" w:hAnsi="Times New Roman" w:cs="Times New Roman"/>
          <w:sz w:val="28"/>
          <w:szCs w:val="28"/>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Вихідним колом для цієї схеми є коло колектора і вихідною характеристикою буде залеж</w:t>
      </w:r>
      <w:r w:rsidRPr="00162C33">
        <w:rPr>
          <w:rFonts w:ascii="Times New Roman" w:hAnsi="Times New Roman" w:cs="Times New Roman"/>
          <w:sz w:val="28"/>
          <w:szCs w:val="28"/>
          <w:lang w:val="uk-UA"/>
        </w:rPr>
        <w:softHyphen/>
        <w:t>ність сили колекторного струму від напруги емітер — колектор за незмінної сили базового струму: 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xml:space="preserve"> = </w:t>
      </w:r>
      <w:r w:rsidRPr="00162C33">
        <w:rPr>
          <w:rFonts w:ascii="Times New Roman" w:hAnsi="Times New Roman" w:cs="Times New Roman"/>
          <w:i/>
          <w:iCs/>
          <w:sz w:val="28"/>
          <w:szCs w:val="28"/>
          <w:lang w:val="en-US"/>
        </w:rPr>
        <w:t>f</w:t>
      </w:r>
      <w:r w:rsidRPr="00162C33">
        <w:rPr>
          <w:rFonts w:ascii="Times New Roman" w:hAnsi="Times New Roman" w:cs="Times New Roman"/>
          <w:i/>
          <w:iCs/>
          <w:sz w:val="28"/>
          <w:szCs w:val="28"/>
        </w:rPr>
        <w:t xml:space="preserve"> </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е-к</w:t>
      </w:r>
      <w:r w:rsidRPr="00162C33">
        <w:rPr>
          <w:rFonts w:ascii="Times New Roman" w:hAnsi="Times New Roman" w:cs="Times New Roman"/>
          <w:sz w:val="28"/>
          <w:szCs w:val="28"/>
          <w:lang w:val="uk-UA"/>
        </w:rPr>
        <w:t>) при І</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xml:space="preserve"> — </w:t>
      </w:r>
      <w:r w:rsidRPr="00162C33">
        <w:rPr>
          <w:rFonts w:ascii="Times New Roman" w:hAnsi="Times New Roman" w:cs="Times New Roman"/>
          <w:sz w:val="28"/>
          <w:szCs w:val="28"/>
          <w:lang w:val="en-US"/>
        </w:rPr>
        <w:t>const</w:t>
      </w:r>
      <w:r w:rsidRPr="00162C33">
        <w:rPr>
          <w:rFonts w:ascii="Times New Roman" w:hAnsi="Times New Roman" w:cs="Times New Roman"/>
          <w:sz w:val="28"/>
          <w:szCs w:val="28"/>
        </w:rPr>
        <w:t xml:space="preserve">. </w:t>
      </w:r>
      <w:r>
        <w:rPr>
          <w:rFonts w:ascii="Times New Roman" w:hAnsi="Times New Roman" w:cs="Times New Roman"/>
          <w:sz w:val="28"/>
          <w:szCs w:val="28"/>
          <w:lang w:val="uk-UA"/>
        </w:rPr>
        <w:t>На мал. 6</w:t>
      </w:r>
      <w:r w:rsidRPr="00162C33">
        <w:rPr>
          <w:rFonts w:ascii="Times New Roman" w:hAnsi="Times New Roman" w:cs="Times New Roman"/>
          <w:sz w:val="28"/>
          <w:szCs w:val="28"/>
          <w:lang w:val="uk-UA"/>
        </w:rPr>
        <w:t>.1 показано приблизний вигляд вхідних і вихідних характерис</w:t>
      </w:r>
      <w:r w:rsidRPr="00162C33">
        <w:rPr>
          <w:rFonts w:ascii="Times New Roman" w:hAnsi="Times New Roman" w:cs="Times New Roman"/>
          <w:sz w:val="28"/>
          <w:szCs w:val="28"/>
          <w:lang w:val="uk-UA"/>
        </w:rPr>
        <w:softHyphen/>
        <w:t xml:space="preserve">тик транзистора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iCs/>
          <w:sz w:val="28"/>
          <w:szCs w:val="28"/>
          <w:lang w:val="uk-UA"/>
        </w:rPr>
        <w:t xml:space="preserve">п </w:t>
      </w:r>
      <w:r w:rsidRPr="00162C33">
        <w:rPr>
          <w:rFonts w:ascii="Times New Roman" w:hAnsi="Times New Roman" w:cs="Times New Roman"/>
          <w:sz w:val="28"/>
          <w:szCs w:val="28"/>
          <w:lang w:val="uk-UA"/>
        </w:rPr>
        <w:t>— р-типу. За малих значень напруги між емітером і базою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en-US"/>
        </w:rPr>
        <w:t>e</w:t>
      </w:r>
      <w:r w:rsidRPr="00162C33">
        <w:rPr>
          <w:rFonts w:ascii="Times New Roman" w:hAnsi="Times New Roman" w:cs="Times New Roman"/>
          <w:sz w:val="28"/>
          <w:szCs w:val="28"/>
          <w:vertAlign w:val="subscript"/>
          <w:lang w:val="uk-UA"/>
        </w:rPr>
        <w:t>-</w:t>
      </w:r>
      <w:r w:rsidRPr="00162C33">
        <w:rPr>
          <w:rFonts w:ascii="Times New Roman" w:hAnsi="Times New Roman" w:cs="Times New Roman"/>
          <w:sz w:val="28"/>
          <w:szCs w:val="28"/>
          <w:vertAlign w:val="subscript"/>
          <w:lang w:val="en-US"/>
        </w:rPr>
        <w:t>r</w:t>
      </w:r>
      <w:r w:rsidRPr="00162C33">
        <w:rPr>
          <w:rFonts w:ascii="Times New Roman" w:hAnsi="Times New Roman" w:cs="Times New Roman"/>
          <w:sz w:val="28"/>
          <w:szCs w:val="28"/>
          <w:lang w:val="uk-UA"/>
        </w:rPr>
        <w:t xml:space="preserve">,) сила </w:t>
      </w:r>
      <w:r w:rsidRPr="00162C33">
        <w:rPr>
          <w:rFonts w:ascii="Times New Roman" w:hAnsi="Times New Roman" w:cs="Times New Roman"/>
          <w:sz w:val="28"/>
          <w:szCs w:val="28"/>
          <w:lang w:val="uk-UA"/>
        </w:rPr>
        <w:lastRenderedPageBreak/>
        <w:t xml:space="preserve">базового струму зростає повільно через великий опір </w:t>
      </w:r>
      <w:r w:rsidRPr="00162C33">
        <w:rPr>
          <w:rFonts w:ascii="Times New Roman" w:hAnsi="Times New Roman" w:cs="Times New Roman"/>
          <w:i/>
          <w:iCs/>
          <w:sz w:val="28"/>
          <w:szCs w:val="28"/>
          <w:lang w:val="uk-UA"/>
        </w:rPr>
        <w:t xml:space="preserve">р </w:t>
      </w:r>
      <w:r w:rsidRPr="00162C33">
        <w:rPr>
          <w:rFonts w:ascii="Times New Roman" w:hAnsi="Times New Roman" w:cs="Times New Roman"/>
          <w:sz w:val="28"/>
          <w:szCs w:val="28"/>
          <w:lang w:val="uk-UA"/>
        </w:rPr>
        <w:t xml:space="preserve">— </w:t>
      </w:r>
      <w:r w:rsidRPr="00162C33">
        <w:rPr>
          <w:rFonts w:ascii="Times New Roman" w:hAnsi="Times New Roman" w:cs="Times New Roman"/>
          <w:i/>
          <w:sz w:val="28"/>
          <w:szCs w:val="28"/>
          <w:lang w:val="uk-UA"/>
        </w:rPr>
        <w:t>п</w:t>
      </w:r>
      <w:r w:rsidRPr="00162C33">
        <w:rPr>
          <w:rFonts w:ascii="Times New Roman" w:hAnsi="Times New Roman" w:cs="Times New Roman"/>
          <w:sz w:val="28"/>
          <w:szCs w:val="28"/>
          <w:lang w:val="uk-UA"/>
        </w:rPr>
        <w:t>-переходу, який зі збільшенням сили струму змен</w:t>
      </w:r>
      <w:r w:rsidRPr="00162C33">
        <w:rPr>
          <w:rFonts w:ascii="Times New Roman" w:hAnsi="Times New Roman" w:cs="Times New Roman"/>
          <w:sz w:val="28"/>
          <w:szCs w:val="28"/>
          <w:lang w:val="uk-UA"/>
        </w:rPr>
        <w:softHyphen/>
        <w:t>шується.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0768" behindDoc="0" locked="0" layoutInCell="1" allowOverlap="1" wp14:anchorId="1EA4DCC9" wp14:editId="35B6C205">
            <wp:simplePos x="0" y="0"/>
            <wp:positionH relativeFrom="column">
              <wp:posOffset>947420</wp:posOffset>
            </wp:positionH>
            <wp:positionV relativeFrom="paragraph">
              <wp:posOffset>190500</wp:posOffset>
            </wp:positionV>
            <wp:extent cx="4333875" cy="1800225"/>
            <wp:effectExtent l="19050" t="0" r="9525" b="0"/>
            <wp:wrapSquare wrapText="bothSides"/>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lum bright="48000" contrast="66000"/>
                    </a:blip>
                    <a:srcRect/>
                    <a:stretch>
                      <a:fillRect/>
                    </a:stretch>
                  </pic:blipFill>
                  <pic:spPr bwMode="auto">
                    <a:xfrm>
                      <a:off x="0" y="0"/>
                      <a:ext cx="4333875" cy="1800225"/>
                    </a:xfrm>
                    <a:prstGeom prst="rect">
                      <a:avLst/>
                    </a:prstGeom>
                    <a:noFill/>
                    <a:ln w="9525">
                      <a:noFill/>
                      <a:miter lim="800000"/>
                      <a:headEnd/>
                      <a:tailEnd/>
                    </a:ln>
                  </pic:spPr>
                </pic:pic>
              </a:graphicData>
            </a:graphic>
          </wp:anchor>
        </w:drawing>
      </w:r>
    </w:p>
    <w:p w:rsidR="00A95761" w:rsidRPr="00162C33" w:rsidRDefault="00A95761" w:rsidP="00A95761">
      <w:pPr>
        <w:pStyle w:val="21"/>
        <w:tabs>
          <w:tab w:val="left" w:pos="9923"/>
        </w:tabs>
        <w:spacing w:line="360" w:lineRule="auto"/>
        <w:ind w:firstLine="709"/>
        <w:jc w:val="both"/>
        <w:rPr>
          <w:i/>
          <w:iCs/>
          <w:color w:val="auto"/>
        </w:rPr>
      </w:pPr>
      <w:r>
        <w:rPr>
          <w:i/>
          <w:iCs/>
          <w:noProof/>
          <w:color w:val="FFFFFF"/>
          <w:lang w:val="ru-RU"/>
        </w:rPr>
        <mc:AlternateContent>
          <mc:Choice Requires="wps">
            <w:drawing>
              <wp:anchor distT="0" distB="0" distL="114300" distR="114300" simplePos="0" relativeHeight="251688960" behindDoc="0" locked="0" layoutInCell="1" allowOverlap="1">
                <wp:simplePos x="0" y="0"/>
                <wp:positionH relativeFrom="column">
                  <wp:posOffset>2971800</wp:posOffset>
                </wp:positionH>
                <wp:positionV relativeFrom="paragraph">
                  <wp:posOffset>-226695</wp:posOffset>
                </wp:positionV>
                <wp:extent cx="371475" cy="685800"/>
                <wp:effectExtent l="109855" t="32385" r="61595" b="62865"/>
                <wp:wrapNone/>
                <wp:docPr id="354" name="Стрелка вниз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652963">
                          <a:off x="0" y="0"/>
                          <a:ext cx="371475" cy="685800"/>
                        </a:xfrm>
                        <a:prstGeom prst="downArrow">
                          <a:avLst>
                            <a:gd name="adj1" fmla="val 50000"/>
                            <a:gd name="adj2" fmla="val 46154"/>
                          </a:avLst>
                        </a:prstGeom>
                        <a:solidFill>
                          <a:srgbClr val="FFFFFF"/>
                        </a:solidFill>
                        <a:ln w="38100" cmpd="dbl">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158F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54" o:spid="_x0000_s1026" type="#_x0000_t67" style="position:absolute;margin-left:234pt;margin-top:-17.85pt;width:29.25pt;height:54pt;rotation:10543610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" strokecolor="white" strokeweight="3pt">
                <v:stroke linestyle="thinThin"/>
              </v:shape>
            </w:pict>
          </mc:Fallback>
        </mc:AlternateContent>
      </w:r>
    </w:p>
    <w:p w:rsidR="00A95761" w:rsidRPr="00162C33" w:rsidRDefault="00A95761" w:rsidP="00A95761">
      <w:pPr>
        <w:pStyle w:val="21"/>
        <w:tabs>
          <w:tab w:val="left" w:pos="9923"/>
        </w:tabs>
        <w:spacing w:line="360" w:lineRule="auto"/>
        <w:ind w:firstLine="709"/>
        <w:jc w:val="both"/>
        <w:rPr>
          <w:i/>
          <w:iCs/>
          <w:color w:val="auto"/>
        </w:rPr>
      </w:pPr>
    </w:p>
    <w:p w:rsidR="00A95761" w:rsidRPr="00162C33" w:rsidRDefault="00A95761" w:rsidP="00A95761">
      <w:pPr>
        <w:pStyle w:val="21"/>
        <w:tabs>
          <w:tab w:val="left" w:pos="9923"/>
        </w:tabs>
        <w:spacing w:line="360" w:lineRule="auto"/>
        <w:ind w:firstLine="709"/>
        <w:jc w:val="both"/>
        <w:rPr>
          <w:i/>
          <w:iCs/>
          <w:color w:val="auto"/>
        </w:rPr>
      </w:pPr>
    </w:p>
    <w:p w:rsidR="00A95761" w:rsidRPr="00162C33" w:rsidRDefault="00A95761" w:rsidP="00A95761">
      <w:pPr>
        <w:pStyle w:val="21"/>
        <w:tabs>
          <w:tab w:val="left" w:pos="9923"/>
        </w:tabs>
        <w:spacing w:line="360" w:lineRule="auto"/>
        <w:ind w:firstLine="709"/>
        <w:jc w:val="both"/>
        <w:rPr>
          <w:i/>
          <w:iCs/>
          <w:color w:val="auto"/>
        </w:rPr>
      </w:pPr>
    </w:p>
    <w:p w:rsidR="00A95761" w:rsidRPr="00162C33" w:rsidRDefault="00A95761" w:rsidP="00A95761">
      <w:pPr>
        <w:pStyle w:val="21"/>
        <w:tabs>
          <w:tab w:val="left" w:pos="9923"/>
        </w:tabs>
        <w:spacing w:line="360" w:lineRule="auto"/>
        <w:ind w:firstLine="709"/>
        <w:jc w:val="both"/>
        <w:rPr>
          <w:i/>
          <w:iCs/>
          <w:color w:val="auto"/>
        </w:rPr>
      </w:pPr>
    </w:p>
    <w:p w:rsidR="00A95761" w:rsidRPr="00162C33" w:rsidRDefault="00A95761" w:rsidP="00A95761">
      <w:pPr>
        <w:pStyle w:val="21"/>
        <w:tabs>
          <w:tab w:val="left" w:pos="9923"/>
        </w:tabs>
        <w:spacing w:line="360" w:lineRule="auto"/>
        <w:ind w:firstLine="709"/>
        <w:jc w:val="both"/>
        <w:rPr>
          <w:i/>
          <w:iCs/>
          <w:color w:val="auto"/>
        </w:rPr>
      </w:pPr>
    </w:p>
    <w:p w:rsidR="00A95761" w:rsidRPr="00162C33" w:rsidRDefault="00A95761" w:rsidP="00A95761">
      <w:pPr>
        <w:pStyle w:val="21"/>
        <w:tabs>
          <w:tab w:val="left" w:pos="9923"/>
        </w:tabs>
        <w:spacing w:line="360" w:lineRule="auto"/>
        <w:ind w:firstLine="709"/>
        <w:jc w:val="both"/>
        <w:rPr>
          <w:color w:val="auto"/>
        </w:rPr>
      </w:pPr>
      <w:r>
        <w:rPr>
          <w:i/>
          <w:iCs/>
          <w:color w:val="auto"/>
        </w:rPr>
        <w:t xml:space="preserve">   </w:t>
      </w:r>
      <w:r w:rsidRPr="00162C33">
        <w:rPr>
          <w:i/>
          <w:iCs/>
          <w:color w:val="auto"/>
        </w:rPr>
        <w:t xml:space="preserve">Малюнок </w:t>
      </w:r>
      <w:r>
        <w:rPr>
          <w:i/>
          <w:iCs/>
          <w:color w:val="auto"/>
        </w:rPr>
        <w:t>6</w:t>
      </w:r>
      <w:r w:rsidRPr="00162C33">
        <w:rPr>
          <w:i/>
          <w:iCs/>
          <w:color w:val="auto"/>
        </w:rPr>
        <w:t>.1 - Вхідні і вихідні характеристики транзистора для схеми з СЕ; (а) вхідна характеристика;  (б) вихідна характеристика</w:t>
      </w:r>
      <w:r w:rsidRPr="00162C33">
        <w:rPr>
          <w:color w:val="auto"/>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Зі збільшенням колекторної напруги </w:t>
      </w:r>
      <w:r w:rsidRPr="00162C33">
        <w:rPr>
          <w:rFonts w:ascii="Times New Roman" w:hAnsi="Times New Roman" w:cs="Times New Roman"/>
          <w:sz w:val="28"/>
          <w:szCs w:val="28"/>
          <w:lang w:val="en-US"/>
        </w:rPr>
        <w:t>U</w:t>
      </w:r>
      <w:r w:rsidRPr="00162C33">
        <w:rPr>
          <w:rFonts w:ascii="Times New Roman" w:hAnsi="Times New Roman" w:cs="Times New Roman"/>
          <w:sz w:val="28"/>
          <w:szCs w:val="28"/>
          <w:vertAlign w:val="subscript"/>
          <w:lang w:val="uk-UA"/>
        </w:rPr>
        <w:t>е-к</w:t>
      </w:r>
      <w:r w:rsidRPr="00162C33">
        <w:rPr>
          <w:rFonts w:ascii="Times New Roman" w:hAnsi="Times New Roman" w:cs="Times New Roman"/>
          <w:sz w:val="28"/>
          <w:szCs w:val="28"/>
          <w:lang w:val="uk-UA"/>
        </w:rPr>
        <w:t xml:space="preserve"> вхідні характе</w:t>
      </w:r>
      <w:r w:rsidRPr="00162C33">
        <w:rPr>
          <w:rFonts w:ascii="Times New Roman" w:hAnsi="Times New Roman" w:cs="Times New Roman"/>
          <w:sz w:val="28"/>
          <w:szCs w:val="28"/>
          <w:lang w:val="uk-UA"/>
        </w:rPr>
        <w:softHyphen/>
        <w:t xml:space="preserve">ристики зміщуються праворуч, тобто зі збільшенням </w:t>
      </w: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uk-UA"/>
        </w:rPr>
        <w:t>е-к</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потрібно збільшити напругу, для того щоб сила базового струму залишалася незмінною. Вихідні характеристики показують, що в робочій ділян</w:t>
      </w:r>
      <w:r w:rsidRPr="00162C33">
        <w:rPr>
          <w:rFonts w:ascii="Times New Roman" w:hAnsi="Times New Roman" w:cs="Times New Roman"/>
          <w:sz w:val="28"/>
          <w:szCs w:val="28"/>
          <w:lang w:val="uk-UA"/>
        </w:rPr>
        <w:softHyphen/>
        <w:t xml:space="preserve">ці напруга </w:t>
      </w:r>
      <w:r w:rsidRPr="00162C33">
        <w:rPr>
          <w:rFonts w:ascii="Times New Roman" w:hAnsi="Times New Roman" w:cs="Times New Roman"/>
          <w:i/>
          <w:iCs/>
          <w:sz w:val="28"/>
          <w:szCs w:val="28"/>
          <w:lang w:val="en-US"/>
        </w:rPr>
        <w:t>U</w:t>
      </w:r>
      <w:r w:rsidRPr="00162C33">
        <w:rPr>
          <w:rFonts w:ascii="Times New Roman" w:hAnsi="Times New Roman" w:cs="Times New Roman"/>
          <w:i/>
          <w:iCs/>
          <w:sz w:val="28"/>
          <w:szCs w:val="28"/>
          <w:vertAlign w:val="subscript"/>
          <w:lang w:val="uk-UA"/>
        </w:rPr>
        <w:t>е-к</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незначною мірою впливає на силу колекторного стру</w:t>
      </w:r>
      <w:r w:rsidRPr="00162C33">
        <w:rPr>
          <w:rFonts w:ascii="Times New Roman" w:hAnsi="Times New Roman" w:cs="Times New Roman"/>
          <w:sz w:val="28"/>
          <w:szCs w:val="28"/>
          <w:lang w:val="uk-UA"/>
        </w:rPr>
        <w:softHyphen/>
        <w:t>му І</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оскільки вона залежить переважно від кількості дірок, що інжектуються в базу, тобто від сили емітерного струму.</w:t>
      </w:r>
    </w:p>
    <w:p w:rsidR="00A95761" w:rsidRPr="00162C33" w:rsidRDefault="00A95761" w:rsidP="00A95761">
      <w:pPr>
        <w:pStyle w:val="a8"/>
        <w:shd w:val="clear" w:color="auto" w:fill="FFFFFF"/>
        <w:tabs>
          <w:tab w:val="left" w:pos="9923"/>
        </w:tabs>
        <w:spacing w:after="0" w:line="360" w:lineRule="auto"/>
        <w:ind w:left="0" w:firstLine="709"/>
        <w:jc w:val="both"/>
        <w:rPr>
          <w:rFonts w:ascii="Times New Roman" w:hAnsi="Times New Roman"/>
          <w:b/>
          <w:color w:val="C00000"/>
          <w:sz w:val="28"/>
          <w:szCs w:val="28"/>
          <w:lang w:val="uk-UA"/>
        </w:rPr>
      </w:pPr>
      <w:r w:rsidRPr="00162C33">
        <w:rPr>
          <w:rFonts w:ascii="Times New Roman" w:hAnsi="Times New Roman"/>
          <w:b/>
          <w:color w:val="C00000"/>
          <w:sz w:val="28"/>
          <w:szCs w:val="28"/>
          <w:lang w:val="uk-UA"/>
        </w:rPr>
        <w:t>2, Біполярний транзистор як активний чотириполюсник</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(h-параметри)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Статичні ВАХ</w:t>
      </w:r>
      <w:r w:rsidRPr="00162C33">
        <w:rPr>
          <w:rFonts w:ascii="Times New Roman" w:hAnsi="Times New Roman" w:cs="Times New Roman"/>
          <w:sz w:val="28"/>
          <w:szCs w:val="28"/>
          <w:lang w:val="uk-UA"/>
        </w:rPr>
        <w:t xml:space="preserve"> використовуються при розрахунках електронних схем з великими рівнями вхідних сигналів. Якщо рівень вхідного сигналу малий і транзистор працює на лінійній ділянці ВАХ (робота в режимі малого сигналу),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72576" behindDoc="0" locked="0" layoutInCell="1" allowOverlap="1" wp14:anchorId="3F3DF9BB" wp14:editId="47A25273">
            <wp:simplePos x="0" y="0"/>
            <wp:positionH relativeFrom="column">
              <wp:align>center</wp:align>
            </wp:positionH>
            <wp:positionV relativeFrom="paragraph">
              <wp:posOffset>800100</wp:posOffset>
            </wp:positionV>
            <wp:extent cx="1838325" cy="647700"/>
            <wp:effectExtent l="19050" t="0" r="9525" b="0"/>
            <wp:wrapTopAndBottom/>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lum bright="-60000" contrast="84000"/>
                    </a:blip>
                    <a:srcRect/>
                    <a:stretch>
                      <a:fillRect/>
                    </a:stretch>
                  </pic:blipFill>
                  <pic:spPr bwMode="auto">
                    <a:xfrm>
                      <a:off x="0" y="0"/>
                      <a:ext cx="1838325" cy="647700"/>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його можна подати як активний лінійний елемент (чо</w:t>
      </w:r>
      <w:r w:rsidRPr="00162C33">
        <w:rPr>
          <w:rFonts w:ascii="Times New Roman" w:hAnsi="Times New Roman" w:cs="Times New Roman"/>
          <w:sz w:val="28"/>
          <w:szCs w:val="28"/>
          <w:lang w:val="uk-UA"/>
        </w:rPr>
        <w:softHyphen/>
        <w:t>тириполюсник), зображений на мал.</w:t>
      </w:r>
      <w:r>
        <w:rPr>
          <w:rFonts w:ascii="Times New Roman" w:hAnsi="Times New Roman" w:cs="Times New Roman"/>
          <w:sz w:val="28"/>
          <w:szCs w:val="28"/>
          <w:lang w:val="uk-UA"/>
        </w:rPr>
        <w:t>6.2</w:t>
      </w:r>
      <w:r w:rsidRPr="00162C33">
        <w:rPr>
          <w:rFonts w:ascii="Times New Roman" w:hAnsi="Times New Roman" w:cs="Times New Roman"/>
          <w:sz w:val="28"/>
          <w:szCs w:val="28"/>
          <w:lang w:val="uk-UA"/>
        </w:rPr>
        <w:t>.</w:t>
      </w:r>
      <w:r>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0">
                <wp:simplePos x="0" y="0"/>
                <wp:positionH relativeFrom="column">
                  <wp:posOffset>-114300</wp:posOffset>
                </wp:positionH>
                <wp:positionV relativeFrom="paragraph">
                  <wp:posOffset>956310</wp:posOffset>
                </wp:positionV>
                <wp:extent cx="6237605" cy="438150"/>
                <wp:effectExtent l="0" t="4445" r="0" b="0"/>
                <wp:wrapSquare wrapText="bothSides"/>
                <wp:docPr id="353" name="Надпись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760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3D48FF" w:rsidRDefault="00A95761" w:rsidP="00A95761">
                            <w:pPr>
                              <w:jc w:val="center"/>
                              <w:rPr>
                                <w:rFonts w:ascii="Times New Roman" w:hAnsi="Times New Roman" w:cs="Times New Roman"/>
                                <w:i/>
                                <w:sz w:val="28"/>
                                <w:szCs w:val="28"/>
                                <w:lang w:val="uk-UA"/>
                              </w:rPr>
                            </w:pPr>
                            <w:r w:rsidRPr="003D48FF">
                              <w:rPr>
                                <w:rFonts w:ascii="Times New Roman" w:hAnsi="Times New Roman" w:cs="Times New Roman"/>
                                <w:i/>
                                <w:sz w:val="28"/>
                                <w:szCs w:val="28"/>
                                <w:lang w:val="uk-UA"/>
                              </w:rPr>
                              <w:t xml:space="preserve">Малюнок </w:t>
                            </w:r>
                            <w:r>
                              <w:rPr>
                                <w:rFonts w:ascii="Times New Roman" w:hAnsi="Times New Roman" w:cs="Times New Roman"/>
                                <w:i/>
                                <w:sz w:val="28"/>
                                <w:szCs w:val="28"/>
                                <w:lang w:val="uk-UA"/>
                              </w:rPr>
                              <w:t>6</w:t>
                            </w:r>
                            <w:r w:rsidRPr="003D48FF">
                              <w:rPr>
                                <w:rFonts w:ascii="Times New Roman" w:hAnsi="Times New Roman" w:cs="Times New Roman"/>
                                <w:i/>
                                <w:sz w:val="28"/>
                                <w:szCs w:val="28"/>
                                <w:lang w:val="uk-UA"/>
                              </w:rPr>
                              <w:t>.</w:t>
                            </w:r>
                            <w:r>
                              <w:rPr>
                                <w:rFonts w:ascii="Times New Roman" w:hAnsi="Times New Roman" w:cs="Times New Roman"/>
                                <w:i/>
                                <w:sz w:val="28"/>
                                <w:szCs w:val="28"/>
                                <w:lang w:val="uk-UA"/>
                              </w:rPr>
                              <w:t>2</w:t>
                            </w:r>
                            <w:r w:rsidRPr="003D48FF">
                              <w:rPr>
                                <w:rFonts w:ascii="Times New Roman" w:hAnsi="Times New Roman" w:cs="Times New Roman"/>
                                <w:i/>
                                <w:sz w:val="28"/>
                                <w:szCs w:val="28"/>
                                <w:lang w:val="uk-UA"/>
                              </w:rPr>
                              <w:t xml:space="preserve"> – Активний лінійний чотириполюсник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3" o:spid="_x0000_s1033" type="#_x0000_t202" style="position:absolute;left:0;text-align:left;margin-left:-9pt;margin-top:75.3pt;width:491.15pt;height:3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" o:allowoverlap="f" filled="f" stroked="f">
                <v:textbox>
                  <w:txbxContent>
                    <w:p w:rsidR="00A95761" w:rsidRPr="003D48FF" w:rsidRDefault="00A95761" w:rsidP="00A95761">
                      <w:pPr>
                        <w:jc w:val="center"/>
                        <w:rPr>
                          <w:rFonts w:ascii="Times New Roman" w:hAnsi="Times New Roman" w:cs="Times New Roman"/>
                          <w:i/>
                          <w:sz w:val="28"/>
                          <w:szCs w:val="28"/>
                          <w:lang w:val="uk-UA"/>
                        </w:rPr>
                      </w:pPr>
                      <w:r w:rsidRPr="003D48FF">
                        <w:rPr>
                          <w:rFonts w:ascii="Times New Roman" w:hAnsi="Times New Roman" w:cs="Times New Roman"/>
                          <w:i/>
                          <w:sz w:val="28"/>
                          <w:szCs w:val="28"/>
                          <w:lang w:val="uk-UA"/>
                        </w:rPr>
                        <w:t xml:space="preserve">Малюнок </w:t>
                      </w:r>
                      <w:r>
                        <w:rPr>
                          <w:rFonts w:ascii="Times New Roman" w:hAnsi="Times New Roman" w:cs="Times New Roman"/>
                          <w:i/>
                          <w:sz w:val="28"/>
                          <w:szCs w:val="28"/>
                          <w:lang w:val="uk-UA"/>
                        </w:rPr>
                        <w:t>6</w:t>
                      </w:r>
                      <w:r w:rsidRPr="003D48FF">
                        <w:rPr>
                          <w:rFonts w:ascii="Times New Roman" w:hAnsi="Times New Roman" w:cs="Times New Roman"/>
                          <w:i/>
                          <w:sz w:val="28"/>
                          <w:szCs w:val="28"/>
                          <w:lang w:val="uk-UA"/>
                        </w:rPr>
                        <w:t>.</w:t>
                      </w:r>
                      <w:r>
                        <w:rPr>
                          <w:rFonts w:ascii="Times New Roman" w:hAnsi="Times New Roman" w:cs="Times New Roman"/>
                          <w:i/>
                          <w:sz w:val="28"/>
                          <w:szCs w:val="28"/>
                          <w:lang w:val="uk-UA"/>
                        </w:rPr>
                        <w:t>2</w:t>
                      </w:r>
                      <w:r w:rsidRPr="003D48FF">
                        <w:rPr>
                          <w:rFonts w:ascii="Times New Roman" w:hAnsi="Times New Roman" w:cs="Times New Roman"/>
                          <w:i/>
                          <w:sz w:val="28"/>
                          <w:szCs w:val="28"/>
                          <w:lang w:val="uk-UA"/>
                        </w:rPr>
                        <w:t xml:space="preserve"> – Активний лінійний чотириполюсник</w:t>
                      </w:r>
                    </w:p>
                  </w:txbxContent>
                </v:textbox>
                <w10:wrap type="square"/>
              </v:shape>
            </w:pict>
          </mc:Fallback>
        </mc:AlternateConten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Величини U1, І</w:t>
      </w:r>
      <w:r w:rsidRPr="00162C33">
        <w:rPr>
          <w:rFonts w:ascii="Times New Roman" w:hAnsi="Times New Roman" w:cs="Times New Roman"/>
          <w:sz w:val="28"/>
          <w:szCs w:val="28"/>
          <w:vertAlign w:val="subscript"/>
          <w:lang w:val="uk-UA"/>
        </w:rPr>
        <w:t>1</w:t>
      </w:r>
      <w:r w:rsidRPr="00162C33">
        <w:rPr>
          <w:rFonts w:ascii="Times New Roman" w:hAnsi="Times New Roman" w:cs="Times New Roman"/>
          <w:sz w:val="28"/>
          <w:szCs w:val="28"/>
          <w:lang w:val="uk-UA"/>
        </w:rPr>
        <w:t xml:space="preserve"> є вхідними, а U</w:t>
      </w:r>
      <w:r w:rsidRPr="00162C33">
        <w:rPr>
          <w:rFonts w:ascii="Times New Roman" w:hAnsi="Times New Roman" w:cs="Times New Roman"/>
          <w:sz w:val="28"/>
          <w:szCs w:val="28"/>
          <w:vertAlign w:val="subscript"/>
          <w:lang w:val="uk-UA"/>
        </w:rPr>
        <w:t xml:space="preserve">2 </w:t>
      </w:r>
      <w:r w:rsidRPr="00162C33">
        <w:rPr>
          <w:rFonts w:ascii="Times New Roman" w:hAnsi="Times New Roman" w:cs="Times New Roman"/>
          <w:sz w:val="28"/>
          <w:szCs w:val="28"/>
          <w:lang w:val="uk-UA"/>
        </w:rPr>
        <w:t>,І</w:t>
      </w:r>
      <w:r w:rsidRPr="00162C33">
        <w:rPr>
          <w:rFonts w:ascii="Times New Roman" w:hAnsi="Times New Roman" w:cs="Times New Roman"/>
          <w:sz w:val="28"/>
          <w:szCs w:val="28"/>
          <w:vertAlign w:val="subscript"/>
          <w:lang w:val="uk-UA"/>
        </w:rPr>
        <w:t>2</w:t>
      </w:r>
      <w:r w:rsidRPr="00162C33">
        <w:rPr>
          <w:rFonts w:ascii="Times New Roman" w:hAnsi="Times New Roman" w:cs="Times New Roman"/>
          <w:sz w:val="28"/>
          <w:szCs w:val="28"/>
          <w:lang w:val="uk-UA"/>
        </w:rPr>
        <w:t xml:space="preserve"> — вихідними. При аналізі роботи чотири</w:t>
      </w:r>
      <w:r w:rsidRPr="00162C33">
        <w:rPr>
          <w:rFonts w:ascii="Times New Roman" w:hAnsi="Times New Roman" w:cs="Times New Roman"/>
          <w:sz w:val="28"/>
          <w:szCs w:val="28"/>
          <w:lang w:val="uk-UA"/>
        </w:rPr>
        <w:softHyphen/>
        <w:t>полюсника два параметри вибирають</w:t>
      </w:r>
      <w:r w:rsidRPr="00162C33">
        <w:rPr>
          <w:rFonts w:ascii="Times New Roman" w:hAnsi="Times New Roman" w:cs="Times New Roman"/>
          <w:sz w:val="28"/>
          <w:szCs w:val="28"/>
          <w:lang w:val="uk-UA"/>
        </w:rPr>
        <w:softHyphen/>
        <w:t>ся як незалежні змінні, а два інші є їх лінійними функціями. У зв'язку з цим роботу чотириполюсника можна охарактеризувати шістьма системами лінійних рівнянь, кожна з яких складається з двох рівнянь.</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84864" behindDoc="0" locked="0" layoutInCell="1" allowOverlap="1" wp14:anchorId="3941E59D" wp14:editId="301277BA">
            <wp:simplePos x="0" y="0"/>
            <wp:positionH relativeFrom="column">
              <wp:posOffset>1548765</wp:posOffset>
            </wp:positionH>
            <wp:positionV relativeFrom="paragraph">
              <wp:posOffset>568326</wp:posOffset>
            </wp:positionV>
            <wp:extent cx="1599669" cy="476250"/>
            <wp:effectExtent l="19050" t="0" r="531" b="0"/>
            <wp:wrapNone/>
            <wp:docPr id="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lum bright="-30000" contrast="72000"/>
                    </a:blip>
                    <a:srcRect/>
                    <a:stretch>
                      <a:fillRect/>
                    </a:stretch>
                  </pic:blipFill>
                  <pic:spPr bwMode="auto">
                    <a:xfrm>
                      <a:off x="0" y="0"/>
                      <a:ext cx="1610895" cy="479592"/>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Найчастіше використовується система рівнянь, у якій незалежними змінними величинами є вхідний струм I</w:t>
      </w:r>
      <w:r w:rsidRPr="00162C33">
        <w:rPr>
          <w:rFonts w:ascii="Times New Roman" w:hAnsi="Times New Roman" w:cs="Times New Roman"/>
          <w:sz w:val="28"/>
          <w:szCs w:val="28"/>
          <w:vertAlign w:val="subscript"/>
          <w:lang w:val="uk-UA"/>
        </w:rPr>
        <w:t>1</w:t>
      </w:r>
      <w:r w:rsidRPr="00162C33">
        <w:rPr>
          <w:rFonts w:ascii="Times New Roman" w:hAnsi="Times New Roman" w:cs="Times New Roman"/>
          <w:sz w:val="28"/>
          <w:szCs w:val="28"/>
          <w:lang w:val="uk-UA"/>
        </w:rPr>
        <w:t xml:space="preserve"> та вихідна напруга U</w:t>
      </w:r>
      <w:r w:rsidRPr="00162C33">
        <w:rPr>
          <w:rFonts w:ascii="Times New Roman" w:hAnsi="Times New Roman" w:cs="Times New Roman"/>
          <w:sz w:val="28"/>
          <w:szCs w:val="28"/>
          <w:vertAlign w:val="subscript"/>
          <w:lang w:val="uk-UA"/>
        </w:rPr>
        <w:t>2</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Pr>
          <w:rFonts w:ascii="Times New Roman" w:hAnsi="Times New Roman" w:cs="Times New Roman"/>
          <w:sz w:val="28"/>
          <w:szCs w:val="28"/>
          <w:lang w:val="uk-UA"/>
        </w:rPr>
        <w:t>6</w:t>
      </w:r>
      <w:r w:rsidRPr="00162C33">
        <w:rPr>
          <w:rFonts w:ascii="Times New Roman" w:hAnsi="Times New Roman" w:cs="Times New Roman"/>
          <w:sz w:val="28"/>
          <w:szCs w:val="28"/>
          <w:lang w:val="uk-UA"/>
        </w:rPr>
        <w:t>.</w:t>
      </w:r>
      <w:r>
        <w:rPr>
          <w:rFonts w:ascii="Times New Roman" w:hAnsi="Times New Roman" w:cs="Times New Roman"/>
          <w:sz w:val="28"/>
          <w:szCs w:val="28"/>
          <w:lang w:val="uk-UA"/>
        </w:rPr>
        <w:t>1</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vertAlign w:val="subscript"/>
          <w:lang w:val="uk-UA"/>
        </w:rPr>
      </w:pPr>
      <w:r w:rsidRPr="00162C33">
        <w:rPr>
          <w:rFonts w:ascii="Times New Roman" w:hAnsi="Times New Roman" w:cs="Times New Roman"/>
          <w:sz w:val="28"/>
          <w:szCs w:val="28"/>
          <w:lang w:val="uk-UA"/>
        </w:rPr>
        <w:t xml:space="preserve">Із системи рівнянь (2.9) можна знайти повні диференціали функцій U </w:t>
      </w:r>
      <w:r w:rsidRPr="00162C33">
        <w:rPr>
          <w:rFonts w:ascii="Times New Roman" w:hAnsi="Times New Roman" w:cs="Times New Roman"/>
          <w:sz w:val="28"/>
          <w:szCs w:val="28"/>
          <w:vertAlign w:val="subscript"/>
          <w:lang w:val="uk-UA"/>
        </w:rPr>
        <w:t xml:space="preserve">1 </w:t>
      </w:r>
      <w:r w:rsidRPr="00162C33">
        <w:rPr>
          <w:rFonts w:ascii="Times New Roman" w:hAnsi="Times New Roman" w:cs="Times New Roman"/>
          <w:sz w:val="28"/>
          <w:szCs w:val="28"/>
          <w:lang w:val="uk-UA"/>
        </w:rPr>
        <w:t>тa I</w:t>
      </w:r>
      <w:r w:rsidRPr="00162C33">
        <w:rPr>
          <w:rFonts w:ascii="Times New Roman" w:hAnsi="Times New Roman" w:cs="Times New Roman"/>
          <w:sz w:val="28"/>
          <w:szCs w:val="28"/>
          <w:vertAlign w:val="subscript"/>
          <w:lang w:val="uk-UA"/>
        </w:rPr>
        <w:t>1</w:t>
      </w:r>
      <w:r w:rsidRPr="00162C33">
        <w:rPr>
          <w:rFonts w:ascii="Times New Roman" w:hAnsi="Times New Roman" w:cs="Times New Roman"/>
          <w:noProof/>
          <w:sz w:val="28"/>
          <w:szCs w:val="28"/>
        </w:rPr>
        <w:drawing>
          <wp:anchor distT="0" distB="0" distL="114300" distR="114300" simplePos="0" relativeHeight="251685888" behindDoc="0" locked="0" layoutInCell="1" allowOverlap="1" wp14:anchorId="4F87DD2E" wp14:editId="2A3D19E9">
            <wp:simplePos x="0" y="0"/>
            <wp:positionH relativeFrom="column">
              <wp:align>center</wp:align>
            </wp:positionH>
            <wp:positionV relativeFrom="paragraph">
              <wp:posOffset>349251</wp:posOffset>
            </wp:positionV>
            <wp:extent cx="2397760" cy="876300"/>
            <wp:effectExtent l="19050" t="0" r="2540" b="0"/>
            <wp:wrapNone/>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lum bright="-24000" contrast="78000"/>
                    </a:blip>
                    <a:srcRect/>
                    <a:stretch>
                      <a:fillRect/>
                    </a:stretch>
                  </pic:blipFill>
                  <pic:spPr bwMode="auto">
                    <a:xfrm>
                      <a:off x="0" y="0"/>
                      <a:ext cx="2397760" cy="8763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(6.2</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uk-UA"/>
        </w:rPr>
        <w:tab/>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Якщо замінити диференціали функцій незначними приростами амплі</w:t>
      </w:r>
      <w:r w:rsidRPr="00162C33">
        <w:rPr>
          <w:rFonts w:ascii="Times New Roman" w:hAnsi="Times New Roman" w:cs="Times New Roman"/>
          <w:sz w:val="28"/>
          <w:szCs w:val="28"/>
          <w:lang w:val="uk-UA"/>
        </w:rPr>
        <w:softHyphen/>
        <w:t>тудних значень струмів (di = ∆I) та напруг (du = ∆U) і ввести нові позна</w:t>
      </w:r>
      <w:r w:rsidRPr="00162C33">
        <w:rPr>
          <w:rFonts w:ascii="Times New Roman" w:hAnsi="Times New Roman" w:cs="Times New Roman"/>
          <w:sz w:val="28"/>
          <w:szCs w:val="28"/>
          <w:lang w:val="uk-UA"/>
        </w:rPr>
        <w:softHyphen/>
        <w:t>чення для частинних</w:t>
      </w:r>
      <w:r>
        <w:rPr>
          <w:rFonts w:ascii="Times New Roman" w:hAnsi="Times New Roman" w:cs="Times New Roman"/>
          <w:sz w:val="28"/>
          <w:szCs w:val="28"/>
          <w:lang w:val="uk-UA"/>
        </w:rPr>
        <w:t xml:space="preserve"> похідних, то система рівнянь (6.2</w:t>
      </w:r>
      <w:r w:rsidRPr="00162C33">
        <w:rPr>
          <w:rFonts w:ascii="Times New Roman" w:hAnsi="Times New Roman" w:cs="Times New Roman"/>
          <w:sz w:val="28"/>
          <w:szCs w:val="28"/>
          <w:lang w:val="uk-UA"/>
        </w:rPr>
        <w:t>) матиме вигляд:</w:t>
      </w:r>
    </w:p>
    <w:p w:rsidR="00A95761" w:rsidRPr="00162C33" w:rsidRDefault="00A95761" w:rsidP="00A95761">
      <w:pPr>
        <w:tabs>
          <w:tab w:val="left" w:pos="9923"/>
          <w:tab w:val="left" w:pos="10440"/>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86912" behindDoc="0" locked="0" layoutInCell="1" allowOverlap="1" wp14:anchorId="0517BE37" wp14:editId="7AE8EACA">
            <wp:simplePos x="0" y="0"/>
            <wp:positionH relativeFrom="column">
              <wp:align>center</wp:align>
            </wp:positionH>
            <wp:positionV relativeFrom="paragraph">
              <wp:posOffset>288290</wp:posOffset>
            </wp:positionV>
            <wp:extent cx="1496695" cy="590550"/>
            <wp:effectExtent l="19050" t="0" r="8255" b="0"/>
            <wp:wrapNone/>
            <wp:docPr id="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lum bright="-36000" contrast="72000"/>
                    </a:blip>
                    <a:srcRect/>
                    <a:stretch>
                      <a:fillRect/>
                    </a:stretch>
                  </pic:blipFill>
                  <pic:spPr bwMode="auto">
                    <a:xfrm>
                      <a:off x="0" y="0"/>
                      <a:ext cx="1496695" cy="590550"/>
                    </a:xfrm>
                    <a:prstGeom prst="rect">
                      <a:avLst/>
                    </a:prstGeom>
                    <a:noFill/>
                    <a:ln w="9525">
                      <a:noFill/>
                      <a:miter lim="800000"/>
                      <a:headEnd/>
                      <a:tailEnd/>
                    </a:ln>
                  </pic:spPr>
                </pic:pic>
              </a:graphicData>
            </a:graphic>
          </wp:anchor>
        </w:drawing>
      </w:r>
    </w:p>
    <w:p w:rsidR="00A95761" w:rsidRPr="00162C33" w:rsidRDefault="00A95761" w:rsidP="00A95761">
      <w:pPr>
        <w:tabs>
          <w:tab w:val="left" w:pos="9923"/>
          <w:tab w:val="left" w:pos="10440"/>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(6.3</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Величини коефіцієнтів h визначаються при створенні режимів холостого ходу на вході чотириполюсника і короткого замикання на виході за змінного складовою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З режиму холостого ходу на вході</w:t>
      </w:r>
      <w:r w:rsidRPr="00162C33">
        <w:rPr>
          <w:rFonts w:ascii="Times New Roman" w:hAnsi="Times New Roman" w:cs="Times New Roman"/>
          <w:noProof/>
          <w:position w:val="-12"/>
          <w:sz w:val="28"/>
          <w:szCs w:val="28"/>
        </w:rPr>
        <w:drawing>
          <wp:inline distT="0" distB="0" distL="0" distR="0" wp14:anchorId="54844B08" wp14:editId="723F514A">
            <wp:extent cx="962025" cy="257175"/>
            <wp:effectExtent l="1905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lum bright="-42000" contrast="100000"/>
                    </a:blip>
                    <a:srcRect/>
                    <a:stretch>
                      <a:fillRect/>
                    </a:stretch>
                  </pic:blipFill>
                  <pic:spPr bwMode="auto">
                    <a:xfrm>
                      <a:off x="0" y="0"/>
                      <a:ext cx="962025" cy="25717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lang w:val="uk-UA"/>
        </w:rPr>
        <w:t>, коли  можуть бути визначені: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коефіцієнт зворотного зв'язку за напругою </w:t>
      </w:r>
      <w:r w:rsidRPr="00162C33">
        <w:rPr>
          <w:rFonts w:ascii="Times New Roman" w:hAnsi="Times New Roman" w:cs="Times New Roman"/>
          <w:sz w:val="28"/>
          <w:szCs w:val="28"/>
          <w:lang w:val="en-US"/>
        </w:rPr>
        <w:t>h</w:t>
      </w:r>
      <w:r w:rsidRPr="00162C33">
        <w:rPr>
          <w:rFonts w:ascii="Times New Roman" w:hAnsi="Times New Roman" w:cs="Times New Roman"/>
          <w:sz w:val="28"/>
          <w:szCs w:val="28"/>
          <w:vertAlign w:val="subscript"/>
        </w:rPr>
        <w:t xml:space="preserve">12 </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та вихідна провідність транзистора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673600" behindDoc="0" locked="0" layoutInCell="1" allowOverlap="1" wp14:anchorId="021E667E" wp14:editId="634EA4BF">
            <wp:simplePos x="0" y="0"/>
            <wp:positionH relativeFrom="column">
              <wp:align>center</wp:align>
            </wp:positionH>
            <wp:positionV relativeFrom="paragraph">
              <wp:posOffset>106680</wp:posOffset>
            </wp:positionV>
            <wp:extent cx="1095375" cy="790575"/>
            <wp:effectExtent l="19050" t="0" r="9525" b="0"/>
            <wp:wrapNone/>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lum bright="-42000" contrast="72000"/>
                    </a:blip>
                    <a:srcRect/>
                    <a:stretch>
                      <a:fillRect/>
                    </a:stretch>
                  </pic:blipFill>
                  <pic:spPr bwMode="auto">
                    <a:xfrm>
                      <a:off x="0" y="0"/>
                      <a:ext cx="1095375" cy="79057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w:t>
      </w:r>
      <w:r>
        <w:rPr>
          <w:rFonts w:ascii="Times New Roman" w:hAnsi="Times New Roman" w:cs="Times New Roman"/>
          <w:sz w:val="28"/>
          <w:szCs w:val="28"/>
          <w:lang w:val="uk-UA"/>
        </w:rPr>
        <w:t>6</w:t>
      </w:r>
      <w:r w:rsidRPr="00162C33">
        <w:rPr>
          <w:rFonts w:ascii="Times New Roman" w:hAnsi="Times New Roman" w:cs="Times New Roman"/>
          <w:sz w:val="28"/>
          <w:szCs w:val="28"/>
          <w:lang w:val="uk-UA"/>
        </w:rPr>
        <w:t>.</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vertAlign w:val="subscript"/>
        </w:rPr>
      </w:pPr>
      <w:r w:rsidRPr="00162C33">
        <w:rPr>
          <w:rFonts w:ascii="Times New Roman" w:hAnsi="Times New Roman" w:cs="Times New Roman"/>
          <w:sz w:val="28"/>
          <w:szCs w:val="28"/>
          <w:lang w:val="uk-UA"/>
        </w:rPr>
        <w:t xml:space="preserve">З режиму короткого замикання на виході, коли U </w:t>
      </w:r>
      <w:r w:rsidRPr="00162C33">
        <w:rPr>
          <w:rFonts w:ascii="Times New Roman" w:hAnsi="Times New Roman" w:cs="Times New Roman"/>
          <w:sz w:val="28"/>
          <w:szCs w:val="28"/>
          <w:vertAlign w:val="subscript"/>
          <w:lang w:val="uk-UA"/>
        </w:rPr>
        <w:t>г</w:t>
      </w:r>
      <w:r w:rsidRPr="00162C33">
        <w:rPr>
          <w:rFonts w:ascii="Times New Roman" w:hAnsi="Times New Roman" w:cs="Times New Roman"/>
          <w:sz w:val="28"/>
          <w:szCs w:val="28"/>
          <w:lang w:val="uk-UA"/>
        </w:rPr>
        <w:t xml:space="preserve"> = 0, можна визначити коефіцієнт зворотного зв'язку за напругою </w:t>
      </w:r>
      <w:r w:rsidRPr="00162C33">
        <w:rPr>
          <w:rFonts w:ascii="Times New Roman" w:hAnsi="Times New Roman" w:cs="Times New Roman"/>
          <w:sz w:val="28"/>
          <w:szCs w:val="28"/>
          <w:lang w:val="en-US"/>
        </w:rPr>
        <w:t>h</w:t>
      </w:r>
      <w:r w:rsidRPr="00162C33">
        <w:rPr>
          <w:rFonts w:ascii="Times New Roman" w:hAnsi="Times New Roman" w:cs="Times New Roman"/>
          <w:sz w:val="28"/>
          <w:szCs w:val="28"/>
          <w:vertAlign w:val="subscript"/>
        </w:rPr>
        <w:t>11</w:t>
      </w:r>
      <w:r w:rsidRPr="00162C33">
        <w:rPr>
          <w:rFonts w:ascii="Times New Roman" w:hAnsi="Times New Roman" w:cs="Times New Roman"/>
          <w:sz w:val="28"/>
          <w:szCs w:val="28"/>
          <w:lang w:val="uk-UA"/>
        </w:rPr>
        <w:t xml:space="preserve">, </w:t>
      </w:r>
      <w:r w:rsidRPr="00162C33">
        <w:rPr>
          <w:rFonts w:ascii="Times New Roman" w:hAnsi="Times New Roman" w:cs="Times New Roman"/>
          <w:spacing w:val="-2"/>
          <w:sz w:val="28"/>
          <w:szCs w:val="28"/>
          <w:lang w:val="uk-UA"/>
        </w:rPr>
        <w:t xml:space="preserve"> вхідний    опір  та </w:t>
      </w:r>
      <w:r w:rsidRPr="00162C33">
        <w:rPr>
          <w:rFonts w:ascii="Times New Roman" w:hAnsi="Times New Roman" w:cs="Times New Roman"/>
          <w:sz w:val="28"/>
          <w:szCs w:val="28"/>
          <w:lang w:val="uk-UA"/>
        </w:rPr>
        <w:t xml:space="preserve">   коефіцієнт передачі за струмом </w:t>
      </w:r>
      <w:r w:rsidRPr="00162C33">
        <w:rPr>
          <w:rFonts w:ascii="Times New Roman" w:hAnsi="Times New Roman" w:cs="Times New Roman"/>
          <w:sz w:val="28"/>
          <w:szCs w:val="28"/>
          <w:lang w:val="en-US"/>
        </w:rPr>
        <w:t>h</w:t>
      </w:r>
      <w:r w:rsidRPr="00162C33">
        <w:rPr>
          <w:rFonts w:ascii="Times New Roman" w:hAnsi="Times New Roman" w:cs="Times New Roman"/>
          <w:sz w:val="28"/>
          <w:szCs w:val="28"/>
          <w:vertAlign w:val="subscript"/>
        </w:rPr>
        <w:t>21</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75648" behindDoc="0" locked="0" layoutInCell="1" allowOverlap="1" wp14:anchorId="5B131D56" wp14:editId="075956F2">
            <wp:simplePos x="0" y="0"/>
            <wp:positionH relativeFrom="column">
              <wp:align>center</wp:align>
            </wp:positionH>
            <wp:positionV relativeFrom="paragraph">
              <wp:posOffset>85725</wp:posOffset>
            </wp:positionV>
            <wp:extent cx="1066800" cy="352425"/>
            <wp:effectExtent l="19050" t="0" r="0" b="0"/>
            <wp:wrapNone/>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lum bright="18000" contrast="78000"/>
                    </a:blip>
                    <a:srcRect/>
                    <a:stretch>
                      <a:fillRect/>
                    </a:stretch>
                  </pic:blipFill>
                  <pic:spPr bwMode="auto">
                    <a:xfrm>
                      <a:off x="0" y="0"/>
                      <a:ext cx="1066800" cy="3524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74624" behindDoc="0" locked="0" layoutInCell="1" allowOverlap="1" wp14:anchorId="09692835" wp14:editId="223825C3">
            <wp:simplePos x="0" y="0"/>
            <wp:positionH relativeFrom="column">
              <wp:align>center</wp:align>
            </wp:positionH>
            <wp:positionV relativeFrom="paragraph">
              <wp:posOffset>133985</wp:posOffset>
            </wp:positionV>
            <wp:extent cx="1104900" cy="447675"/>
            <wp:effectExtent l="19050" t="0" r="0" b="0"/>
            <wp:wrapNone/>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lum bright="-54000" contrast="78000"/>
                    </a:blip>
                    <a:srcRect/>
                    <a:stretch>
                      <a:fillRect/>
                    </a:stretch>
                  </pic:blipFill>
                  <pic:spPr bwMode="auto">
                    <a:xfrm>
                      <a:off x="0" y="0"/>
                      <a:ext cx="1104900" cy="447675"/>
                    </a:xfrm>
                    <a:prstGeom prst="rect">
                      <a:avLst/>
                    </a:prstGeom>
                    <a:noFill/>
                    <a:ln w="9525">
                      <a:noFill/>
                      <a:miter lim="800000"/>
                      <a:headEnd/>
                      <a:tailEnd/>
                    </a:ln>
                  </pic:spPr>
                </pic:pic>
              </a:graphicData>
            </a:graphic>
          </wp:anchor>
        </w:drawing>
      </w:r>
      <w:r w:rsidRPr="00162C33">
        <w:rPr>
          <w:rFonts w:ascii="Times New Roman" w:hAnsi="Times New Roman" w:cs="Times New Roman"/>
          <w:sz w:val="28"/>
          <w:szCs w:val="28"/>
          <w:lang w:val="uk-UA"/>
        </w:rPr>
        <w:t>(</w:t>
      </w:r>
      <w:r>
        <w:rPr>
          <w:rFonts w:ascii="Times New Roman" w:hAnsi="Times New Roman" w:cs="Times New Roman"/>
          <w:sz w:val="28"/>
          <w:szCs w:val="28"/>
          <w:lang w:val="uk-UA"/>
        </w:rPr>
        <w:t>6</w:t>
      </w:r>
      <w:r w:rsidRPr="00162C33">
        <w:rPr>
          <w:rFonts w:ascii="Times New Roman" w:hAnsi="Times New Roman" w:cs="Times New Roman"/>
          <w:sz w:val="28"/>
          <w:szCs w:val="28"/>
          <w:lang w:val="uk-UA"/>
        </w:rPr>
        <w:t>.</w:t>
      </w:r>
      <w:r>
        <w:rPr>
          <w:rFonts w:ascii="Times New Roman" w:hAnsi="Times New Roman" w:cs="Times New Roman"/>
          <w:sz w:val="28"/>
          <w:szCs w:val="28"/>
          <w:lang w:val="uk-UA"/>
        </w:rPr>
        <w:t>5</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Вказана система рівнянь (</w:t>
      </w:r>
      <w:r>
        <w:rPr>
          <w:rFonts w:ascii="Times New Roman" w:hAnsi="Times New Roman" w:cs="Times New Roman"/>
          <w:sz w:val="28"/>
          <w:szCs w:val="28"/>
          <w:lang w:val="uk-UA"/>
        </w:rPr>
        <w:t>6.5</w:t>
      </w:r>
      <w:r w:rsidRPr="00162C33">
        <w:rPr>
          <w:rFonts w:ascii="Times New Roman" w:hAnsi="Times New Roman" w:cs="Times New Roman"/>
          <w:sz w:val="28"/>
          <w:szCs w:val="28"/>
          <w:lang w:val="uk-UA"/>
        </w:rPr>
        <w:t>) називається системою h-параметрів. Значення h-параметрів наводяться у довідникових матеріалах на транзис</w:t>
      </w:r>
      <w:r w:rsidRPr="00162C33">
        <w:rPr>
          <w:rFonts w:ascii="Times New Roman" w:hAnsi="Times New Roman" w:cs="Times New Roman"/>
          <w:sz w:val="28"/>
          <w:szCs w:val="28"/>
          <w:lang w:val="uk-UA"/>
        </w:rPr>
        <w:softHyphen/>
        <w:t xml:space="preserve">тори. Залежно від схеми вмикання транзистора h-параметри мають різні значення. Тому вони позначаються відповідною літерою в індексі( наприклад, для схеми з </w:t>
      </w:r>
      <w:r w:rsidRPr="00162C33">
        <w:rPr>
          <w:rFonts w:ascii="Times New Roman" w:hAnsi="Times New Roman" w:cs="Times New Roman"/>
          <w:sz w:val="28"/>
          <w:szCs w:val="28"/>
          <w:lang w:val="en-US"/>
        </w:rPr>
        <w:t>CE</w:t>
      </w:r>
      <w:r w:rsidRPr="00162C33">
        <w:rPr>
          <w:rFonts w:ascii="Times New Roman" w:hAnsi="Times New Roman" w:cs="Times New Roman"/>
          <w:sz w:val="28"/>
          <w:szCs w:val="28"/>
          <w:lang w:val="uk-UA"/>
        </w:rPr>
        <w:t xml:space="preserve"> – </w:t>
      </w:r>
      <w:r w:rsidRPr="00162C33">
        <w:rPr>
          <w:rFonts w:ascii="Times New Roman" w:hAnsi="Times New Roman" w:cs="Times New Roman"/>
          <w:sz w:val="28"/>
          <w:szCs w:val="28"/>
          <w:lang w:val="en-US"/>
        </w:rPr>
        <w:t>h</w:t>
      </w:r>
      <w:r w:rsidRPr="00162C33">
        <w:rPr>
          <w:rFonts w:ascii="Times New Roman" w:hAnsi="Times New Roman" w:cs="Times New Roman"/>
          <w:sz w:val="16"/>
          <w:szCs w:val="16"/>
          <w:lang w:val="uk-UA"/>
        </w:rPr>
        <w:t>11э</w:t>
      </w:r>
      <w:r w:rsidRPr="00162C33">
        <w:rPr>
          <w:rFonts w:ascii="Times New Roman" w:hAnsi="Times New Roman" w:cs="Times New Roman"/>
          <w:sz w:val="28"/>
          <w:szCs w:val="28"/>
          <w:lang w:val="uk-UA"/>
        </w:rPr>
        <w:t xml:space="preserve">, з </w:t>
      </w:r>
      <w:r w:rsidRPr="00162C33">
        <w:rPr>
          <w:rFonts w:ascii="Times New Roman" w:hAnsi="Times New Roman" w:cs="Times New Roman"/>
          <w:sz w:val="28"/>
          <w:szCs w:val="28"/>
          <w:lang w:val="en-US"/>
        </w:rPr>
        <w:t>C</w:t>
      </w:r>
      <w:r w:rsidRPr="00162C33">
        <w:rPr>
          <w:rFonts w:ascii="Times New Roman" w:hAnsi="Times New Roman" w:cs="Times New Roman"/>
          <w:sz w:val="28"/>
          <w:szCs w:val="28"/>
          <w:lang w:val="uk-UA"/>
        </w:rPr>
        <w:t xml:space="preserve">Б – </w:t>
      </w:r>
      <w:r w:rsidRPr="00162C33">
        <w:rPr>
          <w:rFonts w:ascii="Times New Roman" w:hAnsi="Times New Roman" w:cs="Times New Roman"/>
          <w:sz w:val="28"/>
          <w:szCs w:val="28"/>
          <w:lang w:val="en-US"/>
        </w:rPr>
        <w:t>h</w:t>
      </w:r>
      <w:r w:rsidRPr="00162C33">
        <w:rPr>
          <w:rFonts w:ascii="Times New Roman" w:hAnsi="Times New Roman" w:cs="Times New Roman"/>
          <w:sz w:val="16"/>
          <w:szCs w:val="16"/>
          <w:lang w:val="uk-UA"/>
        </w:rPr>
        <w:t>11Б</w:t>
      </w:r>
      <w:r w:rsidRPr="00162C33">
        <w:rPr>
          <w:rFonts w:ascii="Times New Roman" w:hAnsi="Times New Roman" w:cs="Times New Roman"/>
          <w:sz w:val="28"/>
          <w:szCs w:val="28"/>
          <w:lang w:val="uk-UA"/>
        </w:rPr>
        <w:t xml:space="preserve">, з СК – </w:t>
      </w:r>
      <w:r w:rsidRPr="00162C33">
        <w:rPr>
          <w:rFonts w:ascii="Times New Roman" w:hAnsi="Times New Roman" w:cs="Times New Roman"/>
          <w:sz w:val="28"/>
          <w:szCs w:val="28"/>
          <w:lang w:val="en-US"/>
        </w:rPr>
        <w:t>h</w:t>
      </w:r>
      <w:r w:rsidRPr="00162C33">
        <w:rPr>
          <w:rFonts w:ascii="Times New Roman" w:hAnsi="Times New Roman" w:cs="Times New Roman"/>
          <w:sz w:val="16"/>
          <w:szCs w:val="16"/>
          <w:lang w:val="uk-UA"/>
        </w:rPr>
        <w:t xml:space="preserve">11К </w:t>
      </w:r>
      <w:r w:rsidRPr="00162C33">
        <w:rPr>
          <w:rFonts w:ascii="Times New Roman" w:hAnsi="Times New Roman" w:cs="Times New Roman"/>
          <w:sz w:val="28"/>
          <w:szCs w:val="28"/>
          <w:lang w:val="uk-UA"/>
        </w:rPr>
        <w:t xml:space="preserve"> і т.д.).Перевагою системи h-параметрів є порівняна простота безпосеред</w:t>
      </w:r>
      <w:r w:rsidRPr="00162C33">
        <w:rPr>
          <w:rFonts w:ascii="Times New Roman" w:hAnsi="Times New Roman" w:cs="Times New Roman"/>
          <w:sz w:val="28"/>
          <w:szCs w:val="28"/>
          <w:lang w:val="uk-UA"/>
        </w:rPr>
        <w:softHyphen/>
        <w:t>нього вимірювання величин коефіцієнтів h (для отримання їх експери</w:t>
      </w:r>
      <w:r w:rsidRPr="00162C33">
        <w:rPr>
          <w:rFonts w:ascii="Times New Roman" w:hAnsi="Times New Roman" w:cs="Times New Roman"/>
          <w:sz w:val="28"/>
          <w:szCs w:val="28"/>
          <w:lang w:val="uk-UA"/>
        </w:rPr>
        <w:softHyphen/>
        <w:t>ментальних значень).</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1584960</wp:posOffset>
                </wp:positionV>
                <wp:extent cx="6070600" cy="595630"/>
                <wp:effectExtent l="0" t="0" r="1270" b="0"/>
                <wp:wrapSquare wrapText="bothSides"/>
                <wp:docPr id="352" name="Надпись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595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i/>
                                <w:sz w:val="28"/>
                                <w:szCs w:val="28"/>
                                <w:lang w:val="uk-UA"/>
                              </w:rPr>
                            </w:pPr>
                            <w:r>
                              <w:rPr>
                                <w:i/>
                                <w:sz w:val="28"/>
                                <w:szCs w:val="28"/>
                                <w:lang w:val="uk-UA"/>
                              </w:rPr>
                              <w:t xml:space="preserve">Малюнок  6.3 – Схема заміщення транзистора за </w:t>
                            </w:r>
                            <w:r>
                              <w:rPr>
                                <w:i/>
                                <w:sz w:val="28"/>
                                <w:szCs w:val="28"/>
                                <w:lang w:val="en-US"/>
                              </w:rPr>
                              <w:t>h</w:t>
                            </w:r>
                            <w:r>
                              <w:rPr>
                                <w:i/>
                                <w:sz w:val="28"/>
                                <w:szCs w:val="28"/>
                                <w:lang w:val="uk-UA"/>
                              </w:rPr>
                              <w:t>-параметрами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2" o:spid="_x0000_s1034" type="#_x0000_t202" style="position:absolute;left:0;text-align:left;margin-left:0;margin-top:124.8pt;width:478pt;height:46.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" stroked="f">
                <v:textbox>
                  <w:txbxContent>
                    <w:p w:rsidR="00A95761" w:rsidRDefault="00A95761" w:rsidP="00A95761">
                      <w:pPr>
                        <w:jc w:val="center"/>
                        <w:rPr>
                          <w:i/>
                          <w:sz w:val="28"/>
                          <w:szCs w:val="28"/>
                          <w:lang w:val="uk-UA"/>
                        </w:rPr>
                      </w:pPr>
                      <w:r>
                        <w:rPr>
                          <w:i/>
                          <w:sz w:val="28"/>
                          <w:szCs w:val="28"/>
                          <w:lang w:val="uk-UA"/>
                        </w:rPr>
                        <w:t xml:space="preserve">Малюнок  6.3 – Схема заміщення транзистора за </w:t>
                      </w:r>
                      <w:r>
                        <w:rPr>
                          <w:i/>
                          <w:sz w:val="28"/>
                          <w:szCs w:val="28"/>
                          <w:lang w:val="en-US"/>
                        </w:rPr>
                        <w:t>h</w:t>
                      </w:r>
                      <w:r>
                        <w:rPr>
                          <w:i/>
                          <w:sz w:val="28"/>
                          <w:szCs w:val="28"/>
                          <w:lang w:val="uk-UA"/>
                        </w:rPr>
                        <w:t>-параметрами</w:t>
                      </w:r>
                    </w:p>
                  </w:txbxContent>
                </v:textbox>
                <w10:wrap type="square"/>
              </v:shape>
            </w:pict>
          </mc:Fallback>
        </mc:AlternateContent>
      </w:r>
      <w:r w:rsidRPr="00162C33">
        <w:rPr>
          <w:rFonts w:ascii="Times New Roman" w:hAnsi="Times New Roman" w:cs="Times New Roman"/>
          <w:noProof/>
          <w:sz w:val="28"/>
          <w:szCs w:val="28"/>
        </w:rPr>
        <w:drawing>
          <wp:anchor distT="0" distB="0" distL="114300" distR="114300" simplePos="0" relativeHeight="251676672" behindDoc="0" locked="0" layoutInCell="1" allowOverlap="1" wp14:anchorId="5F0D7FA2" wp14:editId="23E642DE">
            <wp:simplePos x="0" y="0"/>
            <wp:positionH relativeFrom="column">
              <wp:align>center</wp:align>
            </wp:positionH>
            <wp:positionV relativeFrom="paragraph">
              <wp:posOffset>355600</wp:posOffset>
            </wp:positionV>
            <wp:extent cx="2400300" cy="1552575"/>
            <wp:effectExtent l="19050" t="0" r="0" b="0"/>
            <wp:wrapTopAndBottom/>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lum bright="-42000" contrast="90000"/>
                    </a:blip>
                    <a:srcRect/>
                    <a:stretch>
                      <a:fillRect/>
                    </a:stretch>
                  </pic:blipFill>
                  <pic:spPr bwMode="auto">
                    <a:xfrm>
                      <a:off x="0" y="0"/>
                      <a:ext cx="2400300" cy="155257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uk-UA"/>
        </w:rPr>
        <w:tab/>
        <w:t xml:space="preserve"> </w:t>
      </w:r>
    </w:p>
    <w:p w:rsidR="00A95761" w:rsidRPr="00162C33" w:rsidRDefault="00A95761" w:rsidP="00A95761">
      <w:pPr>
        <w:pStyle w:val="a8"/>
        <w:shd w:val="clear" w:color="auto" w:fill="FFFFFF"/>
        <w:tabs>
          <w:tab w:val="left" w:pos="9923"/>
        </w:tabs>
        <w:spacing w:after="0" w:line="360" w:lineRule="auto"/>
        <w:ind w:left="0" w:firstLine="709"/>
        <w:jc w:val="both"/>
        <w:rPr>
          <w:rFonts w:ascii="Times New Roman" w:hAnsi="Times New Roman"/>
          <w:b/>
          <w:color w:val="C00000"/>
          <w:sz w:val="28"/>
          <w:szCs w:val="28"/>
          <w:lang w:val="uk-UA"/>
        </w:rPr>
      </w:pPr>
      <w:r w:rsidRPr="00162C33">
        <w:rPr>
          <w:rFonts w:ascii="Times New Roman" w:hAnsi="Times New Roman"/>
          <w:b/>
          <w:color w:val="C00000"/>
          <w:sz w:val="28"/>
          <w:szCs w:val="28"/>
          <w:lang w:val="uk-UA"/>
        </w:rPr>
        <w:t>3.Основні режими роботи біполярного транзистора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Незалежно від схеми вмикання біполярного транзистора він може працювати у </w:t>
      </w:r>
      <w:r w:rsidRPr="00162C33">
        <w:rPr>
          <w:rFonts w:ascii="Times New Roman" w:hAnsi="Times New Roman" w:cs="Times New Roman"/>
          <w:b/>
          <w:color w:val="00B050"/>
          <w:sz w:val="28"/>
          <w:szCs w:val="28"/>
          <w:lang w:val="uk-UA"/>
        </w:rPr>
        <w:t>трьох основних режимах</w:t>
      </w:r>
      <w:r w:rsidRPr="00162C33">
        <w:rPr>
          <w:rFonts w:ascii="Times New Roman" w:hAnsi="Times New Roman" w:cs="Times New Roman"/>
          <w:sz w:val="28"/>
          <w:szCs w:val="28"/>
          <w:lang w:val="uk-UA"/>
        </w:rPr>
        <w:t>, що визначаються полярністю напруги на емітерному U та колекторному U переходах: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lastRenderedPageBreak/>
        <w:t>режим відсічки</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E</w:t>
      </w:r>
      <w:r w:rsidRPr="00162C33">
        <w:rPr>
          <w:rFonts w:ascii="Times New Roman" w:hAnsi="Times New Roman" w:cs="Times New Roman"/>
          <w:sz w:val="16"/>
          <w:szCs w:val="16"/>
          <w:lang w:val="uk-UA"/>
        </w:rPr>
        <w:t xml:space="preserve">  </w:t>
      </w:r>
      <w:r w:rsidRPr="00162C33">
        <w:rPr>
          <w:rFonts w:ascii="Times New Roman" w:hAnsi="Times New Roman" w:cs="Times New Roman"/>
          <w:sz w:val="28"/>
          <w:szCs w:val="28"/>
          <w:lang w:val="uk-UA"/>
        </w:rPr>
        <w:t xml:space="preserve">&lt; 0,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K</w:t>
      </w:r>
      <w:r w:rsidRPr="00162C33">
        <w:rPr>
          <w:rFonts w:ascii="Times New Roman" w:hAnsi="Times New Roman" w:cs="Times New Roman"/>
          <w:sz w:val="28"/>
          <w:szCs w:val="28"/>
          <w:lang w:val="uk-UA"/>
        </w:rPr>
        <w:t xml:space="preserve"> &lt; 0);</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активний режим</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E</w:t>
      </w:r>
      <w:r w:rsidRPr="00162C33">
        <w:rPr>
          <w:rFonts w:ascii="Times New Roman" w:hAnsi="Times New Roman" w:cs="Times New Roman"/>
          <w:sz w:val="28"/>
          <w:szCs w:val="28"/>
          <w:lang w:val="uk-UA"/>
        </w:rPr>
        <w:t xml:space="preserve"> &gt; 0,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K</w:t>
      </w:r>
      <w:r w:rsidRPr="00162C33">
        <w:rPr>
          <w:rFonts w:ascii="Times New Roman" w:hAnsi="Times New Roman" w:cs="Times New Roman"/>
          <w:sz w:val="28"/>
          <w:szCs w:val="28"/>
          <w:lang w:val="uk-UA"/>
        </w:rPr>
        <w:t xml:space="preserve"> &lt; 0);</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режим насичення</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E</w:t>
      </w:r>
      <w:r w:rsidRPr="00162C33">
        <w:rPr>
          <w:rFonts w:ascii="Times New Roman" w:hAnsi="Times New Roman" w:cs="Times New Roman"/>
          <w:sz w:val="28"/>
          <w:szCs w:val="28"/>
          <w:lang w:val="uk-UA"/>
        </w:rPr>
        <w:t xml:space="preserve"> &gt; 0, </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en-US"/>
        </w:rPr>
        <w:t>K</w:t>
      </w:r>
      <w:r w:rsidRPr="00162C33">
        <w:rPr>
          <w:rFonts w:ascii="Times New Roman" w:hAnsi="Times New Roman" w:cs="Times New Roman"/>
          <w:sz w:val="28"/>
          <w:szCs w:val="28"/>
          <w:lang w:val="uk-UA"/>
        </w:rPr>
        <w:t xml:space="preserve"> &gt; 0);</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en-US"/>
        </w:rPr>
        <w:t>I</w:t>
      </w:r>
      <w:r w:rsidRPr="00162C33">
        <w:rPr>
          <w:rFonts w:ascii="Times New Roman" w:hAnsi="Times New Roman" w:cs="Times New Roman"/>
          <w:sz w:val="16"/>
          <w:szCs w:val="16"/>
          <w:lang w:val="en-US"/>
        </w:rPr>
        <w:t>mp</w:t>
      </w:r>
      <w:r w:rsidRPr="00162C33">
        <w:rPr>
          <w:rFonts w:ascii="Times New Roman" w:hAnsi="Times New Roman" w:cs="Times New Roman"/>
          <w:sz w:val="16"/>
          <w:szCs w:val="16"/>
          <w:lang w:val="uk-UA"/>
        </w:rPr>
        <w:t xml:space="preserve"> </w:t>
      </w:r>
      <w:r w:rsidRPr="00162C33">
        <w:rPr>
          <w:rFonts w:ascii="Times New Roman" w:hAnsi="Times New Roman" w:cs="Times New Roman"/>
          <w:sz w:val="28"/>
          <w:szCs w:val="28"/>
          <w:lang w:val="uk-UA"/>
        </w:rPr>
        <w:t>=</w:t>
      </w:r>
      <w:r w:rsidRPr="00162C33">
        <w:rPr>
          <w:rFonts w:ascii="Times New Roman" w:hAnsi="Times New Roman" w:cs="Times New Roman"/>
          <w:sz w:val="28"/>
          <w:szCs w:val="28"/>
          <w:lang w:val="en-US"/>
        </w:rPr>
        <w:t>U</w:t>
      </w:r>
      <w:r w:rsidRPr="00162C33">
        <w:rPr>
          <w:rFonts w:ascii="Times New Roman" w:hAnsi="Times New Roman" w:cs="Times New Roman"/>
          <w:sz w:val="16"/>
          <w:szCs w:val="16"/>
          <w:lang w:val="uk-UA"/>
        </w:rPr>
        <w:t xml:space="preserve">3 </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en-US"/>
        </w:rPr>
        <w:t>R</w:t>
      </w:r>
      <w:r w:rsidRPr="00162C33">
        <w:rPr>
          <w:rFonts w:ascii="Times New Roman" w:hAnsi="Times New Roman" w:cs="Times New Roman"/>
          <w:sz w:val="16"/>
          <w:szCs w:val="16"/>
          <w:lang w:val="uk-UA"/>
        </w:rPr>
        <w:t>н</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w:t>
      </w:r>
      <w:r w:rsidRPr="00162C33">
        <w:rPr>
          <w:rFonts w:ascii="Times New Roman" w:hAnsi="Times New Roman" w:cs="Times New Roman"/>
          <w:color w:val="00B050"/>
          <w:sz w:val="28"/>
          <w:szCs w:val="28"/>
          <w:lang w:val="uk-UA"/>
        </w:rPr>
        <w:t>режимі  насичення</w:t>
      </w:r>
      <w:r w:rsidRPr="00162C33">
        <w:rPr>
          <w:rFonts w:ascii="Times New Roman" w:hAnsi="Times New Roman" w:cs="Times New Roman"/>
          <w:sz w:val="28"/>
          <w:szCs w:val="28"/>
          <w:lang w:val="uk-UA"/>
        </w:rPr>
        <w:t>,  який  настає  при  великому  відпірному  вхідному  сигналі,  колекторний  та  емітерний  переходи  зміщені  у  прямому напрямку, транзистор повністю увімкнений і його стерум тобто залежить тільки від опору навантаження Rн напруги U3 (вихідний опір транзистора знижується величини).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w:t>
      </w:r>
      <w:r w:rsidRPr="00162C33">
        <w:rPr>
          <w:rFonts w:ascii="Times New Roman" w:hAnsi="Times New Roman" w:cs="Times New Roman"/>
          <w:color w:val="00B050"/>
          <w:sz w:val="28"/>
          <w:szCs w:val="28"/>
          <w:lang w:val="uk-UA"/>
        </w:rPr>
        <w:t>режимі відсічки</w:t>
      </w:r>
      <w:r w:rsidRPr="00162C33">
        <w:rPr>
          <w:rFonts w:ascii="Times New Roman" w:hAnsi="Times New Roman" w:cs="Times New Roman"/>
          <w:sz w:val="28"/>
          <w:szCs w:val="28"/>
          <w:lang w:val="uk-UA"/>
        </w:rPr>
        <w:t>, який настає з поданням до вхідого  кола  транзистерного сигналу, що забезпечує повне запирання прилад; при зміщені у зворотному напрямі (закритий стан при цьому у вихідному колі протікає струм, що є звороти емітерного та колекторного переходів, а опір транзистора.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Активний режим</w:t>
      </w:r>
      <w:r w:rsidRPr="00162C33">
        <w:rPr>
          <w:rFonts w:ascii="Times New Roman" w:hAnsi="Times New Roman" w:cs="Times New Roman"/>
          <w:sz w:val="28"/>
          <w:szCs w:val="28"/>
          <w:lang w:val="uk-UA"/>
        </w:rPr>
        <w:t xml:space="preserve"> є проміжним. В ньому емітерний перехід  зміщений  у   прямому напрямку, а колекторний - у зворотньому.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Транзистор у цьому режимі працює як підсилювач ( певним змінам вхідного сигналу тут відповідають пропорційні зміни вихідного.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Режим роботи, у якому транзистор тривалий час знаходяться в режимах відтинання або насичення, називається ключовим режимом.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Розглянемо наведені вище режими роботи транзистора на прикладі його вмикання за схемою з СЕ (мал</w:t>
      </w:r>
      <w:r>
        <w:rPr>
          <w:rFonts w:ascii="Times New Roman" w:hAnsi="Times New Roman" w:cs="Times New Roman"/>
          <w:sz w:val="28"/>
          <w:szCs w:val="28"/>
          <w:lang w:val="uk-UA"/>
        </w:rPr>
        <w:t>6</w:t>
      </w:r>
      <w:r w:rsidRPr="00162C33">
        <w:rPr>
          <w:rFonts w:ascii="Times New Roman" w:hAnsi="Times New Roman" w:cs="Times New Roman"/>
          <w:sz w:val="28"/>
          <w:szCs w:val="28"/>
          <w:lang w:val="uk-UA"/>
        </w:rPr>
        <w:t>.</w:t>
      </w:r>
      <w:r>
        <w:rPr>
          <w:rFonts w:ascii="Times New Roman" w:hAnsi="Times New Roman" w:cs="Times New Roman"/>
          <w:sz w:val="28"/>
          <w:szCs w:val="28"/>
          <w:lang w:val="uk-UA"/>
        </w:rPr>
        <w:t>4</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Тут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687936" behindDoc="0" locked="0" layoutInCell="1" allowOverlap="1" wp14:anchorId="53A01065" wp14:editId="3EA1D30D">
            <wp:simplePos x="0" y="0"/>
            <wp:positionH relativeFrom="column">
              <wp:posOffset>2282190</wp:posOffset>
            </wp:positionH>
            <wp:positionV relativeFrom="paragraph">
              <wp:posOffset>-1904</wp:posOffset>
            </wp:positionV>
            <wp:extent cx="1541780" cy="819150"/>
            <wp:effectExtent l="19050" t="0" r="1270" b="0"/>
            <wp:wrapNone/>
            <wp:docPr id="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lum bright="-48000" contrast="72000"/>
                    </a:blip>
                    <a:srcRect/>
                    <a:stretch>
                      <a:fillRect/>
                    </a:stretch>
                  </pic:blipFill>
                  <pic:spPr bwMode="auto">
                    <a:xfrm>
                      <a:off x="0" y="0"/>
                      <a:ext cx="1541780" cy="81915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uk-UA"/>
        </w:rPr>
        <w:t>(6.</w:t>
      </w:r>
      <w:r w:rsidRPr="00162C33">
        <w:rPr>
          <w:rFonts w:ascii="Times New Roman" w:hAnsi="Times New Roman" w:cs="Times New Roman"/>
          <w:sz w:val="28"/>
          <w:szCs w:val="28"/>
          <w:lang w:val="uk-UA"/>
        </w:rPr>
        <w:t>5)</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де  R</w:t>
      </w:r>
      <w:r w:rsidRPr="00162C33">
        <w:rPr>
          <w:rFonts w:ascii="Times New Roman" w:hAnsi="Times New Roman" w:cs="Times New Roman"/>
          <w:sz w:val="28"/>
          <w:szCs w:val="28"/>
          <w:vertAlign w:val="subscript"/>
          <w:lang w:val="uk-UA"/>
        </w:rPr>
        <w:t>Б</w:t>
      </w:r>
      <w:r w:rsidRPr="00162C33">
        <w:rPr>
          <w:rFonts w:ascii="Times New Roman" w:hAnsi="Times New Roman" w:cs="Times New Roman"/>
          <w:sz w:val="28"/>
          <w:szCs w:val="28"/>
          <w:lang w:val="uk-UA"/>
        </w:rPr>
        <w:t>, Rк- базове  та  колекторне  навантаження, U</w:t>
      </w:r>
      <w:r w:rsidRPr="00162C33">
        <w:rPr>
          <w:rFonts w:ascii="Times New Roman" w:hAnsi="Times New Roman" w:cs="Times New Roman"/>
          <w:sz w:val="28"/>
          <w:szCs w:val="28"/>
          <w:vertAlign w:val="subscript"/>
          <w:lang w:val="uk-UA"/>
        </w:rPr>
        <w:t>КЕ</w:t>
      </w:r>
      <w:r w:rsidRPr="00162C33">
        <w:rPr>
          <w:rFonts w:ascii="Times New Roman" w:hAnsi="Times New Roman" w:cs="Times New Roman"/>
          <w:sz w:val="28"/>
          <w:szCs w:val="28"/>
          <w:lang w:val="uk-UA"/>
        </w:rPr>
        <w:t xml:space="preserve"> - напруга між колектором та емітером, Е</w:t>
      </w:r>
      <w:r w:rsidRPr="00162C33">
        <w:rPr>
          <w:rFonts w:ascii="Times New Roman" w:hAnsi="Times New Roman" w:cs="Times New Roman"/>
          <w:sz w:val="28"/>
          <w:szCs w:val="28"/>
          <w:vertAlign w:val="subscript"/>
          <w:lang w:val="uk-UA"/>
        </w:rPr>
        <w:t>к</w:t>
      </w:r>
      <w:r w:rsidRPr="00162C33">
        <w:rPr>
          <w:rFonts w:ascii="Times New Roman" w:hAnsi="Times New Roman" w:cs="Times New Roman"/>
          <w:sz w:val="28"/>
          <w:szCs w:val="28"/>
          <w:lang w:val="uk-UA"/>
        </w:rPr>
        <w:t xml:space="preserve"> - напруга джерела живлення.</w:t>
      </w:r>
      <w:r w:rsidRPr="003A4A76">
        <w:rPr>
          <w:rFonts w:ascii="Times New Roman" w:hAnsi="Times New Roman" w:cs="Times New Roman"/>
          <w:sz w:val="28"/>
          <w:szCs w:val="28"/>
          <w:lang w:val="uk-UA"/>
        </w:rPr>
        <w:t xml:space="preserve"> </w:t>
      </w:r>
      <w:r>
        <w:rPr>
          <w:rFonts w:ascii="Times New Roman" w:hAnsi="Times New Roman" w:cs="Times New Roman"/>
          <w:sz w:val="28"/>
          <w:szCs w:val="28"/>
          <w:lang w:val="uk-UA"/>
        </w:rPr>
        <w:t>Рівняння 6.</w:t>
      </w:r>
      <w:r w:rsidRPr="00162C33">
        <w:rPr>
          <w:rFonts w:ascii="Times New Roman" w:hAnsi="Times New Roman" w:cs="Times New Roman"/>
          <w:sz w:val="28"/>
          <w:szCs w:val="28"/>
          <w:lang w:val="uk-UA"/>
        </w:rPr>
        <w:t>5 характеризує зв'язок вихідної напруги з вхідним стру</w:t>
      </w:r>
      <w:r w:rsidRPr="00162C33">
        <w:rPr>
          <w:rFonts w:ascii="Times New Roman" w:hAnsi="Times New Roman" w:cs="Times New Roman"/>
          <w:sz w:val="28"/>
          <w:szCs w:val="28"/>
          <w:lang w:val="uk-UA"/>
        </w:rPr>
        <w:softHyphen/>
        <w:t>мом і називається динамічною вихідною характеристикою транзисто</w:t>
      </w:r>
      <w:r w:rsidRPr="00162C33">
        <w:rPr>
          <w:rFonts w:ascii="Times New Roman" w:hAnsi="Times New Roman" w:cs="Times New Roman"/>
          <w:sz w:val="28"/>
          <w:szCs w:val="28"/>
          <w:lang w:val="uk-UA"/>
        </w:rPr>
        <w:softHyphen/>
        <w:t>ра або лінією</w:t>
      </w:r>
      <w:r w:rsidRPr="003A4A76">
        <w:rPr>
          <w:rFonts w:ascii="Times New Roman" w:hAnsi="Times New Roman" w:cs="Times New Roman"/>
          <w:sz w:val="28"/>
          <w:szCs w:val="28"/>
          <w:lang w:val="uk-UA"/>
        </w:rPr>
        <w:t xml:space="preserve"> </w:t>
      </w:r>
      <w:r w:rsidRPr="00162C33">
        <w:rPr>
          <w:rFonts w:ascii="Times New Roman" w:hAnsi="Times New Roman" w:cs="Times New Roman"/>
          <w:sz w:val="28"/>
          <w:szCs w:val="28"/>
          <w:lang w:val="uk-UA"/>
        </w:rPr>
        <w:t>навантаження.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0" distR="0" simplePos="0" relativeHeight="251689984" behindDoc="0" locked="0" layoutInCell="1" allowOverlap="1" wp14:anchorId="612A63D3" wp14:editId="32448825">
            <wp:simplePos x="0" y="0"/>
            <wp:positionH relativeFrom="column">
              <wp:posOffset>1557020</wp:posOffset>
            </wp:positionH>
            <wp:positionV relativeFrom="paragraph">
              <wp:posOffset>146685</wp:posOffset>
            </wp:positionV>
            <wp:extent cx="2322195" cy="2162175"/>
            <wp:effectExtent l="19050" t="0" r="1905" b="0"/>
            <wp:wrapTopAndBottom/>
            <wp:docPr id="3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lum bright="-36000" contrast="94000"/>
                      <a:grayscl/>
                    </a:blip>
                    <a:srcRect l="17940"/>
                    <a:stretch>
                      <a:fillRect/>
                    </a:stretch>
                  </pic:blipFill>
                  <pic:spPr bwMode="auto">
                    <a:xfrm>
                      <a:off x="0" y="0"/>
                      <a:ext cx="2322195" cy="216217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i/>
          <w:color w:val="000000"/>
          <w:sz w:val="28"/>
          <w:szCs w:val="28"/>
          <w:lang w:val="uk-UA"/>
        </w:rPr>
      </w:pPr>
      <w:r w:rsidRPr="00162C33">
        <w:rPr>
          <w:rFonts w:ascii="Times New Roman" w:hAnsi="Times New Roman" w:cs="Times New Roman"/>
          <w:i/>
          <w:color w:val="000000"/>
          <w:sz w:val="28"/>
          <w:szCs w:val="28"/>
          <w:lang w:val="uk-UA"/>
        </w:rPr>
        <w:t xml:space="preserve">Малюнок </w:t>
      </w:r>
      <w:r>
        <w:rPr>
          <w:rFonts w:ascii="Times New Roman" w:hAnsi="Times New Roman" w:cs="Times New Roman"/>
          <w:i/>
          <w:color w:val="000000"/>
          <w:sz w:val="28"/>
          <w:szCs w:val="28"/>
          <w:lang w:val="uk-UA"/>
        </w:rPr>
        <w:t>6</w:t>
      </w:r>
      <w:r w:rsidRPr="00162C33">
        <w:rPr>
          <w:rFonts w:ascii="Times New Roman" w:hAnsi="Times New Roman" w:cs="Times New Roman"/>
          <w:i/>
          <w:color w:val="000000"/>
          <w:sz w:val="28"/>
          <w:szCs w:val="28"/>
          <w:lang w:val="uk-UA"/>
        </w:rPr>
        <w:t>.5 – Схема вмикання транзистора з СЕ</w:t>
      </w: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z w:val="28"/>
          <w:szCs w:val="28"/>
          <w:lang w:val="uk-UA"/>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C00000"/>
          <w:sz w:val="28"/>
          <w:szCs w:val="28"/>
        </w:rPr>
      </w:pPr>
      <w:r w:rsidRPr="00162C33">
        <w:rPr>
          <w:rFonts w:ascii="Times New Roman" w:hAnsi="Times New Roman"/>
          <w:color w:val="C00000"/>
          <w:sz w:val="28"/>
          <w:szCs w:val="28"/>
        </w:rPr>
        <w:t>4.(с )Одноперехідний транзистор</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Одноперехідний транзистор або двобазовий діод - це НП прилад з одним р-п переходом. Його схематична конструкція і ВАХ наведені на мал. </w:t>
      </w:r>
      <w:r>
        <w:rPr>
          <w:sz w:val="28"/>
          <w:szCs w:val="28"/>
        </w:rPr>
        <w:t>6.</w:t>
      </w:r>
      <w:r w:rsidRPr="00162C33">
        <w:rPr>
          <w:sz w:val="28"/>
          <w:szCs w:val="28"/>
        </w:rPr>
        <w:t>6.</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simplePos x="0" y="0"/>
                <wp:positionH relativeFrom="column">
                  <wp:posOffset>-114300</wp:posOffset>
                </wp:positionH>
                <wp:positionV relativeFrom="paragraph">
                  <wp:posOffset>1449705</wp:posOffset>
                </wp:positionV>
                <wp:extent cx="6286500" cy="344170"/>
                <wp:effectExtent l="0" t="0" r="4445" b="2540"/>
                <wp:wrapNone/>
                <wp:docPr id="207" name="Надпись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44170"/>
                        </a:xfrm>
                        <a:prstGeom prst="rect">
                          <a:avLst/>
                        </a:prstGeom>
                        <a:solidFill>
                          <a:srgbClr val="FFFFFF"/>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A95761" w:rsidRPr="00B02A8D" w:rsidRDefault="00A95761" w:rsidP="00A95761">
                            <w:pPr>
                              <w:rPr>
                                <w:rFonts w:ascii="Times New Roman" w:hAnsi="Times New Roman" w:cs="Times New Roman"/>
                                <w:sz w:val="28"/>
                                <w:szCs w:val="28"/>
                                <w:lang w:val="uk-UA"/>
                              </w:rPr>
                            </w:pPr>
                            <w:r>
                              <w:rPr>
                                <w:i/>
                                <w:sz w:val="28"/>
                                <w:szCs w:val="28"/>
                                <w:lang w:val="uk-UA"/>
                              </w:rPr>
                              <w:t xml:space="preserve">           </w:t>
                            </w:r>
                            <w:r>
                              <w:rPr>
                                <w:rFonts w:ascii="Times New Roman" w:hAnsi="Times New Roman" w:cs="Times New Roman"/>
                                <w:sz w:val="28"/>
                                <w:szCs w:val="28"/>
                                <w:lang w:val="uk-UA"/>
                              </w:rPr>
                              <w:t>Малюнок  6.</w:t>
                            </w:r>
                            <w:r w:rsidRPr="00B02A8D">
                              <w:rPr>
                                <w:rFonts w:ascii="Times New Roman" w:hAnsi="Times New Roman" w:cs="Times New Roman"/>
                                <w:sz w:val="28"/>
                                <w:szCs w:val="28"/>
                                <w:lang w:val="uk-UA"/>
                              </w:rPr>
                              <w:t xml:space="preserve">6 – Одноперехідний транзистор: а) конструкція; б) вхідна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7" o:spid="_x0000_s1035" type="#_x0000_t202" style="position:absolute;left:0;text-align:left;margin-left:-9pt;margin-top:114.15pt;width:495pt;height:27.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" stroked="f" strokecolor="white">
                <v:textbox>
                  <w:txbxContent>
                    <w:p w:rsidR="00A95761" w:rsidRPr="00B02A8D" w:rsidRDefault="00A95761" w:rsidP="00A95761">
                      <w:pPr>
                        <w:rPr>
                          <w:rFonts w:ascii="Times New Roman" w:hAnsi="Times New Roman" w:cs="Times New Roman"/>
                          <w:sz w:val="28"/>
                          <w:szCs w:val="28"/>
                          <w:lang w:val="uk-UA"/>
                        </w:rPr>
                      </w:pPr>
                      <w:r>
                        <w:rPr>
                          <w:i/>
                          <w:sz w:val="28"/>
                          <w:szCs w:val="28"/>
                          <w:lang w:val="uk-UA"/>
                        </w:rPr>
                        <w:t xml:space="preserve">           </w:t>
                      </w:r>
                      <w:r>
                        <w:rPr>
                          <w:rFonts w:ascii="Times New Roman" w:hAnsi="Times New Roman" w:cs="Times New Roman"/>
                          <w:sz w:val="28"/>
                          <w:szCs w:val="28"/>
                          <w:lang w:val="uk-UA"/>
                        </w:rPr>
                        <w:t>Малюнок  6.</w:t>
                      </w:r>
                      <w:r w:rsidRPr="00B02A8D">
                        <w:rPr>
                          <w:rFonts w:ascii="Times New Roman" w:hAnsi="Times New Roman" w:cs="Times New Roman"/>
                          <w:sz w:val="28"/>
                          <w:szCs w:val="28"/>
                          <w:lang w:val="uk-UA"/>
                        </w:rPr>
                        <w:t xml:space="preserve">6 – Одноперехідний транзистор: а) конструкція; б) вхідна </w:t>
                      </w:r>
                    </w:p>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0A27BBE7" wp14:editId="316032D5">
            <wp:extent cx="3552825" cy="1609725"/>
            <wp:effectExtent l="19050" t="0" r="9525" b="0"/>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lum bright="-36000" contrast="72000"/>
                    </a:blip>
                    <a:srcRect/>
                    <a:stretch>
                      <a:fillRect/>
                    </a:stretch>
                  </pic:blipFill>
                  <pic:spPr bwMode="auto">
                    <a:xfrm>
                      <a:off x="0" y="0"/>
                      <a:ext cx="3552825" cy="1609725"/>
                    </a:xfrm>
                    <a:prstGeom prst="rect">
                      <a:avLst/>
                    </a:prstGeom>
                    <a:noFill/>
                    <a:ln w="9525">
                      <a:noFill/>
                      <a:miter lim="800000"/>
                      <a:headEnd/>
                      <a:tailEnd/>
                    </a:ln>
                  </pic:spPr>
                </pic:pic>
              </a:graphicData>
            </a:graphic>
          </wp:inline>
        </w:drawing>
      </w: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Шар p-типу має назву емітера, а області монокристала по обидва боки емітера, що мають електронну провідність, звуться базами. За</w:t>
      </w:r>
      <w:r w:rsidRPr="00162C33">
        <w:rPr>
          <w:sz w:val="28"/>
          <w:szCs w:val="28"/>
        </w:rPr>
        <w:softHyphen/>
        <w:t>звичай, довжина нижньої бази Б2 набагато менша, ніж довжина верхньої бази Б1. Якщо до контактів базових областей підімкнути зовніш</w:t>
      </w:r>
      <w:r w:rsidRPr="00162C33">
        <w:rPr>
          <w:sz w:val="28"/>
          <w:szCs w:val="28"/>
        </w:rPr>
        <w:softHyphen/>
        <w:t>ню напругу із зазначеною полярністю, то через обидві бази протікатиме невеликий струм - так званий струм зміщення.</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lastRenderedPageBreak/>
        <w:t>Оскільки ділянка між базовими електродами має лінійний опір, то спад напруги на базових областях пропорційний їх довжині. Напруга на емітерному переході зумовлюється різницею потенціалів емітера та базової області Б2. Якщо потенціал емітера не перевищує потен</w:t>
      </w:r>
      <w:r w:rsidRPr="00162C33">
        <w:rPr>
          <w:sz w:val="28"/>
          <w:szCs w:val="28"/>
        </w:rPr>
        <w:softHyphen/>
        <w:t>ціалу бази Б2, то емітерний перехід зміщений у зворотному напрямку і через нього протікає невеликий зворотний струм. При зміщенні емітерного переходу у прямому напрямку емітерний струм зростає і, при певному його значенні Ieo починається лавиноподібне зменшення опору бази Б2 за рахунок проникнення носіїв заряду через р-</w:t>
      </w:r>
      <w:r w:rsidRPr="00162C33">
        <w:rPr>
          <w:sz w:val="28"/>
          <w:szCs w:val="28"/>
          <w:lang w:val="en-US"/>
        </w:rPr>
        <w:t>n</w:t>
      </w:r>
      <w:r w:rsidRPr="00162C33">
        <w:rPr>
          <w:sz w:val="28"/>
          <w:szCs w:val="28"/>
        </w:rPr>
        <w:t xml:space="preserve"> перехід. Наслідком цього є зниження напруги емітера за одночасного зростан</w:t>
      </w:r>
      <w:r w:rsidRPr="00162C33">
        <w:rPr>
          <w:sz w:val="28"/>
          <w:szCs w:val="28"/>
        </w:rPr>
        <w:softHyphen/>
        <w:t>ня емітерного струму - ділянка негативного опору на вхідній ВАХ (тут негативним змінам напруги відповідають позитивні зміни стру</w:t>
      </w:r>
      <w:r w:rsidRPr="00162C33">
        <w:rPr>
          <w:sz w:val="28"/>
          <w:szCs w:val="28"/>
        </w:rPr>
        <w:softHyphen/>
        <w:t>му). При змінах зовнішньої напруги Uбб ВАХ зсувається, не змінюю</w:t>
      </w:r>
      <w:r w:rsidRPr="00162C33">
        <w:rPr>
          <w:sz w:val="28"/>
          <w:szCs w:val="28"/>
        </w:rPr>
        <w:softHyphen/>
        <w:t>чи форми (див.мал.2.16 б). Наявність ділянки з негативним опором дозволяє використовувати одноперехідний транзистор у електронних ключах, генераторах, релей</w:t>
      </w:r>
      <w:r w:rsidRPr="00162C33">
        <w:rPr>
          <w:sz w:val="28"/>
          <w:szCs w:val="28"/>
        </w:rPr>
        <w:softHyphen/>
        <w:t xml:space="preserve">них схемах і т. ін. </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5  Конструкція біполярних транзисторів</w:t>
      </w:r>
    </w:p>
    <w:p w:rsidR="00A95761" w:rsidRDefault="00A95761" w:rsidP="00A95761">
      <w:pPr>
        <w:framePr w:w="9388" w:h="1981" w:hRule="exact" w:hSpace="38" w:vSpace="58" w:wrap="auto" w:vAnchor="text" w:hAnchor="page" w:x="1658" w:y="4261"/>
        <w:shd w:val="clear" w:color="auto" w:fill="FFFFFF"/>
        <w:tabs>
          <w:tab w:val="left" w:pos="9923"/>
        </w:tabs>
        <w:spacing w:after="0" w:line="360" w:lineRule="auto"/>
        <w:ind w:firstLine="709"/>
        <w:rPr>
          <w:rFonts w:ascii="Times New Roman" w:hAnsi="Times New Roman" w:cs="Times New Roman"/>
          <w:i/>
          <w:sz w:val="28"/>
          <w:szCs w:val="28"/>
          <w:lang w:val="uk-UA"/>
        </w:rPr>
      </w:pPr>
    </w:p>
    <w:p w:rsidR="00A95761" w:rsidRDefault="00A95761" w:rsidP="00A95761">
      <w:pPr>
        <w:framePr w:w="9388" w:h="1981" w:hRule="exact" w:hSpace="38" w:vSpace="58" w:wrap="auto" w:vAnchor="text" w:hAnchor="page" w:x="1658" w:y="4261"/>
        <w:shd w:val="clear" w:color="auto" w:fill="FFFFFF"/>
        <w:tabs>
          <w:tab w:val="left" w:pos="9923"/>
        </w:tabs>
        <w:spacing w:after="0" w:line="360" w:lineRule="auto"/>
        <w:ind w:firstLine="709"/>
        <w:rPr>
          <w:rFonts w:ascii="Times New Roman" w:hAnsi="Times New Roman" w:cs="Times New Roman"/>
          <w:i/>
          <w:sz w:val="28"/>
          <w:szCs w:val="28"/>
          <w:lang w:val="uk-UA"/>
        </w:rPr>
      </w:pPr>
    </w:p>
    <w:p w:rsidR="00A95761" w:rsidRPr="00162C33" w:rsidRDefault="00A95761" w:rsidP="00A95761">
      <w:pPr>
        <w:framePr w:w="9388" w:h="1981" w:hRule="exact" w:hSpace="38" w:vSpace="58" w:wrap="auto" w:vAnchor="text" w:hAnchor="page" w:x="1658" w:y="4261"/>
        <w:shd w:val="clear" w:color="auto" w:fill="FFFFFF"/>
        <w:tabs>
          <w:tab w:val="left" w:pos="9923"/>
        </w:tabs>
        <w:spacing w:after="0" w:line="360" w:lineRule="auto"/>
        <w:ind w:firstLine="709"/>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Малюнок  </w:t>
      </w:r>
      <w:r>
        <w:rPr>
          <w:rFonts w:ascii="Times New Roman" w:hAnsi="Times New Roman" w:cs="Times New Roman"/>
          <w:i/>
          <w:sz w:val="28"/>
          <w:szCs w:val="28"/>
          <w:lang w:val="uk-UA"/>
        </w:rPr>
        <w:t>6</w:t>
      </w:r>
      <w:r w:rsidRPr="00162C33">
        <w:rPr>
          <w:rFonts w:ascii="Times New Roman" w:hAnsi="Times New Roman" w:cs="Times New Roman"/>
          <w:i/>
          <w:sz w:val="28"/>
          <w:szCs w:val="28"/>
          <w:lang w:val="uk-UA"/>
        </w:rPr>
        <w:t>.7 Схема будови площинно</w:t>
      </w:r>
      <w:r w:rsidRPr="00162C33">
        <w:rPr>
          <w:rFonts w:ascii="Times New Roman" w:hAnsi="Times New Roman" w:cs="Times New Roman"/>
          <w:i/>
          <w:sz w:val="28"/>
          <w:szCs w:val="28"/>
          <w:lang w:val="uk-UA"/>
        </w:rPr>
        <w:softHyphen/>
        <w:t>го германієвого транзистора</w:t>
      </w:r>
    </w:p>
    <w:p w:rsidR="00A95761" w:rsidRPr="00162C33" w:rsidRDefault="00A95761" w:rsidP="00A95761">
      <w:pPr>
        <w:framePr w:w="9388" w:h="1981" w:hRule="exact" w:hSpace="38" w:vSpace="58" w:wrap="auto" w:vAnchor="text" w:hAnchor="page" w:x="1658" w:y="4261"/>
        <w:shd w:val="clear" w:color="auto" w:fill="FFFFFF"/>
        <w:tabs>
          <w:tab w:val="left" w:pos="9923"/>
        </w:tabs>
        <w:spacing w:after="0" w:line="360" w:lineRule="auto"/>
        <w:ind w:firstLine="709"/>
        <w:rPr>
          <w:rFonts w:ascii="Times New Roman" w:hAnsi="Times New Roman" w:cs="Times New Roman"/>
          <w:i/>
          <w:sz w:val="28"/>
          <w:szCs w:val="28"/>
          <w:lang w:val="uk-UA"/>
        </w:rPr>
      </w:pPr>
      <w:r w:rsidRPr="00162C33">
        <w:rPr>
          <w:rFonts w:ascii="Times New Roman" w:hAnsi="Times New Roman" w:cs="Times New Roman"/>
          <w:i/>
          <w:iCs/>
          <w:sz w:val="28"/>
          <w:szCs w:val="28"/>
          <w:lang w:val="uk-UA"/>
        </w:rPr>
        <w:t xml:space="preserve">           р</w:t>
      </w:r>
      <w:r w:rsidRPr="00162C33">
        <w:rPr>
          <w:rFonts w:ascii="Times New Roman" w:hAnsi="Times New Roman" w:cs="Times New Roman"/>
          <w:i/>
          <w:sz w:val="28"/>
          <w:szCs w:val="28"/>
          <w:lang w:val="uk-UA"/>
        </w:rPr>
        <w:t xml:space="preserve">- </w:t>
      </w:r>
      <w:r w:rsidRPr="00162C33">
        <w:rPr>
          <w:rFonts w:ascii="Times New Roman" w:hAnsi="Times New Roman" w:cs="Times New Roman"/>
          <w:i/>
          <w:iCs/>
          <w:sz w:val="28"/>
          <w:szCs w:val="28"/>
          <w:lang w:val="uk-UA"/>
        </w:rPr>
        <w:t>п</w:t>
      </w:r>
      <w:r w:rsidRPr="00162C33">
        <w:rPr>
          <w:rFonts w:ascii="Times New Roman" w:hAnsi="Times New Roman" w:cs="Times New Roman"/>
          <w:i/>
          <w:sz w:val="28"/>
          <w:szCs w:val="28"/>
          <w:lang w:val="uk-UA"/>
        </w:rPr>
        <w:t>- р-типу.</w:t>
      </w:r>
    </w:p>
    <w:p w:rsidR="00A95761" w:rsidRDefault="00A95761" w:rsidP="00A95761">
      <w:pPr>
        <w:shd w:val="clear" w:color="auto" w:fill="FFFFFF"/>
        <w:tabs>
          <w:tab w:val="left" w:pos="9923"/>
        </w:tabs>
        <w:spacing w:after="0" w:line="360" w:lineRule="auto"/>
        <w:ind w:firstLine="709"/>
        <w:rPr>
          <w:rFonts w:ascii="Times New Roman" w:hAnsi="Times New Roman" w:cs="Times New Roman"/>
          <w:sz w:val="28"/>
          <w:szCs w:val="28"/>
          <w:lang w:val="uk-UA"/>
        </w:rPr>
      </w:pPr>
      <w:r>
        <w:rPr>
          <w:rFonts w:ascii="Times New Roman" w:hAnsi="Times New Roman" w:cs="Times New Roman"/>
          <w:b/>
          <w:noProof/>
          <w:color w:val="00B050"/>
          <w:sz w:val="28"/>
          <w:szCs w:val="28"/>
        </w:rPr>
        <w:drawing>
          <wp:anchor distT="0" distB="0" distL="114300" distR="114300" simplePos="0" relativeHeight="251836416" behindDoc="0" locked="0" layoutInCell="1" allowOverlap="1" wp14:anchorId="528AEBC5" wp14:editId="3683CEF7">
            <wp:simplePos x="0" y="0"/>
            <wp:positionH relativeFrom="column">
              <wp:align>center</wp:align>
            </wp:positionH>
            <wp:positionV relativeFrom="paragraph">
              <wp:posOffset>1666875</wp:posOffset>
            </wp:positionV>
            <wp:extent cx="3095625" cy="1485900"/>
            <wp:effectExtent l="19050" t="0" r="9525" b="0"/>
            <wp:wrapTopAndBottom/>
            <wp:docPr id="19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 cstate="print">
                      <a:lum bright="30000" contrast="30000"/>
                    </a:blip>
                    <a:srcRect/>
                    <a:stretch>
                      <a:fillRect/>
                    </a:stretch>
                  </pic:blipFill>
                  <pic:spPr bwMode="auto">
                    <a:xfrm>
                      <a:off x="0" y="0"/>
                      <a:ext cx="3095625" cy="1485900"/>
                    </a:xfrm>
                    <a:prstGeom prst="rect">
                      <a:avLst/>
                    </a:prstGeom>
                    <a:noFill/>
                    <a:ln w="9525">
                      <a:noFill/>
                      <a:miter lim="800000"/>
                      <a:headEnd/>
                      <a:tailEnd/>
                    </a:ln>
                  </pic:spPr>
                </pic:pic>
              </a:graphicData>
            </a:graphic>
          </wp:anchor>
        </w:drawing>
      </w:r>
      <w:r w:rsidRPr="00162C33">
        <w:rPr>
          <w:rFonts w:ascii="Times New Roman" w:hAnsi="Times New Roman" w:cs="Times New Roman"/>
          <w:b/>
          <w:color w:val="00B050"/>
          <w:sz w:val="28"/>
          <w:szCs w:val="28"/>
          <w:lang w:val="uk-UA"/>
        </w:rPr>
        <w:t>Біполярні т</w:t>
      </w:r>
      <w:r w:rsidRPr="00162C33">
        <w:rPr>
          <w:rFonts w:ascii="Times New Roman" w:hAnsi="Times New Roman" w:cs="Times New Roman"/>
          <w:sz w:val="28"/>
          <w:szCs w:val="28"/>
          <w:lang w:val="uk-UA"/>
        </w:rPr>
        <w:t xml:space="preserve">ранзистори виготовляють з германію та кремнію. Як приклад, розглянемо будову площинного германієвого транзистора </w:t>
      </w:r>
      <w:r w:rsidRPr="00162C33">
        <w:rPr>
          <w:rFonts w:ascii="Times New Roman" w:hAnsi="Times New Roman" w:cs="Times New Roman"/>
          <w:i/>
          <w:iCs/>
          <w:sz w:val="28"/>
          <w:szCs w:val="28"/>
          <w:lang w:val="uk-UA"/>
        </w:rPr>
        <w:t xml:space="preserve">р — п </w:t>
      </w:r>
      <w:r w:rsidRPr="00162C33">
        <w:rPr>
          <w:rFonts w:ascii="Times New Roman" w:hAnsi="Times New Roman" w:cs="Times New Roman"/>
          <w:sz w:val="28"/>
          <w:szCs w:val="28"/>
          <w:lang w:val="uk-UA"/>
        </w:rPr>
        <w:t>—</w:t>
      </w:r>
      <w:r w:rsidRPr="00162C33">
        <w:rPr>
          <w:rFonts w:ascii="Times New Roman" w:hAnsi="Times New Roman" w:cs="Times New Roman"/>
          <w:i/>
          <w:sz w:val="28"/>
          <w:szCs w:val="28"/>
          <w:lang w:val="uk-UA"/>
        </w:rPr>
        <w:t>р</w:t>
      </w:r>
      <w:r>
        <w:rPr>
          <w:rFonts w:ascii="Times New Roman" w:hAnsi="Times New Roman" w:cs="Times New Roman"/>
          <w:sz w:val="28"/>
          <w:szCs w:val="28"/>
          <w:lang w:val="uk-UA"/>
        </w:rPr>
        <w:t>-типу (мал. 6.</w:t>
      </w:r>
      <w:r w:rsidRPr="00162C33">
        <w:rPr>
          <w:rFonts w:ascii="Times New Roman" w:hAnsi="Times New Roman" w:cs="Times New Roman"/>
          <w:sz w:val="28"/>
          <w:szCs w:val="28"/>
          <w:lang w:val="uk-UA"/>
        </w:rPr>
        <w:t>7). Базою служить пластина 3 з кристаліч</w:t>
      </w:r>
      <w:r w:rsidRPr="00162C33">
        <w:rPr>
          <w:rFonts w:ascii="Times New Roman" w:hAnsi="Times New Roman" w:cs="Times New Roman"/>
          <w:sz w:val="28"/>
          <w:szCs w:val="28"/>
          <w:lang w:val="uk-UA"/>
        </w:rPr>
        <w:softHyphen/>
        <w:t xml:space="preserve">ного германію з електронною провідністю, 3 двох боків у пластину вплавлені індієві електроди — емітер </w:t>
      </w:r>
      <w:r w:rsidRPr="00162C33">
        <w:rPr>
          <w:rFonts w:ascii="Times New Roman" w:hAnsi="Times New Roman" w:cs="Times New Roman"/>
          <w:i/>
          <w:iCs/>
          <w:sz w:val="28"/>
          <w:szCs w:val="28"/>
          <w:lang w:val="uk-UA"/>
        </w:rPr>
        <w:t xml:space="preserve">6 </w:t>
      </w:r>
      <w:r w:rsidRPr="00162C33">
        <w:rPr>
          <w:rFonts w:ascii="Times New Roman" w:hAnsi="Times New Roman" w:cs="Times New Roman"/>
          <w:iCs/>
          <w:sz w:val="28"/>
          <w:szCs w:val="28"/>
          <w:lang w:val="uk-UA"/>
        </w:rPr>
        <w:t>і</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колектор </w:t>
      </w:r>
      <w:r w:rsidRPr="00162C33">
        <w:rPr>
          <w:rFonts w:ascii="Times New Roman" w:hAnsi="Times New Roman" w:cs="Times New Roman"/>
          <w:i/>
          <w:iCs/>
          <w:sz w:val="28"/>
          <w:szCs w:val="28"/>
          <w:lang w:val="uk-UA"/>
        </w:rPr>
        <w:t>8.</w:t>
      </w: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lang w:val="uk-UA"/>
        </w:rPr>
        <w:t>Під час плав</w:t>
      </w:r>
      <w:r w:rsidRPr="00162C33">
        <w:rPr>
          <w:rFonts w:ascii="Times New Roman" w:hAnsi="Times New Roman" w:cs="Times New Roman"/>
          <w:sz w:val="28"/>
          <w:szCs w:val="28"/>
          <w:lang w:val="uk-UA"/>
        </w:rPr>
        <w:softHyphen/>
        <w:t xml:space="preserve">лення індію між кожним із цих електродів і германієвою пластиною (базою) утворюються ділянки з дірковою провідністю та емітерний </w:t>
      </w:r>
      <w:r w:rsidRPr="00162C33">
        <w:rPr>
          <w:rFonts w:ascii="Times New Roman" w:hAnsi="Times New Roman" w:cs="Times New Roman"/>
          <w:sz w:val="28"/>
          <w:szCs w:val="28"/>
          <w:lang w:val="uk-UA"/>
        </w:rPr>
        <w:lastRenderedPageBreak/>
        <w:t xml:space="preserve">7 і колекторний </w:t>
      </w:r>
      <w:r w:rsidRPr="00162C33">
        <w:rPr>
          <w:rFonts w:ascii="Times New Roman" w:hAnsi="Times New Roman" w:cs="Times New Roman"/>
          <w:i/>
          <w:iCs/>
          <w:sz w:val="28"/>
          <w:szCs w:val="28"/>
          <w:lang w:val="uk-UA"/>
        </w:rPr>
        <w:t>2 р-</w:t>
      </w:r>
      <w:r w:rsidRPr="00162C33">
        <w:rPr>
          <w:rFonts w:ascii="Times New Roman" w:hAnsi="Times New Roman" w:cs="Times New Roman"/>
          <w:i/>
          <w:iCs/>
          <w:sz w:val="28"/>
          <w:szCs w:val="28"/>
          <w:lang w:val="en-US"/>
        </w:rPr>
        <w:t>n</w:t>
      </w:r>
      <w:r w:rsidRPr="00162C33">
        <w:rPr>
          <w:rFonts w:ascii="Times New Roman" w:hAnsi="Times New Roman" w:cs="Times New Roman"/>
          <w:sz w:val="28"/>
          <w:szCs w:val="28"/>
          <w:lang w:val="uk-UA"/>
        </w:rPr>
        <w:t xml:space="preserve">-переходи. Колектор </w:t>
      </w:r>
      <w:r w:rsidRPr="00162C33">
        <w:rPr>
          <w:rFonts w:ascii="Times New Roman" w:hAnsi="Times New Roman" w:cs="Times New Roman"/>
          <w:i/>
          <w:iCs/>
          <w:sz w:val="28"/>
          <w:szCs w:val="28"/>
          <w:lang w:val="uk-UA"/>
        </w:rPr>
        <w:t xml:space="preserve">8 </w:t>
      </w:r>
      <w:r w:rsidRPr="00162C33">
        <w:rPr>
          <w:rFonts w:ascii="Times New Roman" w:hAnsi="Times New Roman" w:cs="Times New Roman"/>
          <w:sz w:val="28"/>
          <w:szCs w:val="28"/>
          <w:lang w:val="uk-UA"/>
        </w:rPr>
        <w:t>закріплюється на кристалотримачі 1, від якого назовні про</w:t>
      </w:r>
      <w:r w:rsidRPr="00162C33">
        <w:rPr>
          <w:rFonts w:ascii="Times New Roman" w:hAnsi="Times New Roman" w:cs="Times New Roman"/>
          <w:sz w:val="28"/>
          <w:szCs w:val="28"/>
          <w:lang w:val="uk-UA"/>
        </w:rPr>
        <w:softHyphen/>
        <w:t xml:space="preserve">ходить колекторний вивід </w:t>
      </w:r>
      <w:r w:rsidRPr="00162C33">
        <w:rPr>
          <w:rFonts w:ascii="Times New Roman" w:hAnsi="Times New Roman" w:cs="Times New Roman"/>
          <w:i/>
          <w:iCs/>
          <w:sz w:val="28"/>
          <w:szCs w:val="28"/>
          <w:lang w:val="uk-UA"/>
        </w:rPr>
        <w:t xml:space="preserve">9. </w:t>
      </w:r>
      <w:r w:rsidRPr="00162C33">
        <w:rPr>
          <w:rFonts w:ascii="Times New Roman" w:hAnsi="Times New Roman" w:cs="Times New Roman"/>
          <w:sz w:val="28"/>
          <w:szCs w:val="28"/>
          <w:lang w:val="uk-UA"/>
        </w:rPr>
        <w:t xml:space="preserve">Виводи емітера 5 та бази </w:t>
      </w:r>
      <w:r w:rsidRPr="00162C33">
        <w:rPr>
          <w:rFonts w:ascii="Times New Roman" w:hAnsi="Times New Roman" w:cs="Times New Roman"/>
          <w:i/>
          <w:iCs/>
          <w:sz w:val="28"/>
          <w:szCs w:val="28"/>
          <w:lang w:val="uk-UA"/>
        </w:rPr>
        <w:t xml:space="preserve">4 </w:t>
      </w:r>
      <w:r w:rsidRPr="00162C33">
        <w:rPr>
          <w:rFonts w:ascii="Times New Roman" w:hAnsi="Times New Roman" w:cs="Times New Roman"/>
          <w:sz w:val="28"/>
          <w:szCs w:val="28"/>
          <w:lang w:val="uk-UA"/>
        </w:rPr>
        <w:t>ізольовані від корпусу скляними прохідними ізоля</w:t>
      </w:r>
      <w:r w:rsidRPr="00162C33">
        <w:rPr>
          <w:rFonts w:ascii="Times New Roman" w:hAnsi="Times New Roman" w:cs="Times New Roman"/>
          <w:sz w:val="28"/>
          <w:szCs w:val="28"/>
          <w:lang w:val="uk-UA"/>
        </w:rPr>
        <w:softHyphen/>
        <w:t>торами. Транзистор розміщують у металевому корпусі.</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Порівняно з електронними лампа</w:t>
      </w:r>
      <w:r w:rsidRPr="00162C33">
        <w:rPr>
          <w:rFonts w:ascii="Times New Roman" w:hAnsi="Times New Roman" w:cs="Times New Roman"/>
          <w:sz w:val="28"/>
          <w:szCs w:val="28"/>
          <w:lang w:val="uk-UA"/>
        </w:rPr>
        <w:softHyphen/>
        <w:t>ми транзистори мають такі переваги: відсутність кола розжарення, отже, спрощеність схеми й відсутність споживання потужності для розі</w:t>
      </w:r>
      <w:r w:rsidRPr="00162C33">
        <w:rPr>
          <w:rFonts w:ascii="Times New Roman" w:hAnsi="Times New Roman" w:cs="Times New Roman"/>
          <w:sz w:val="28"/>
          <w:szCs w:val="28"/>
          <w:lang w:val="uk-UA"/>
        </w:rPr>
        <w:softHyphen/>
        <w:t>грівання катода; велика механічна міцність і довговічність; постійна готовність до роботи; малі габарити й маса; низька напруга жив</w:t>
      </w:r>
      <w:r w:rsidRPr="00162C33">
        <w:rPr>
          <w:rFonts w:ascii="Times New Roman" w:hAnsi="Times New Roman" w:cs="Times New Roman"/>
          <w:sz w:val="28"/>
          <w:szCs w:val="28"/>
          <w:lang w:val="uk-UA"/>
        </w:rPr>
        <w:softHyphen/>
        <w:t>лення та високий ККД. До недоліків транзисторів належать залежність режиму роботи від температури навколишнього середовища; невелика вихідна по</w:t>
      </w:r>
      <w:r w:rsidRPr="00162C33">
        <w:rPr>
          <w:rFonts w:ascii="Times New Roman" w:hAnsi="Times New Roman" w:cs="Times New Roman"/>
          <w:sz w:val="28"/>
          <w:szCs w:val="28"/>
          <w:lang w:val="uk-UA"/>
        </w:rPr>
        <w:softHyphen/>
        <w:t>тужність; чутливість до перевантажень; розкид параметрів, внаслідок чого окремі транзистори одного типу значно відрізняються між собою за своїми параметрами; значна відмінність між вхідними та вихідними опорами.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 xml:space="preserve"> 6(с).  Маркування транзисторів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Маркування транзисторів </w:t>
      </w:r>
      <w:r w:rsidRPr="00162C33">
        <w:rPr>
          <w:rFonts w:ascii="Times New Roman" w:hAnsi="Times New Roman" w:cs="Times New Roman"/>
          <w:b/>
          <w:color w:val="00B050"/>
          <w:sz w:val="28"/>
          <w:szCs w:val="28"/>
          <w:lang w:val="uk-UA"/>
        </w:rPr>
        <w:t>складається з чотирьох елементів</w:t>
      </w:r>
      <w:r w:rsidRPr="00162C33">
        <w:rPr>
          <w:rFonts w:ascii="Times New Roman" w:hAnsi="Times New Roman" w:cs="Times New Roman"/>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z w:val="28"/>
          <w:szCs w:val="28"/>
        </w:rPr>
        <w:t xml:space="preserve">- </w:t>
      </w:r>
      <w:r w:rsidRPr="00162C33">
        <w:rPr>
          <w:rFonts w:ascii="Times New Roman" w:hAnsi="Times New Roman" w:cs="Times New Roman"/>
          <w:bCs/>
          <w:sz w:val="28"/>
          <w:szCs w:val="28"/>
          <w:lang w:val="uk-UA"/>
        </w:rPr>
        <w:t xml:space="preserve">перший </w:t>
      </w:r>
      <w:r w:rsidRPr="00162C33">
        <w:rPr>
          <w:rFonts w:ascii="Times New Roman" w:hAnsi="Times New Roman" w:cs="Times New Roman"/>
          <w:sz w:val="28"/>
          <w:szCs w:val="28"/>
          <w:lang w:val="uk-UA"/>
        </w:rPr>
        <w:t>(літера або цифра) — матеріал напівпровідника (Г(1) — гер</w:t>
      </w:r>
      <w:r w:rsidRPr="00162C33">
        <w:rPr>
          <w:rFonts w:ascii="Times New Roman" w:hAnsi="Times New Roman" w:cs="Times New Roman"/>
          <w:sz w:val="28"/>
          <w:szCs w:val="28"/>
          <w:lang w:val="uk-UA"/>
        </w:rPr>
        <w:softHyphen/>
      </w:r>
      <w:r w:rsidRPr="00162C33">
        <w:rPr>
          <w:rFonts w:ascii="Times New Roman" w:hAnsi="Times New Roman" w:cs="Times New Roman"/>
          <w:spacing w:val="-2"/>
          <w:sz w:val="28"/>
          <w:szCs w:val="28"/>
          <w:lang w:val="uk-UA"/>
        </w:rPr>
        <w:t>маній; К(2) —     кремній; А(3) — арсенід галію);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bCs/>
          <w:spacing w:val="-1"/>
          <w:sz w:val="28"/>
          <w:szCs w:val="28"/>
        </w:rPr>
        <w:t xml:space="preserve">- </w:t>
      </w:r>
      <w:r w:rsidRPr="00162C33">
        <w:rPr>
          <w:rFonts w:ascii="Times New Roman" w:hAnsi="Times New Roman" w:cs="Times New Roman"/>
          <w:bCs/>
          <w:spacing w:val="-1"/>
          <w:sz w:val="28"/>
          <w:szCs w:val="28"/>
          <w:lang w:val="uk-UA"/>
        </w:rPr>
        <w:t xml:space="preserve">другий </w:t>
      </w:r>
      <w:r w:rsidRPr="00162C33">
        <w:rPr>
          <w:rFonts w:ascii="Times New Roman" w:hAnsi="Times New Roman" w:cs="Times New Roman"/>
          <w:spacing w:val="-1"/>
          <w:sz w:val="28"/>
          <w:szCs w:val="28"/>
          <w:lang w:val="uk-UA"/>
        </w:rPr>
        <w:t>(літера) — Т (біполярні), П (польові);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spacing w:val="-1"/>
          <w:sz w:val="28"/>
          <w:szCs w:val="28"/>
        </w:rPr>
        <w:t xml:space="preserve">- </w:t>
      </w:r>
      <w:r w:rsidRPr="00162C33">
        <w:rPr>
          <w:rFonts w:ascii="Times New Roman" w:hAnsi="Times New Roman" w:cs="Times New Roman"/>
          <w:bCs/>
          <w:spacing w:val="-1"/>
          <w:sz w:val="28"/>
          <w:szCs w:val="28"/>
          <w:lang w:val="uk-UA"/>
        </w:rPr>
        <w:t xml:space="preserve">третій </w:t>
      </w:r>
      <w:r w:rsidRPr="00162C33">
        <w:rPr>
          <w:rFonts w:ascii="Times New Roman" w:hAnsi="Times New Roman" w:cs="Times New Roman"/>
          <w:spacing w:val="-1"/>
          <w:sz w:val="28"/>
          <w:szCs w:val="28"/>
          <w:lang w:val="uk-UA"/>
        </w:rPr>
        <w:t>(тризначне число) — класифікаційна ознака за потужністю і</w:t>
      </w:r>
      <w:r w:rsidRPr="00162C33">
        <w:rPr>
          <w:rFonts w:ascii="Times New Roman" w:hAnsi="Times New Roman" w:cs="Times New Roman"/>
          <w:sz w:val="28"/>
          <w:szCs w:val="28"/>
          <w:lang w:val="uk-UA"/>
        </w:rPr>
        <w:t xml:space="preserve"> </w:t>
      </w:r>
      <w:r w:rsidRPr="00162C33">
        <w:rPr>
          <w:rFonts w:ascii="Times New Roman" w:hAnsi="Times New Roman" w:cs="Times New Roman"/>
          <w:spacing w:val="-8"/>
          <w:sz w:val="28"/>
          <w:szCs w:val="28"/>
          <w:lang w:val="uk-UA"/>
        </w:rPr>
        <w:t>частотою;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pacing w:val="-1"/>
          <w:sz w:val="28"/>
          <w:szCs w:val="28"/>
        </w:rPr>
        <w:t xml:space="preserve">- </w:t>
      </w:r>
      <w:r w:rsidRPr="00162C33">
        <w:rPr>
          <w:rFonts w:ascii="Times New Roman" w:hAnsi="Times New Roman" w:cs="Times New Roman"/>
          <w:bCs/>
          <w:spacing w:val="-1"/>
          <w:sz w:val="28"/>
          <w:szCs w:val="28"/>
          <w:lang w:val="uk-UA"/>
        </w:rPr>
        <w:t xml:space="preserve">четвертий </w:t>
      </w:r>
      <w:r w:rsidRPr="00162C33">
        <w:rPr>
          <w:rFonts w:ascii="Times New Roman" w:hAnsi="Times New Roman" w:cs="Times New Roman"/>
          <w:spacing w:val="-1"/>
          <w:sz w:val="28"/>
          <w:szCs w:val="28"/>
          <w:lang w:val="uk-UA"/>
        </w:rPr>
        <w:t>(літера) — різновид транзистора цього типу (А, Б, В то</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10"/>
          <w:sz w:val="28"/>
          <w:szCs w:val="28"/>
          <w:lang w:val="uk-UA"/>
        </w:rPr>
        <w:t>що).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7"/>
          <w:sz w:val="28"/>
          <w:szCs w:val="28"/>
          <w:lang w:val="uk-UA"/>
        </w:rPr>
      </w:pPr>
      <w:r w:rsidRPr="00162C33">
        <w:rPr>
          <w:rFonts w:ascii="Times New Roman" w:hAnsi="Times New Roman" w:cs="Times New Roman"/>
          <w:spacing w:val="7"/>
          <w:sz w:val="28"/>
          <w:szCs w:val="28"/>
          <w:lang w:val="uk-UA"/>
        </w:rPr>
        <w:t>Наприклад, ГТ905А — германієвий біполярний потужний</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7"/>
          <w:sz w:val="28"/>
          <w:szCs w:val="28"/>
          <w:lang w:val="uk-UA"/>
        </w:rPr>
        <w:t>ви</w:t>
      </w:r>
      <w:r w:rsidRPr="00162C33">
        <w:rPr>
          <w:rFonts w:ascii="Times New Roman" w:hAnsi="Times New Roman" w:cs="Times New Roman"/>
          <w:spacing w:val="7"/>
          <w:sz w:val="28"/>
          <w:szCs w:val="28"/>
          <w:lang w:val="uk-UA"/>
        </w:rPr>
        <w:softHyphen/>
      </w:r>
      <w:r w:rsidRPr="00162C33">
        <w:rPr>
          <w:rFonts w:ascii="Times New Roman" w:hAnsi="Times New Roman" w:cs="Times New Roman"/>
          <w:spacing w:val="-1"/>
          <w:sz w:val="28"/>
          <w:szCs w:val="28"/>
          <w:lang w:val="uk-UA"/>
        </w:rPr>
        <w:t>сокочастотний транзистор, різновид типу А.</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Pr="00B03923" w:rsidRDefault="00A95761" w:rsidP="00A95761">
      <w:pPr>
        <w:shd w:val="clear" w:color="auto" w:fill="FFFFFF"/>
        <w:tabs>
          <w:tab w:val="left" w:pos="9923"/>
        </w:tabs>
        <w:spacing w:after="0" w:line="360" w:lineRule="auto"/>
        <w:ind w:firstLine="709"/>
        <w:jc w:val="both"/>
        <w:rPr>
          <w:rFonts w:ascii="Times New Roman" w:hAnsi="Times New Roman" w:cs="Times New Roman"/>
          <w:iCs/>
          <w:color w:val="FF0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B0392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Cs/>
          <w:color w:val="0070C0"/>
          <w:sz w:val="40"/>
          <w:szCs w:val="40"/>
          <w:u w:val="single"/>
          <w:lang w:val="uk-UA"/>
        </w:rPr>
      </w:pPr>
      <w:r w:rsidRPr="00B03923">
        <w:rPr>
          <w:rFonts w:ascii="Times New Roman" w:hAnsi="Times New Roman" w:cs="Times New Roman"/>
          <w:bCs/>
          <w:sz w:val="28"/>
          <w:szCs w:val="28"/>
          <w:u w:val="single"/>
          <w:lang w:val="uk-UA"/>
        </w:rPr>
        <w:t>Лекція № 7</w:t>
      </w:r>
      <w:r w:rsidRPr="00B03923">
        <w:rPr>
          <w:rFonts w:ascii="Times New Roman" w:hAnsi="Times New Roman" w:cs="Times New Roman"/>
          <w:bCs/>
          <w:color w:val="0070C0"/>
          <w:sz w:val="40"/>
          <w:szCs w:val="40"/>
          <w:u w:val="single"/>
          <w:lang w:val="uk-UA"/>
        </w:rPr>
        <w:t xml:space="preserve">   </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
          <w:bCs/>
          <w:color w:val="FF0000"/>
          <w:sz w:val="28"/>
          <w:szCs w:val="28"/>
          <w:lang w:val="uk-UA"/>
        </w:rPr>
      </w:pPr>
      <w:r w:rsidRPr="00162C33">
        <w:rPr>
          <w:rFonts w:ascii="Times New Roman" w:hAnsi="Times New Roman" w:cs="Times New Roman"/>
          <w:bCs/>
          <w:color w:val="0070C0"/>
          <w:sz w:val="40"/>
          <w:szCs w:val="40"/>
          <w:lang w:val="uk-UA"/>
        </w:rPr>
        <w:t>П</w:t>
      </w:r>
      <w:r w:rsidRPr="00162C33">
        <w:rPr>
          <w:rFonts w:ascii="Times New Roman" w:hAnsi="Times New Roman" w:cs="Times New Roman"/>
          <w:color w:val="0070C0"/>
          <w:sz w:val="40"/>
          <w:szCs w:val="40"/>
          <w:lang w:val="uk-UA"/>
        </w:rPr>
        <w:t>ольові транзистори</w:t>
      </w:r>
    </w:p>
    <w:p w:rsidR="00A95761" w:rsidRPr="00162C33" w:rsidRDefault="00A95761" w:rsidP="00A95761">
      <w:pPr>
        <w:shd w:val="clear" w:color="auto" w:fill="FFFFFF"/>
        <w:tabs>
          <w:tab w:val="left" w:pos="9923"/>
        </w:tabs>
        <w:spacing w:after="0" w:line="360" w:lineRule="auto"/>
        <w:ind w:firstLine="709"/>
        <w:jc w:val="both"/>
        <w:outlineLvl w:val="0"/>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План лекції</w:t>
      </w:r>
    </w:p>
    <w:p w:rsidR="00A95761" w:rsidRPr="00162C33" w:rsidRDefault="00A95761" w:rsidP="00A95761">
      <w:pPr>
        <w:pStyle w:val="FR2"/>
        <w:numPr>
          <w:ilvl w:val="0"/>
          <w:numId w:val="46"/>
        </w:numPr>
        <w:tabs>
          <w:tab w:val="left" w:pos="9923"/>
        </w:tabs>
        <w:spacing w:before="0" w:line="360" w:lineRule="auto"/>
        <w:jc w:val="both"/>
        <w:rPr>
          <w:rFonts w:ascii="Times New Roman" w:hAnsi="Times New Roman"/>
          <w:sz w:val="28"/>
          <w:szCs w:val="28"/>
        </w:rPr>
      </w:pPr>
      <w:r w:rsidRPr="00162C33">
        <w:rPr>
          <w:rFonts w:ascii="Times New Roman" w:hAnsi="Times New Roman"/>
          <w:sz w:val="28"/>
          <w:szCs w:val="28"/>
        </w:rPr>
        <w:t>Класифікація та будова польових транзисторів</w:t>
      </w:r>
    </w:p>
    <w:p w:rsidR="00A95761" w:rsidRPr="00162C33" w:rsidRDefault="00A95761" w:rsidP="00A95761">
      <w:pPr>
        <w:pStyle w:val="11"/>
        <w:numPr>
          <w:ilvl w:val="0"/>
          <w:numId w:val="46"/>
        </w:numPr>
        <w:tabs>
          <w:tab w:val="left" w:pos="9923"/>
        </w:tabs>
        <w:spacing w:before="0" w:line="360" w:lineRule="auto"/>
        <w:rPr>
          <w:sz w:val="28"/>
          <w:szCs w:val="28"/>
        </w:rPr>
      </w:pPr>
      <w:r w:rsidRPr="00162C33">
        <w:rPr>
          <w:sz w:val="28"/>
          <w:szCs w:val="28"/>
        </w:rPr>
        <w:t xml:space="preserve">Польові транзистори з керуючим </w:t>
      </w:r>
      <w:r w:rsidRPr="00162C33">
        <w:rPr>
          <w:i/>
          <w:sz w:val="28"/>
          <w:szCs w:val="28"/>
        </w:rPr>
        <w:t>р-п</w:t>
      </w:r>
      <w:r w:rsidRPr="00162C33">
        <w:rPr>
          <w:sz w:val="28"/>
          <w:szCs w:val="28"/>
        </w:rPr>
        <w:t xml:space="preserve"> переходом</w:t>
      </w:r>
    </w:p>
    <w:p w:rsidR="00A95761"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3(с). МДН-транзистори</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4(с). Біполярні транзистори з ізольованим затвором (БТІЗ)</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3A4A76" w:rsidRDefault="00A95761" w:rsidP="00A95761">
      <w:pPr>
        <w:pStyle w:val="FR2"/>
        <w:tabs>
          <w:tab w:val="left" w:pos="9923"/>
        </w:tabs>
        <w:spacing w:before="0" w:line="360" w:lineRule="auto"/>
        <w:ind w:firstLine="709"/>
        <w:jc w:val="both"/>
        <w:rPr>
          <w:rFonts w:ascii="Times New Roman" w:hAnsi="Times New Roman"/>
          <w:b/>
          <w:color w:val="FF0000"/>
          <w:sz w:val="28"/>
          <w:szCs w:val="28"/>
        </w:rPr>
      </w:pPr>
      <w:r w:rsidRPr="00162C33">
        <w:rPr>
          <w:rFonts w:ascii="Times New Roman" w:hAnsi="Times New Roman"/>
          <w:b/>
          <w:color w:val="FF0000"/>
          <w:sz w:val="28"/>
          <w:szCs w:val="28"/>
        </w:rPr>
        <w:t>1.Класифікація та будова польових транзисторів</w:t>
      </w:r>
    </w:p>
    <w:p w:rsidR="00A95761" w:rsidRPr="00162C33" w:rsidRDefault="00A95761" w:rsidP="00A95761">
      <w:pPr>
        <w:pStyle w:val="11"/>
        <w:tabs>
          <w:tab w:val="left" w:pos="9923"/>
        </w:tabs>
        <w:spacing w:before="0" w:line="360" w:lineRule="auto"/>
        <w:ind w:firstLine="709"/>
        <w:rPr>
          <w:b/>
          <w:color w:val="FFC000"/>
          <w:sz w:val="28"/>
          <w:szCs w:val="28"/>
        </w:rPr>
      </w:pPr>
      <w:r w:rsidRPr="00162C33">
        <w:rPr>
          <w:sz w:val="28"/>
          <w:szCs w:val="28"/>
        </w:rPr>
        <w:t xml:space="preserve">До класу уніполярних відносять транзистори, </w:t>
      </w:r>
      <w:r w:rsidRPr="00162C33">
        <w:rPr>
          <w:color w:val="00B050"/>
          <w:sz w:val="28"/>
          <w:szCs w:val="28"/>
        </w:rPr>
        <w:t>принцип дії яких ґрун</w:t>
      </w:r>
      <w:r w:rsidRPr="00162C33">
        <w:rPr>
          <w:color w:val="00B050"/>
          <w:sz w:val="28"/>
          <w:szCs w:val="28"/>
        </w:rPr>
        <w:softHyphen/>
        <w:t>тується на використанні носіїв заряду лише одного знаку</w:t>
      </w:r>
      <w:r w:rsidRPr="00162C33">
        <w:rPr>
          <w:sz w:val="28"/>
          <w:szCs w:val="28"/>
        </w:rPr>
        <w:t xml:space="preserve"> (електронів або дірок). Керування струмом в силовому колі уніполярних транзис</w:t>
      </w:r>
      <w:r w:rsidRPr="00162C33">
        <w:rPr>
          <w:sz w:val="28"/>
          <w:szCs w:val="28"/>
        </w:rPr>
        <w:softHyphen/>
        <w:t xml:space="preserve">торів здійснюється зміною провідності каналу, через який протікає струм під впливом електричного поля. Тому уніполярні </w:t>
      </w:r>
      <w:r w:rsidRPr="00162C33">
        <w:rPr>
          <w:b/>
          <w:color w:val="FFC000"/>
          <w:sz w:val="28"/>
          <w:szCs w:val="28"/>
        </w:rPr>
        <w:t>транзистори ще нази</w:t>
      </w:r>
      <w:r w:rsidRPr="00162C33">
        <w:rPr>
          <w:b/>
          <w:color w:val="FFC000"/>
          <w:sz w:val="28"/>
          <w:szCs w:val="28"/>
        </w:rPr>
        <w:softHyphen/>
        <w:t>ваються польовими (ПТ).</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Розрізняють </w:t>
      </w:r>
      <w:r w:rsidRPr="00162C33">
        <w:rPr>
          <w:b/>
          <w:color w:val="00B050"/>
          <w:sz w:val="28"/>
          <w:szCs w:val="28"/>
        </w:rPr>
        <w:t xml:space="preserve">ПТ з керуючим </w:t>
      </w:r>
      <w:r w:rsidRPr="00162C33">
        <w:rPr>
          <w:b/>
          <w:i/>
          <w:color w:val="00B050"/>
          <w:sz w:val="28"/>
          <w:szCs w:val="28"/>
        </w:rPr>
        <w:t>р-п</w:t>
      </w:r>
      <w:r w:rsidRPr="00162C33">
        <w:rPr>
          <w:b/>
          <w:color w:val="00B050"/>
          <w:sz w:val="28"/>
          <w:szCs w:val="28"/>
        </w:rPr>
        <w:t xml:space="preserve"> переходом</w:t>
      </w:r>
      <w:r w:rsidRPr="00162C33">
        <w:rPr>
          <w:sz w:val="28"/>
          <w:szCs w:val="28"/>
        </w:rPr>
        <w:t xml:space="preserve"> (з затвором у вигляді </w:t>
      </w:r>
      <w:r w:rsidRPr="00162C33">
        <w:rPr>
          <w:i/>
          <w:sz w:val="28"/>
          <w:szCs w:val="28"/>
        </w:rPr>
        <w:t>р-п</w:t>
      </w:r>
      <w:r w:rsidRPr="00162C33">
        <w:rPr>
          <w:sz w:val="28"/>
          <w:szCs w:val="28"/>
        </w:rPr>
        <w:t xml:space="preserve"> переходу) та </w:t>
      </w:r>
      <w:r w:rsidRPr="00162C33">
        <w:rPr>
          <w:b/>
          <w:color w:val="00B050"/>
          <w:sz w:val="28"/>
          <w:szCs w:val="28"/>
        </w:rPr>
        <w:t>з ізольованим затвором</w:t>
      </w:r>
      <w:r w:rsidRPr="00162C33">
        <w:rPr>
          <w:sz w:val="28"/>
          <w:szCs w:val="28"/>
        </w:rPr>
        <w:t>. Останні, в свою чергу, по</w:t>
      </w:r>
      <w:r w:rsidRPr="00162C33">
        <w:rPr>
          <w:sz w:val="28"/>
          <w:szCs w:val="28"/>
        </w:rPr>
        <w:softHyphen/>
        <w:t xml:space="preserve">діляються на ПТ із </w:t>
      </w:r>
      <w:r w:rsidRPr="00162C33">
        <w:rPr>
          <w:b/>
          <w:color w:val="FFC000"/>
          <w:sz w:val="28"/>
          <w:szCs w:val="28"/>
        </w:rPr>
        <w:t>вбудованим каналом та індукованим каналом</w:t>
      </w:r>
      <w:r w:rsidRPr="00162C33">
        <w:rPr>
          <w:sz w:val="28"/>
          <w:szCs w:val="28"/>
        </w:rPr>
        <w:t>. ПТ з ізольованим затвором належать до різновиду МДН-транзисторів: конструкція «метал - діелектрик - НП». Коли в якості діелектрика використовують оксид кремнію: конструкція «метал - оксид - НП», ПТ називають відповідно МОН -транзистором.</w:t>
      </w:r>
    </w:p>
    <w:p w:rsidR="00A95761" w:rsidRPr="003A4A76" w:rsidRDefault="00A95761" w:rsidP="00A95761">
      <w:pPr>
        <w:pStyle w:val="11"/>
        <w:tabs>
          <w:tab w:val="left" w:pos="9923"/>
        </w:tabs>
        <w:spacing w:before="0" w:line="360" w:lineRule="auto"/>
        <w:ind w:firstLine="709"/>
        <w:rPr>
          <w:sz w:val="28"/>
          <w:szCs w:val="28"/>
        </w:rPr>
      </w:pPr>
      <w:r w:rsidRPr="00162C33">
        <w:rPr>
          <w:sz w:val="28"/>
          <w:szCs w:val="28"/>
        </w:rPr>
        <w:t>Характерною рисою ПТ є великий вхідний опір (10</w:t>
      </w:r>
      <w:r w:rsidRPr="00162C33">
        <w:rPr>
          <w:sz w:val="28"/>
          <w:szCs w:val="28"/>
          <w:vertAlign w:val="superscript"/>
        </w:rPr>
        <w:t>8</w:t>
      </w:r>
      <w:r w:rsidRPr="00162C33">
        <w:rPr>
          <w:sz w:val="28"/>
          <w:szCs w:val="28"/>
        </w:rPr>
        <w:t xml:space="preserve"> - 10</w:t>
      </w:r>
      <w:r w:rsidRPr="00162C33">
        <w:rPr>
          <w:sz w:val="28"/>
          <w:szCs w:val="28"/>
          <w:vertAlign w:val="superscript"/>
        </w:rPr>
        <w:t>14</w:t>
      </w:r>
      <w:r w:rsidRPr="00162C33">
        <w:rPr>
          <w:sz w:val="28"/>
          <w:szCs w:val="28"/>
        </w:rPr>
        <w:t xml:space="preserve"> Ом). Широкого розповсюдження ПТ набули завдяки високій технологічності у виробництві, стабільності характеристик і невеликій вартості.</w:t>
      </w:r>
    </w:p>
    <w:p w:rsidR="00A95761" w:rsidRPr="003A4A76" w:rsidRDefault="00A95761" w:rsidP="00A95761">
      <w:pPr>
        <w:pStyle w:val="11"/>
        <w:tabs>
          <w:tab w:val="left" w:pos="9923"/>
        </w:tabs>
        <w:spacing w:before="0" w:line="360" w:lineRule="auto"/>
        <w:ind w:firstLine="709"/>
        <w:rPr>
          <w:b/>
          <w:color w:val="C00000"/>
          <w:sz w:val="28"/>
          <w:szCs w:val="28"/>
        </w:rPr>
      </w:pPr>
      <w:r w:rsidRPr="00162C33">
        <w:rPr>
          <w:b/>
          <w:color w:val="C00000"/>
          <w:sz w:val="28"/>
          <w:szCs w:val="28"/>
        </w:rPr>
        <w:t xml:space="preserve">2 Польові транзистори з керуючим </w:t>
      </w:r>
      <w:r w:rsidRPr="00162C33">
        <w:rPr>
          <w:i/>
          <w:color w:val="C00000"/>
          <w:sz w:val="28"/>
          <w:szCs w:val="28"/>
        </w:rPr>
        <w:t>р-п</w:t>
      </w:r>
      <w:r w:rsidRPr="00162C33">
        <w:rPr>
          <w:b/>
          <w:color w:val="C00000"/>
          <w:sz w:val="28"/>
          <w:szCs w:val="28"/>
        </w:rPr>
        <w:t xml:space="preserve"> переходом</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Конструкція та принцип </w:t>
      </w:r>
      <w:r w:rsidRPr="00162C33">
        <w:rPr>
          <w:b/>
          <w:color w:val="00B050"/>
          <w:sz w:val="28"/>
          <w:szCs w:val="28"/>
        </w:rPr>
        <w:t xml:space="preserve">дії ПТ з керуючим </w:t>
      </w:r>
      <w:r w:rsidRPr="00162C33">
        <w:rPr>
          <w:b/>
          <w:i/>
          <w:color w:val="00B050"/>
          <w:sz w:val="28"/>
          <w:szCs w:val="28"/>
        </w:rPr>
        <w:t xml:space="preserve">р-п </w:t>
      </w:r>
      <w:r w:rsidRPr="00162C33">
        <w:rPr>
          <w:b/>
          <w:color w:val="00B050"/>
          <w:sz w:val="28"/>
          <w:szCs w:val="28"/>
        </w:rPr>
        <w:t>переходом</w:t>
      </w:r>
      <w:r w:rsidRPr="00162C33">
        <w:rPr>
          <w:sz w:val="28"/>
          <w:szCs w:val="28"/>
        </w:rPr>
        <w:t xml:space="preserve"> пояснюєть</w:t>
      </w:r>
      <w:r w:rsidRPr="00162C33">
        <w:rPr>
          <w:sz w:val="28"/>
          <w:szCs w:val="28"/>
        </w:rPr>
        <w:softHyphen/>
        <w:t>ся на моделі, наведеній на мал.1.</w:t>
      </w:r>
    </w:p>
    <w:p w:rsidR="00A95761" w:rsidRPr="00162C33" w:rsidRDefault="00A95761" w:rsidP="00A95761">
      <w:pPr>
        <w:pStyle w:val="11"/>
        <w:tabs>
          <w:tab w:val="left" w:pos="9923"/>
        </w:tabs>
        <w:spacing w:before="0" w:line="360" w:lineRule="auto"/>
        <w:ind w:firstLine="709"/>
        <w:rPr>
          <w:sz w:val="28"/>
          <w:szCs w:val="28"/>
        </w:rPr>
      </w:pPr>
      <w:r>
        <w:rPr>
          <w:noProof/>
          <w:snapToGrid/>
          <w:sz w:val="28"/>
          <w:szCs w:val="28"/>
          <w:lang w:val="ru-RU"/>
        </w:rPr>
        <w:lastRenderedPageBreak/>
        <mc:AlternateContent>
          <mc:Choice Requires="wpg">
            <w:drawing>
              <wp:anchor distT="0" distB="0" distL="114300" distR="114300" simplePos="0" relativeHeight="251692032" behindDoc="0" locked="0" layoutInCell="1" allowOverlap="1">
                <wp:simplePos x="0" y="0"/>
                <wp:positionH relativeFrom="column">
                  <wp:posOffset>1069975</wp:posOffset>
                </wp:positionH>
                <wp:positionV relativeFrom="paragraph">
                  <wp:posOffset>206375</wp:posOffset>
                </wp:positionV>
                <wp:extent cx="3886200" cy="2623820"/>
                <wp:effectExtent l="0" t="2540" r="1270" b="2540"/>
                <wp:wrapSquare wrapText="bothSides"/>
                <wp:docPr id="135" name="Группа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0" cy="2623820"/>
                          <a:chOff x="8233" y="5156"/>
                          <a:chExt cx="3058" cy="2693"/>
                        </a:xfrm>
                      </wpg:grpSpPr>
                      <pic:pic xmlns:pic="http://schemas.openxmlformats.org/drawingml/2006/picture">
                        <pic:nvPicPr>
                          <pic:cNvPr id="160" name="Picture 15"/>
                          <pic:cNvPicPr>
                            <a:picLocks noChangeAspect="1" noChangeArrowheads="1"/>
                          </pic:cNvPicPr>
                        </pic:nvPicPr>
                        <pic:blipFill>
                          <a:blip r:embed="rId61">
                            <a:lum bright="-12000" contrast="48000"/>
                            <a:extLst>
                              <a:ext uri="{28A0092B-C50C-407E-A947-70E740481C1C}">
                                <a14:useLocalDpi xmlns:a14="http://schemas.microsoft.com/office/drawing/2010/main" val="0"/>
                              </a:ext>
                            </a:extLst>
                          </a:blip>
                          <a:srcRect/>
                          <a:stretch>
                            <a:fillRect/>
                          </a:stretch>
                        </pic:blipFill>
                        <pic:spPr bwMode="auto">
                          <a:xfrm>
                            <a:off x="8233" y="5156"/>
                            <a:ext cx="3058" cy="2386"/>
                          </a:xfrm>
                          <a:prstGeom prst="rect">
                            <a:avLst/>
                          </a:prstGeom>
                          <a:noFill/>
                          <a:extLst>
                            <a:ext uri="{909E8E84-426E-40DD-AFC4-6F175D3DCCD1}">
                              <a14:hiddenFill xmlns:a14="http://schemas.microsoft.com/office/drawing/2010/main">
                                <a:solidFill>
                                  <a:srgbClr val="FFFFFF"/>
                                </a:solidFill>
                              </a14:hiddenFill>
                            </a:ext>
                          </a:extLst>
                        </pic:spPr>
                      </pic:pic>
                      <wps:wsp>
                        <wps:cNvPr id="195" name="Text Box 16"/>
                        <wps:cNvSpPr txBox="1">
                          <a:spLocks noChangeArrowheads="1"/>
                        </wps:cNvSpPr>
                        <wps:spPr bwMode="auto">
                          <a:xfrm>
                            <a:off x="8259" y="7129"/>
                            <a:ext cx="3006"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i/>
                                  <w:sz w:val="28"/>
                                  <w:szCs w:val="28"/>
                                  <w:lang w:val="uk-UA"/>
                                </w:rPr>
                              </w:pPr>
                            </w:p>
                            <w:p w:rsidR="00A95761" w:rsidRDefault="00A95761" w:rsidP="00A95761">
                              <w:pPr>
                                <w:jc w:val="center"/>
                                <w:rPr>
                                  <w:i/>
                                  <w:sz w:val="28"/>
                                  <w:szCs w:val="28"/>
                                  <w:lang w:val="uk-UA"/>
                                </w:rPr>
                              </w:pPr>
                              <w:r>
                                <w:rPr>
                                  <w:i/>
                                  <w:sz w:val="28"/>
                                  <w:szCs w:val="28"/>
                                  <w:lang w:val="uk-UA"/>
                                </w:rPr>
                                <w:t>Малюнок..1 – ПТ з керуючим р-п переходом</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5" o:spid="_x0000_s1036" style="position:absolute;left:0;text-align:left;margin-left:84.25pt;margin-top:16.25pt;width:306pt;height:206.6pt;z-index:251692032;mso-position-horizontal-relative:text;mso-position-vertical-relative:text" coordorigin="8233,5156" coordsize="3058,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">
                <v:shape id="Picture 15" o:spid="_x0000_s1037" type="#_x0000_t75" style="position:absolute;left:8233;top:5156;width:3058;height:2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tEvDAAAA3AAAAA8AAABkcnMvZG93bnJldi54bWxEj0GLwkAMhe8L/ochgrd16uKKVEcRQVEQ&#10;we7iOXRiW+xkSmfW1n9vDgveXsjLl/eW697V6kFtqDwbmIwTUMS5txUXBn5/dp9zUCEiW6w9k4En&#10;BVivBh9LTK3v+EKPLBZKIBxSNFDG2KRah7wkh2HsG2LZ3XzrMMrYFtq22Anc1forSWbaYcXyocSG&#10;tiXl9+zPCeVK0933yV+O5838dOv21T17ZsaMhv1mASpSH9/m/+uDlfgziS9lRIFe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J+0S8MAAADcAAAADwAAAAAAAAAAAAAAAACf&#10;AgAAZHJzL2Rvd25yZXYueG1sUEsFBgAAAAAEAAQA9wAAAI8DAAAAAA==&#10;">
                  <v:imagedata r:id="rId62" o:title="" gain="126031f" blacklevel="-3932f"/>
                </v:shape>
                <v:shape id="Text Box 16" o:spid="_x0000_s1038" type="#_x0000_t202" style="position:absolute;left:8259;top:7129;width:300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DsEA&#10;AADcAAAADwAAAGRycy9kb3ducmV2LnhtbERPyWrDMBC9F/oPYgq9lFhOyepGMWkhxVcn+YCxNbFN&#10;rZGxVC9/XxUKvc3jrXNIJ9OKgXrXWFawjGIQxKXVDVcKbtfzYgfCeWSNrWVSMJOD9Pj4cMBE25Fz&#10;Gi6+EiGEXYIKau+7REpX1mTQRbYjDtzd9gZ9gH0ldY9jCDetfI3jjTTYcGiosaOPmsqvy7dRcM/G&#10;l/V+LD79bZuvNu/YbAs7K/X8NJ3eQHia/L/4z53pMH+/ht9nwgX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heQ7BAAAA3AAAAA8AAAAAAAAAAAAAAAAAmAIAAGRycy9kb3du&#10;cmV2LnhtbFBLBQYAAAAABAAEAPUAAACGAwAAAAA=&#10;" stroked="f">
                  <v:textbox>
                    <w:txbxContent>
                      <w:p w:rsidR="00A95761" w:rsidRDefault="00A95761" w:rsidP="00A95761">
                        <w:pPr>
                          <w:jc w:val="center"/>
                          <w:rPr>
                            <w:i/>
                            <w:sz w:val="28"/>
                            <w:szCs w:val="28"/>
                            <w:lang w:val="uk-UA"/>
                          </w:rPr>
                        </w:pPr>
                      </w:p>
                      <w:p w:rsidR="00A95761" w:rsidRDefault="00A95761" w:rsidP="00A95761">
                        <w:pPr>
                          <w:jc w:val="center"/>
                          <w:rPr>
                            <w:i/>
                            <w:sz w:val="28"/>
                            <w:szCs w:val="28"/>
                            <w:lang w:val="uk-UA"/>
                          </w:rPr>
                        </w:pPr>
                        <w:r>
                          <w:rPr>
                            <w:i/>
                            <w:sz w:val="28"/>
                            <w:szCs w:val="28"/>
                            <w:lang w:val="uk-UA"/>
                          </w:rPr>
                          <w:t>Малюнок..1 – ПТ з керуючим р-п переходом</w:t>
                        </w:r>
                      </w:p>
                    </w:txbxContent>
                  </v:textbox>
                </v:shape>
                <w10:wrap type="square"/>
              </v:group>
            </w:pict>
          </mc:Fallback>
        </mc:AlternateContent>
      </w: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У такого ПТ канал протікання струму являє собою шар НП, на</w:t>
      </w:r>
      <w:r w:rsidRPr="00162C33">
        <w:rPr>
          <w:sz w:val="28"/>
          <w:szCs w:val="28"/>
        </w:rPr>
        <w:softHyphen/>
        <w:t xml:space="preserve">приклад, </w:t>
      </w:r>
      <w:r w:rsidRPr="00162C33">
        <w:rPr>
          <w:i/>
          <w:sz w:val="28"/>
          <w:szCs w:val="28"/>
        </w:rPr>
        <w:t>п</w:t>
      </w:r>
      <w:r w:rsidRPr="00162C33">
        <w:rPr>
          <w:sz w:val="28"/>
          <w:szCs w:val="28"/>
        </w:rPr>
        <w:t xml:space="preserve">-типу, вміщений між двома </w:t>
      </w:r>
      <w:r w:rsidRPr="00162C33">
        <w:rPr>
          <w:i/>
          <w:sz w:val="28"/>
          <w:szCs w:val="28"/>
        </w:rPr>
        <w:t xml:space="preserve">р-п </w:t>
      </w:r>
      <w:r w:rsidRPr="00162C33">
        <w:rPr>
          <w:sz w:val="28"/>
          <w:szCs w:val="28"/>
        </w:rPr>
        <w:t>переходами. Канал має контакти із зовнішніми електрода</w:t>
      </w:r>
      <w:r w:rsidRPr="00162C33">
        <w:rPr>
          <w:sz w:val="28"/>
          <w:szCs w:val="28"/>
        </w:rPr>
        <w:softHyphen/>
        <w:t xml:space="preserve">ми. Електрод, від якого починають рух носії заряду (у даному разі - електрони), називається </w:t>
      </w:r>
      <w:r w:rsidRPr="00162C33">
        <w:rPr>
          <w:b/>
          <w:color w:val="00B050"/>
          <w:sz w:val="28"/>
          <w:szCs w:val="28"/>
        </w:rPr>
        <w:t>витоком В</w:t>
      </w:r>
      <w:r w:rsidRPr="00162C33">
        <w:rPr>
          <w:sz w:val="28"/>
          <w:szCs w:val="28"/>
        </w:rPr>
        <w:t>, а електрод, до якого вони руха</w:t>
      </w:r>
      <w:r w:rsidRPr="00162C33">
        <w:rPr>
          <w:sz w:val="28"/>
          <w:szCs w:val="28"/>
        </w:rPr>
        <w:softHyphen/>
        <w:t xml:space="preserve">ються - </w:t>
      </w:r>
      <w:r w:rsidRPr="00162C33">
        <w:rPr>
          <w:b/>
          <w:color w:val="00B050"/>
          <w:sz w:val="28"/>
          <w:szCs w:val="28"/>
        </w:rPr>
        <w:t>стоком С.</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НП шари </w:t>
      </w:r>
      <w:r w:rsidRPr="00162C33">
        <w:rPr>
          <w:i/>
          <w:sz w:val="28"/>
          <w:szCs w:val="28"/>
        </w:rPr>
        <w:t>р</w:t>
      </w:r>
      <w:r w:rsidRPr="00162C33">
        <w:rPr>
          <w:sz w:val="28"/>
          <w:szCs w:val="28"/>
        </w:rPr>
        <w:t xml:space="preserve">-типу, що створюють із n-шаром два </w:t>
      </w:r>
      <w:r w:rsidRPr="00162C33">
        <w:rPr>
          <w:i/>
          <w:sz w:val="28"/>
          <w:szCs w:val="28"/>
        </w:rPr>
        <w:t>р-n</w:t>
      </w:r>
      <w:r w:rsidRPr="00162C33">
        <w:rPr>
          <w:sz w:val="28"/>
          <w:szCs w:val="28"/>
        </w:rPr>
        <w:t xml:space="preserve"> переходи, виконані з більш високою концентрацією основних носіїв, ніж n-шар. Обидва  р-шари електрично з'єднані і мають зовнішній електрод, що називається </w:t>
      </w:r>
      <w:r w:rsidRPr="00162C33">
        <w:rPr>
          <w:b/>
          <w:color w:val="00B050"/>
          <w:sz w:val="28"/>
          <w:szCs w:val="28"/>
        </w:rPr>
        <w:t>затвором 3</w:t>
      </w:r>
      <w:r w:rsidRPr="00162C33">
        <w:rPr>
          <w:sz w:val="28"/>
          <w:szCs w:val="28"/>
        </w:rPr>
        <w:t>.</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Вихідна напруга підмикається між стоком і витоком (Uсв) а вхідна напруга (керуюча) - між витоком та затвором (Uзв ), причому на за</w:t>
      </w:r>
      <w:r w:rsidRPr="00162C33">
        <w:rPr>
          <w:sz w:val="28"/>
          <w:szCs w:val="28"/>
        </w:rPr>
        <w:softHyphen/>
        <w:t>твор подається зворотна щодо витоку напруга.</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Принцип дії такого ПТ полягає у тому, що зі змінами вхідної напруги  змінюється ширина р-п переходів, які являють собою ділянки НП, збіднені носіями зарядів (запірний шар). Оскільки р-шар має більшу концентрацію домішки, зміна ширини р-п перевів відбувається го</w:t>
      </w:r>
      <w:r w:rsidRPr="00162C33">
        <w:rPr>
          <w:sz w:val="28"/>
          <w:szCs w:val="28"/>
        </w:rPr>
        <w:softHyphen/>
        <w:t>ловним чином за рахунок більш високоомного n-шару. При цьому змінюється переріз струмопровідного каналу, а отже і його провідність і відповідно вихідний струм Ic приладу.</w:t>
      </w:r>
    </w:p>
    <w:p w:rsidR="00A95761" w:rsidRDefault="00A95761" w:rsidP="00A95761">
      <w:pPr>
        <w:pStyle w:val="11"/>
        <w:tabs>
          <w:tab w:val="left" w:pos="9923"/>
        </w:tabs>
        <w:spacing w:before="0" w:line="360" w:lineRule="auto"/>
        <w:ind w:firstLine="709"/>
        <w:rPr>
          <w:sz w:val="28"/>
          <w:szCs w:val="28"/>
        </w:rPr>
      </w:pPr>
      <w:r w:rsidRPr="00162C33">
        <w:rPr>
          <w:sz w:val="28"/>
          <w:szCs w:val="28"/>
        </w:rPr>
        <w:t xml:space="preserve">Особливість цього транзистора полягає у тому, що на провідність каналу </w:t>
      </w:r>
    </w:p>
    <w:p w:rsidR="00A95761" w:rsidRDefault="00A95761" w:rsidP="00A95761">
      <w:pPr>
        <w:pStyle w:val="11"/>
        <w:tabs>
          <w:tab w:val="left" w:pos="9923"/>
        </w:tabs>
        <w:spacing w:before="0" w:line="360" w:lineRule="auto"/>
        <w:ind w:firstLine="709"/>
        <w:rPr>
          <w:sz w:val="28"/>
          <w:szCs w:val="28"/>
        </w:rPr>
      </w:pPr>
      <w:r>
        <w:rPr>
          <w:noProof/>
          <w:snapToGrid/>
          <w:sz w:val="28"/>
          <w:szCs w:val="28"/>
          <w:lang w:val="ru-RU"/>
        </w:rPr>
        <w:lastRenderedPageBreak/>
        <w:drawing>
          <wp:anchor distT="0" distB="0" distL="114300" distR="114300" simplePos="0" relativeHeight="251691008" behindDoc="0" locked="0" layoutInCell="1" allowOverlap="1" wp14:anchorId="79A7B0DE" wp14:editId="31393E5E">
            <wp:simplePos x="0" y="0"/>
            <wp:positionH relativeFrom="column">
              <wp:align>center</wp:align>
            </wp:positionH>
            <wp:positionV relativeFrom="paragraph">
              <wp:posOffset>501650</wp:posOffset>
            </wp:positionV>
            <wp:extent cx="3693160" cy="2505075"/>
            <wp:effectExtent l="19050" t="0" r="2540" b="0"/>
            <wp:wrapTopAndBottom/>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lum bright="-18000" contrast="78000"/>
                    </a:blip>
                    <a:srcRect/>
                    <a:stretch>
                      <a:fillRect/>
                    </a:stretch>
                  </pic:blipFill>
                  <pic:spPr bwMode="auto">
                    <a:xfrm>
                      <a:off x="0" y="0"/>
                      <a:ext cx="3693160" cy="2505075"/>
                    </a:xfrm>
                    <a:prstGeom prst="rect">
                      <a:avLst/>
                    </a:prstGeom>
                    <a:noFill/>
                    <a:ln w="9525">
                      <a:noFill/>
                      <a:miter lim="800000"/>
                      <a:headEnd/>
                      <a:tailEnd/>
                    </a:ln>
                  </pic:spPr>
                </pic:pic>
              </a:graphicData>
            </a:graphic>
          </wp:anchor>
        </w:drawing>
      </w:r>
      <w:r w:rsidRPr="00162C33">
        <w:rPr>
          <w:sz w:val="28"/>
          <w:szCs w:val="28"/>
        </w:rPr>
        <w:t>впливає як керуюча напруга Uзв, д, так і напруга Uсв.</w:t>
      </w:r>
    </w:p>
    <w:p w:rsidR="00A95761" w:rsidRPr="00162C33" w:rsidRDefault="00A95761" w:rsidP="00A95761">
      <w:pPr>
        <w:pStyle w:val="11"/>
        <w:tabs>
          <w:tab w:val="left" w:pos="9923"/>
        </w:tabs>
        <w:spacing w:before="0" w:line="360" w:lineRule="auto"/>
        <w:ind w:firstLine="709"/>
        <w:rPr>
          <w:sz w:val="28"/>
          <w:szCs w:val="28"/>
        </w:rPr>
      </w:pPr>
      <w:r>
        <w:rPr>
          <w:noProof/>
          <w:snapToGrid/>
          <w:sz w:val="28"/>
          <w:szCs w:val="28"/>
          <w:lang w:val="ru-RU"/>
        </w:rPr>
        <mc:AlternateContent>
          <mc:Choice Requires="wps">
            <w:drawing>
              <wp:anchor distT="0" distB="0" distL="114300" distR="114300" simplePos="0" relativeHeight="251693056" behindDoc="0" locked="0" layoutInCell="1" allowOverlap="1">
                <wp:simplePos x="0" y="0"/>
                <wp:positionH relativeFrom="column">
                  <wp:posOffset>249555</wp:posOffset>
                </wp:positionH>
                <wp:positionV relativeFrom="paragraph">
                  <wp:posOffset>2147570</wp:posOffset>
                </wp:positionV>
                <wp:extent cx="5784215" cy="733425"/>
                <wp:effectExtent l="0" t="2540" r="0" b="0"/>
                <wp:wrapNone/>
                <wp:docPr id="134" name="Надпись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215"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3A4A76" w:rsidRDefault="00A95761" w:rsidP="00A95761">
                            <w:pPr>
                              <w:jc w:val="center"/>
                              <w:rPr>
                                <w:rFonts w:ascii="Times New Roman" w:hAnsi="Times New Roman" w:cs="Times New Roman"/>
                                <w:i/>
                                <w:sz w:val="28"/>
                                <w:szCs w:val="28"/>
                                <w:lang w:val="uk-UA"/>
                              </w:rPr>
                            </w:pPr>
                            <w:r w:rsidRPr="003A4A76">
                              <w:rPr>
                                <w:rFonts w:ascii="Times New Roman" w:hAnsi="Times New Roman" w:cs="Times New Roman"/>
                                <w:i/>
                                <w:sz w:val="28"/>
                                <w:szCs w:val="28"/>
                                <w:lang w:val="uk-UA"/>
                              </w:rPr>
                              <w:t xml:space="preserve">Малюнок  2. – Вплив напруг на провідність каналу ПТ з керуючим р-п переходом: а) при </w:t>
                            </w:r>
                            <w:r w:rsidRPr="003A4A76">
                              <w:rPr>
                                <w:rFonts w:ascii="Times New Roman" w:hAnsi="Times New Roman" w:cs="Times New Roman"/>
                                <w:i/>
                                <w:sz w:val="28"/>
                                <w:szCs w:val="28"/>
                                <w:lang w:val="en-US"/>
                              </w:rPr>
                              <w:t>U</w:t>
                            </w:r>
                            <w:r w:rsidRPr="003A4A76">
                              <w:rPr>
                                <w:rFonts w:ascii="Times New Roman" w:hAnsi="Times New Roman" w:cs="Times New Roman"/>
                                <w:i/>
                                <w:sz w:val="28"/>
                                <w:szCs w:val="28"/>
                                <w:vertAlign w:val="subscript"/>
                                <w:lang w:val="en-US"/>
                              </w:rPr>
                              <w:t>CB</w:t>
                            </w:r>
                            <w:r w:rsidRPr="003A4A76">
                              <w:rPr>
                                <w:rFonts w:ascii="Times New Roman" w:hAnsi="Times New Roman" w:cs="Times New Roman"/>
                                <w:i/>
                                <w:sz w:val="28"/>
                                <w:szCs w:val="28"/>
                                <w:vertAlign w:val="subscript"/>
                              </w:rPr>
                              <w:t xml:space="preserve"> </w:t>
                            </w:r>
                            <w:r w:rsidRPr="003A4A76">
                              <w:rPr>
                                <w:rFonts w:ascii="Times New Roman" w:hAnsi="Times New Roman" w:cs="Times New Roman"/>
                                <w:i/>
                                <w:sz w:val="28"/>
                                <w:szCs w:val="28"/>
                              </w:rPr>
                              <w:t>= 0</w:t>
                            </w:r>
                            <w:r w:rsidRPr="003A4A76">
                              <w:rPr>
                                <w:rFonts w:ascii="Times New Roman" w:hAnsi="Times New Roman" w:cs="Times New Roman"/>
                                <w:i/>
                                <w:sz w:val="28"/>
                                <w:szCs w:val="28"/>
                                <w:lang w:val="uk-UA"/>
                              </w:rPr>
                              <w:t>; б) при</w:t>
                            </w:r>
                            <w:r w:rsidRPr="003A4A76">
                              <w:rPr>
                                <w:rFonts w:ascii="Times New Roman" w:hAnsi="Times New Roman" w:cs="Times New Roman"/>
                                <w:i/>
                                <w:sz w:val="28"/>
                                <w:szCs w:val="28"/>
                              </w:rPr>
                              <w:t xml:space="preserve"> </w:t>
                            </w:r>
                            <w:r w:rsidRPr="003A4A76">
                              <w:rPr>
                                <w:rFonts w:ascii="Times New Roman" w:hAnsi="Times New Roman" w:cs="Times New Roman"/>
                                <w:i/>
                                <w:sz w:val="28"/>
                                <w:szCs w:val="28"/>
                                <w:lang w:val="en-US"/>
                              </w:rPr>
                              <w:t>U</w:t>
                            </w:r>
                            <w:r w:rsidRPr="003A4A76">
                              <w:rPr>
                                <w:rFonts w:ascii="Times New Roman" w:hAnsi="Times New Roman" w:cs="Times New Roman"/>
                                <w:i/>
                                <w:sz w:val="28"/>
                                <w:szCs w:val="28"/>
                                <w:vertAlign w:val="subscript"/>
                                <w:lang w:val="uk-UA"/>
                              </w:rPr>
                              <w:t>ЗВ</w:t>
                            </w:r>
                            <w:r w:rsidRPr="003A4A76">
                              <w:rPr>
                                <w:rFonts w:ascii="Times New Roman" w:hAnsi="Times New Roman" w:cs="Times New Roman"/>
                                <w:i/>
                                <w:sz w:val="28"/>
                                <w:szCs w:val="28"/>
                                <w:lang w:val="uk-UA"/>
                              </w:rPr>
                              <w:t xml:space="preserve"> = 0</w:t>
                            </w:r>
                          </w:p>
                          <w:p w:rsidR="00A95761" w:rsidRDefault="00A95761" w:rsidP="00A95761">
                            <w:pPr>
                              <w:jc w:val="center"/>
                              <w:rPr>
                                <w:i/>
                                <w:sz w:val="28"/>
                                <w:szCs w:val="28"/>
                                <w:lang w:val="uk-UA"/>
                              </w:rPr>
                            </w:pPr>
                          </w:p>
                          <w:p w:rsidR="00A95761" w:rsidRDefault="00A95761" w:rsidP="00A95761">
                            <w:pPr>
                              <w:jc w:val="center"/>
                              <w:rPr>
                                <w:i/>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4" o:spid="_x0000_s1039" type="#_x0000_t202" style="position:absolute;left:0;text-align:left;margin-left:19.65pt;margin-top:169.1pt;width:455.45pt;height:5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" stroked="f">
                <v:textbox>
                  <w:txbxContent>
                    <w:p w:rsidR="00A95761" w:rsidRPr="003A4A76" w:rsidRDefault="00A95761" w:rsidP="00A95761">
                      <w:pPr>
                        <w:jc w:val="center"/>
                        <w:rPr>
                          <w:rFonts w:ascii="Times New Roman" w:hAnsi="Times New Roman" w:cs="Times New Roman"/>
                          <w:i/>
                          <w:sz w:val="28"/>
                          <w:szCs w:val="28"/>
                          <w:lang w:val="uk-UA"/>
                        </w:rPr>
                      </w:pPr>
                      <w:r w:rsidRPr="003A4A76">
                        <w:rPr>
                          <w:rFonts w:ascii="Times New Roman" w:hAnsi="Times New Roman" w:cs="Times New Roman"/>
                          <w:i/>
                          <w:sz w:val="28"/>
                          <w:szCs w:val="28"/>
                          <w:lang w:val="uk-UA"/>
                        </w:rPr>
                        <w:t xml:space="preserve">Малюнок  2. – Вплив напруг на провідність каналу ПТ з керуючим р-п переходом: а) при </w:t>
                      </w:r>
                      <w:r w:rsidRPr="003A4A76">
                        <w:rPr>
                          <w:rFonts w:ascii="Times New Roman" w:hAnsi="Times New Roman" w:cs="Times New Roman"/>
                          <w:i/>
                          <w:sz w:val="28"/>
                          <w:szCs w:val="28"/>
                          <w:lang w:val="en-US"/>
                        </w:rPr>
                        <w:t>U</w:t>
                      </w:r>
                      <w:r w:rsidRPr="003A4A76">
                        <w:rPr>
                          <w:rFonts w:ascii="Times New Roman" w:hAnsi="Times New Roman" w:cs="Times New Roman"/>
                          <w:i/>
                          <w:sz w:val="28"/>
                          <w:szCs w:val="28"/>
                          <w:vertAlign w:val="subscript"/>
                          <w:lang w:val="en-US"/>
                        </w:rPr>
                        <w:t>CB</w:t>
                      </w:r>
                      <w:r w:rsidRPr="003A4A76">
                        <w:rPr>
                          <w:rFonts w:ascii="Times New Roman" w:hAnsi="Times New Roman" w:cs="Times New Roman"/>
                          <w:i/>
                          <w:sz w:val="28"/>
                          <w:szCs w:val="28"/>
                          <w:vertAlign w:val="subscript"/>
                        </w:rPr>
                        <w:t xml:space="preserve"> </w:t>
                      </w:r>
                      <w:r w:rsidRPr="003A4A76">
                        <w:rPr>
                          <w:rFonts w:ascii="Times New Roman" w:hAnsi="Times New Roman" w:cs="Times New Roman"/>
                          <w:i/>
                          <w:sz w:val="28"/>
                          <w:szCs w:val="28"/>
                        </w:rPr>
                        <w:t>= 0</w:t>
                      </w:r>
                      <w:r w:rsidRPr="003A4A76">
                        <w:rPr>
                          <w:rFonts w:ascii="Times New Roman" w:hAnsi="Times New Roman" w:cs="Times New Roman"/>
                          <w:i/>
                          <w:sz w:val="28"/>
                          <w:szCs w:val="28"/>
                          <w:lang w:val="uk-UA"/>
                        </w:rPr>
                        <w:t>; б) при</w:t>
                      </w:r>
                      <w:r w:rsidRPr="003A4A76">
                        <w:rPr>
                          <w:rFonts w:ascii="Times New Roman" w:hAnsi="Times New Roman" w:cs="Times New Roman"/>
                          <w:i/>
                          <w:sz w:val="28"/>
                          <w:szCs w:val="28"/>
                        </w:rPr>
                        <w:t xml:space="preserve"> </w:t>
                      </w:r>
                      <w:r w:rsidRPr="003A4A76">
                        <w:rPr>
                          <w:rFonts w:ascii="Times New Roman" w:hAnsi="Times New Roman" w:cs="Times New Roman"/>
                          <w:i/>
                          <w:sz w:val="28"/>
                          <w:szCs w:val="28"/>
                          <w:lang w:val="en-US"/>
                        </w:rPr>
                        <w:t>U</w:t>
                      </w:r>
                      <w:r w:rsidRPr="003A4A76">
                        <w:rPr>
                          <w:rFonts w:ascii="Times New Roman" w:hAnsi="Times New Roman" w:cs="Times New Roman"/>
                          <w:i/>
                          <w:sz w:val="28"/>
                          <w:szCs w:val="28"/>
                          <w:vertAlign w:val="subscript"/>
                          <w:lang w:val="uk-UA"/>
                        </w:rPr>
                        <w:t>ЗВ</w:t>
                      </w:r>
                      <w:r w:rsidRPr="003A4A76">
                        <w:rPr>
                          <w:rFonts w:ascii="Times New Roman" w:hAnsi="Times New Roman" w:cs="Times New Roman"/>
                          <w:i/>
                          <w:sz w:val="28"/>
                          <w:szCs w:val="28"/>
                          <w:lang w:val="uk-UA"/>
                        </w:rPr>
                        <w:t xml:space="preserve"> = 0</w:t>
                      </w:r>
                    </w:p>
                    <w:p w:rsidR="00A95761" w:rsidRDefault="00A95761" w:rsidP="00A95761">
                      <w:pPr>
                        <w:jc w:val="center"/>
                        <w:rPr>
                          <w:i/>
                          <w:sz w:val="28"/>
                          <w:szCs w:val="28"/>
                          <w:lang w:val="uk-UA"/>
                        </w:rPr>
                      </w:pPr>
                    </w:p>
                    <w:p w:rsidR="00A95761" w:rsidRDefault="00A95761" w:rsidP="00A95761">
                      <w:pPr>
                        <w:jc w:val="center"/>
                        <w:rPr>
                          <w:i/>
                          <w:sz w:val="28"/>
                          <w:szCs w:val="28"/>
                          <w:lang w:val="uk-UA"/>
                        </w:rPr>
                      </w:pPr>
                    </w:p>
                  </w:txbxContent>
                </v:textbox>
              </v:shape>
            </w:pict>
          </mc:Fallback>
        </mc:AlternateConten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На мал. 2,а зовнішню напругу прикладено лише у вхідному колі транзистора. Зміна напруги призводить до зміни провідності каналу за рахунок зміни на однакову величину його перерізу вздовж усього кана</w:t>
      </w:r>
      <w:r w:rsidRPr="00162C33">
        <w:rPr>
          <w:sz w:val="28"/>
          <w:szCs w:val="28"/>
        </w:rPr>
        <w:softHyphen/>
        <w:t>лу. Та оскільки Ucв=0, вихідний струм Ic=0.</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Мал. 2, б ілюструє зміну перерізу каналу під впливом лише напруги Uсв(Uзв=0). Коли Св.&gt; 0, через канал протікає струм. Внаслідок цього виникає спад напруги, що зростає у напрямку стоку.</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Сумарний спад напруги ділянки стік-витік дорівнює Uсв. Відповідно, потенціали точок каналу вздовж нього неоднакові: зростають у напрямку стоку від нуля до Uсв. Потенціал точок р-області відносно витоку визначається по</w:t>
      </w:r>
      <w:r w:rsidRPr="00162C33">
        <w:rPr>
          <w:sz w:val="28"/>
          <w:szCs w:val="28"/>
        </w:rPr>
        <w:softHyphen/>
        <w:t xml:space="preserve">тенціалом затвора відносно витоку і у даному випадку дорівнює нулю. У зв'язку із зазначеним зворотна напруга, прикладена до </w:t>
      </w:r>
      <w:r w:rsidRPr="00162C33">
        <w:rPr>
          <w:i/>
          <w:sz w:val="28"/>
          <w:szCs w:val="28"/>
        </w:rPr>
        <w:t>р-п</w:t>
      </w:r>
      <w:r w:rsidRPr="00162C33">
        <w:rPr>
          <w:sz w:val="28"/>
          <w:szCs w:val="28"/>
        </w:rPr>
        <w:t xml:space="preserve"> пере</w:t>
      </w:r>
      <w:r w:rsidRPr="00162C33">
        <w:rPr>
          <w:sz w:val="28"/>
          <w:szCs w:val="28"/>
        </w:rPr>
        <w:softHyphen/>
        <w:t xml:space="preserve">ходів, зростає у напрямку витік-стік і </w:t>
      </w:r>
      <w:r w:rsidRPr="00162C33">
        <w:rPr>
          <w:i/>
          <w:sz w:val="28"/>
          <w:szCs w:val="28"/>
        </w:rPr>
        <w:t>р-п</w:t>
      </w:r>
      <w:r w:rsidRPr="00162C33">
        <w:rPr>
          <w:sz w:val="28"/>
          <w:szCs w:val="28"/>
        </w:rPr>
        <w:t xml:space="preserve"> переходи розширюються у напрямку стоку. Це явище призводить до зменшення перерізу каналу. Підвищення напруги Uсв викликає збільшення спаду напруги у каналі і подальше зменшення його перерізу, а отже, і провідності каналу. При певному значенні Uсв межі обох </w:t>
      </w:r>
      <w:r w:rsidRPr="00162C33">
        <w:rPr>
          <w:i/>
          <w:sz w:val="28"/>
          <w:szCs w:val="28"/>
        </w:rPr>
        <w:t>р-п</w:t>
      </w:r>
      <w:r w:rsidRPr="00162C33">
        <w:rPr>
          <w:sz w:val="28"/>
          <w:szCs w:val="28"/>
        </w:rPr>
        <w:t xml:space="preserve"> переходів змикаються і опір каналу стає великим.</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Очевидно, що за сумарної дії Uсв та Uзв вмикання р-п переходів відбувається швидше. При цьому у приладі діє автоматична система керування, </w:t>
      </w:r>
      <w:r w:rsidRPr="00162C33">
        <w:rPr>
          <w:sz w:val="28"/>
          <w:szCs w:val="28"/>
        </w:rPr>
        <w:lastRenderedPageBreak/>
        <w:t>що забезпечує протікання фіксованого значення Iс-струм через канал не залежить від Uсв (відповідає режиму насичення). Аналогічно працюють транзистори з каналом p-типу, лише полярність напруг повинна бути зворотною.</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На мал. 3 наведені умовні позначення ПТ з керуючим </w:t>
      </w:r>
      <w:r w:rsidRPr="00162C33">
        <w:rPr>
          <w:i/>
          <w:sz w:val="28"/>
          <w:szCs w:val="28"/>
        </w:rPr>
        <w:t>р-п</w:t>
      </w:r>
      <w:r w:rsidRPr="00162C33">
        <w:rPr>
          <w:sz w:val="28"/>
          <w:szCs w:val="28"/>
        </w:rPr>
        <w:t xml:space="preserve"> переходом.</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Роботу зазначених транзисторів визначають сім'ї ВАХ двох видів: сто</w:t>
      </w:r>
      <w:r w:rsidRPr="00162C33">
        <w:rPr>
          <w:sz w:val="28"/>
          <w:szCs w:val="28"/>
        </w:rPr>
        <w:softHyphen/>
        <w:t>кові і стік-затворні ( мал.4).</w:t>
      </w: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r>
        <w:rPr>
          <w:noProof/>
          <w:snapToGrid/>
          <w:sz w:val="28"/>
          <w:szCs w:val="28"/>
          <w:lang w:val="ru-RU"/>
        </w:rPr>
        <mc:AlternateContent>
          <mc:Choice Requires="wps">
            <w:drawing>
              <wp:anchor distT="0" distB="0" distL="114300" distR="114300" simplePos="0" relativeHeight="251695104" behindDoc="0" locked="0" layoutInCell="1" allowOverlap="1">
                <wp:simplePos x="0" y="0"/>
                <wp:positionH relativeFrom="column">
                  <wp:posOffset>0</wp:posOffset>
                </wp:positionH>
                <wp:positionV relativeFrom="paragraph">
                  <wp:posOffset>2841625</wp:posOffset>
                </wp:positionV>
                <wp:extent cx="6167120" cy="342900"/>
                <wp:effectExtent l="0" t="0" r="0" b="4445"/>
                <wp:wrapNone/>
                <wp:docPr id="133" name="Надпись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712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B37E2F" w:rsidRDefault="00A95761" w:rsidP="00A95761">
                            <w:pPr>
                              <w:jc w:val="center"/>
                              <w:rPr>
                                <w:rFonts w:ascii="Times New Roman" w:hAnsi="Times New Roman" w:cs="Times New Roman"/>
                                <w:sz w:val="28"/>
                                <w:szCs w:val="28"/>
                                <w:lang w:val="uk-UA"/>
                              </w:rPr>
                            </w:pPr>
                            <w:r w:rsidRPr="00B37E2F">
                              <w:rPr>
                                <w:rFonts w:ascii="Times New Roman" w:hAnsi="Times New Roman" w:cs="Times New Roman"/>
                                <w:sz w:val="28"/>
                                <w:szCs w:val="28"/>
                                <w:lang w:val="uk-UA"/>
                              </w:rPr>
                              <w:t>Малюнок</w:t>
                            </w:r>
                            <w:r>
                              <w:rPr>
                                <w:rFonts w:ascii="Times New Roman" w:hAnsi="Times New Roman" w:cs="Times New Roman"/>
                                <w:sz w:val="28"/>
                                <w:szCs w:val="28"/>
                                <w:lang w:val="uk-UA"/>
                              </w:rPr>
                              <w:t xml:space="preserve"> </w:t>
                            </w:r>
                            <w:r w:rsidRPr="00B37E2F">
                              <w:rPr>
                                <w:rFonts w:ascii="Times New Roman" w:hAnsi="Times New Roman" w:cs="Times New Roman"/>
                                <w:sz w:val="28"/>
                                <w:szCs w:val="28"/>
                                <w:lang w:val="uk-UA"/>
                              </w:rPr>
                              <w:t>4– Стокові ВАХ ПТ з керуючим р-п переходом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3" o:spid="_x0000_s1040" type="#_x0000_t202" style="position:absolute;left:0;text-align:left;margin-left:0;margin-top:223.75pt;width:485.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" stroked="f">
                <v:textbox>
                  <w:txbxContent>
                    <w:p w:rsidR="00A95761" w:rsidRPr="00B37E2F" w:rsidRDefault="00A95761" w:rsidP="00A95761">
                      <w:pPr>
                        <w:jc w:val="center"/>
                        <w:rPr>
                          <w:rFonts w:ascii="Times New Roman" w:hAnsi="Times New Roman" w:cs="Times New Roman"/>
                          <w:sz w:val="28"/>
                          <w:szCs w:val="28"/>
                          <w:lang w:val="uk-UA"/>
                        </w:rPr>
                      </w:pPr>
                      <w:r w:rsidRPr="00B37E2F">
                        <w:rPr>
                          <w:rFonts w:ascii="Times New Roman" w:hAnsi="Times New Roman" w:cs="Times New Roman"/>
                          <w:sz w:val="28"/>
                          <w:szCs w:val="28"/>
                          <w:lang w:val="uk-UA"/>
                        </w:rPr>
                        <w:t>Малюнок</w:t>
                      </w:r>
                      <w:r>
                        <w:rPr>
                          <w:rFonts w:ascii="Times New Roman" w:hAnsi="Times New Roman" w:cs="Times New Roman"/>
                          <w:sz w:val="28"/>
                          <w:szCs w:val="28"/>
                          <w:lang w:val="uk-UA"/>
                        </w:rPr>
                        <w:t xml:space="preserve"> </w:t>
                      </w:r>
                      <w:r w:rsidRPr="00B37E2F">
                        <w:rPr>
                          <w:rFonts w:ascii="Times New Roman" w:hAnsi="Times New Roman" w:cs="Times New Roman"/>
                          <w:sz w:val="28"/>
                          <w:szCs w:val="28"/>
                          <w:lang w:val="uk-UA"/>
                        </w:rPr>
                        <w:t>4– Стокові ВАХ ПТ з керуючим р-п переходом</w:t>
                      </w:r>
                    </w:p>
                  </w:txbxContent>
                </v:textbox>
              </v:shape>
            </w:pict>
          </mc:Fallback>
        </mc:AlternateContent>
      </w:r>
      <w:r>
        <w:rPr>
          <w:noProof/>
          <w:snapToGrid/>
          <w:sz w:val="28"/>
          <w:szCs w:val="28"/>
          <w:lang w:val="ru-RU"/>
        </w:rPr>
        <mc:AlternateContent>
          <mc:Choice Requires="wps">
            <w:drawing>
              <wp:anchor distT="0" distB="0" distL="114300" distR="114300" simplePos="0" relativeHeight="251694080" behindDoc="0" locked="0" layoutInCell="1" allowOverlap="1">
                <wp:simplePos x="0" y="0"/>
                <wp:positionH relativeFrom="column">
                  <wp:posOffset>457200</wp:posOffset>
                </wp:positionH>
                <wp:positionV relativeFrom="paragraph">
                  <wp:posOffset>586105</wp:posOffset>
                </wp:positionV>
                <wp:extent cx="5539740" cy="474980"/>
                <wp:effectExtent l="0" t="0" r="0" b="3810"/>
                <wp:wrapNone/>
                <wp:docPr id="131" name="Надпись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47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482A0A" w:rsidRDefault="00A95761" w:rsidP="00A95761">
                            <w:pPr>
                              <w:jc w:val="center"/>
                              <w:rPr>
                                <w:rFonts w:ascii="Times New Roman" w:hAnsi="Times New Roman" w:cs="Times New Roman"/>
                                <w:sz w:val="24"/>
                                <w:szCs w:val="24"/>
                                <w:lang w:val="uk-UA"/>
                              </w:rPr>
                            </w:pPr>
                            <w:r w:rsidRPr="00482A0A">
                              <w:rPr>
                                <w:rFonts w:ascii="Times New Roman" w:hAnsi="Times New Roman" w:cs="Times New Roman"/>
                                <w:sz w:val="24"/>
                                <w:szCs w:val="24"/>
                                <w:lang w:val="uk-UA"/>
                              </w:rPr>
                              <w:t>Малюнок  3– Умовні позначення ПТ з керуючим р-п переходом: а) з каналом п-типу; б) з каналом р-типу.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1" o:spid="_x0000_s1041" type="#_x0000_t202" style="position:absolute;left:0;text-align:left;margin-left:36pt;margin-top:46.15pt;width:436.2pt;height:3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" stroked="f">
                <v:textbox>
                  <w:txbxContent>
                    <w:p w:rsidR="00A95761" w:rsidRPr="00482A0A" w:rsidRDefault="00A95761" w:rsidP="00A95761">
                      <w:pPr>
                        <w:jc w:val="center"/>
                        <w:rPr>
                          <w:rFonts w:ascii="Times New Roman" w:hAnsi="Times New Roman" w:cs="Times New Roman"/>
                          <w:sz w:val="24"/>
                          <w:szCs w:val="24"/>
                          <w:lang w:val="uk-UA"/>
                        </w:rPr>
                      </w:pPr>
                      <w:r w:rsidRPr="00482A0A">
                        <w:rPr>
                          <w:rFonts w:ascii="Times New Roman" w:hAnsi="Times New Roman" w:cs="Times New Roman"/>
                          <w:sz w:val="24"/>
                          <w:szCs w:val="24"/>
                          <w:lang w:val="uk-UA"/>
                        </w:rPr>
                        <w:t>Малюнок  3– Умовні позначення ПТ з керуючим р-п переходом: а) з каналом п-типу; б) з каналом р-типу.</w:t>
                      </w:r>
                    </w:p>
                  </w:txbxContent>
                </v:textbox>
              </v:shape>
            </w:pict>
          </mc:Fallback>
        </mc:AlternateContent>
      </w:r>
      <w:r w:rsidRPr="00162C33">
        <w:rPr>
          <w:sz w:val="28"/>
          <w:szCs w:val="28"/>
        </w:rPr>
        <w:t xml:space="preserve">                                </w:t>
      </w:r>
      <w:r w:rsidRPr="00162C33">
        <w:rPr>
          <w:noProof/>
          <w:snapToGrid/>
          <w:sz w:val="28"/>
          <w:szCs w:val="28"/>
          <w:lang w:val="ru-RU"/>
        </w:rPr>
        <w:drawing>
          <wp:inline distT="0" distB="0" distL="0" distR="0" wp14:anchorId="7C1A7097" wp14:editId="1D5E45E5">
            <wp:extent cx="2790825" cy="3200400"/>
            <wp:effectExtent l="19050" t="0" r="9525"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lum bright="-30000" contrast="78000"/>
                    </a:blip>
                    <a:srcRect/>
                    <a:stretch>
                      <a:fillRect/>
                    </a:stretch>
                  </pic:blipFill>
                  <pic:spPr bwMode="auto">
                    <a:xfrm>
                      <a:off x="0" y="0"/>
                      <a:ext cx="2790825" cy="3200400"/>
                    </a:xfrm>
                    <a:prstGeom prst="rect">
                      <a:avLst/>
                    </a:prstGeom>
                    <a:noFill/>
                    <a:ln w="9525">
                      <a:noFill/>
                      <a:miter lim="800000"/>
                      <a:headEnd/>
                      <a:tailEnd/>
                    </a:ln>
                  </pic:spPr>
                </pic:pic>
              </a:graphicData>
            </a:graphic>
          </wp:inline>
        </w:drawing>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Стокові (вихідні) ха</w:t>
      </w:r>
      <w:r w:rsidRPr="00162C33">
        <w:rPr>
          <w:rFonts w:ascii="Times New Roman" w:hAnsi="Times New Roman" w:cs="Times New Roman"/>
          <w:sz w:val="28"/>
          <w:szCs w:val="28"/>
          <w:lang w:val="uk-UA"/>
        </w:rPr>
        <w:softHyphen/>
        <w:t>рактеристики, показують залежність струму стоку від напруги стік-витік за фіксованої напруги за</w:t>
      </w:r>
      <w:r w:rsidRPr="00162C33">
        <w:rPr>
          <w:rFonts w:ascii="Times New Roman" w:hAnsi="Times New Roman" w:cs="Times New Roman"/>
          <w:sz w:val="28"/>
          <w:szCs w:val="28"/>
          <w:lang w:val="uk-UA"/>
        </w:rPr>
        <w:softHyphen/>
        <w:t>твор-витік:</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object w:dxaOrig="2625" w:dyaOrig="465">
          <v:shape id="_x0000_i1035" type="#_x0000_t75" style="width:151pt;height:22.5pt" o:ole="" fillcolor="window">
            <v:imagedata r:id="rId65" o:title="" gain="74473f" blacklevel="-3932f"/>
          </v:shape>
          <o:OLEObject Type="Embed" ProgID="Word.Picture.8" ShapeID="_x0000_i1035" DrawAspect="Content" ObjectID="_1810377506" r:id="rId66"/>
        </w:object>
      </w:r>
    </w:p>
    <w:p w:rsidR="00A95761" w:rsidRPr="00162C33" w:rsidRDefault="00A95761" w:rsidP="00A95761">
      <w:pPr>
        <w:pStyle w:val="11"/>
        <w:tabs>
          <w:tab w:val="left" w:pos="1080"/>
          <w:tab w:val="left" w:pos="9923"/>
        </w:tabs>
        <w:spacing w:before="0" w:line="360" w:lineRule="auto"/>
        <w:ind w:firstLine="709"/>
        <w:rPr>
          <w:sz w:val="28"/>
          <w:szCs w:val="28"/>
        </w:rPr>
      </w:pPr>
      <w:r w:rsidRPr="00162C33">
        <w:rPr>
          <w:sz w:val="28"/>
          <w:szCs w:val="28"/>
        </w:rPr>
        <w:t>На ділянці 1 (Oа) має</w:t>
      </w:r>
      <w:r w:rsidRPr="00162C33">
        <w:rPr>
          <w:sz w:val="28"/>
          <w:szCs w:val="28"/>
        </w:rPr>
        <w:softHyphen/>
        <w:t>мо велику залежність Iс від вихідної напруги Uсв. Це неробоча ділянка для випадку використання приладу у якості підсилюючого елементу. Тут його використовують як керований резистор. На ділянці 2 (ав) зажність вихідного струму від вихідної напруги мала - маємо насичення. Це робоча ділянка у режимі підсилення.</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Ділянка 3 відповідає пробою приладу.</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У точці а відбувається змикання р-п переходів (напруга Uвса)- причому, чим вища напруга Uзв (абсолютна величина), тим швидше зми</w:t>
      </w:r>
      <w:r w:rsidRPr="00162C33">
        <w:rPr>
          <w:sz w:val="28"/>
          <w:szCs w:val="28"/>
        </w:rPr>
        <w:softHyphen/>
        <w:t xml:space="preserve">каються р-п переходи. Напруга на затворі, за якою струм вихідного кола Ic=0, називається </w:t>
      </w:r>
      <w:r w:rsidRPr="00162C33">
        <w:rPr>
          <w:sz w:val="28"/>
          <w:szCs w:val="28"/>
        </w:rPr>
        <w:lastRenderedPageBreak/>
        <w:t>напругою запирання або напругою відтинання Uзво. Числове значення Uзво д дорівнює Uсв у точці а ВАХ транзистора.</w:t>
      </w: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C00000"/>
          <w:sz w:val="28"/>
          <w:szCs w:val="28"/>
        </w:rPr>
      </w:pPr>
      <w:r w:rsidRPr="00162C33">
        <w:rPr>
          <w:rFonts w:ascii="Times New Roman" w:hAnsi="Times New Roman"/>
          <w:color w:val="C00000"/>
          <w:sz w:val="28"/>
          <w:szCs w:val="28"/>
        </w:rPr>
        <w:t xml:space="preserve">          3(с). МДН-транзистори</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На відміну від ПТ з керуючим </w:t>
      </w:r>
      <w:r w:rsidRPr="00162C33">
        <w:rPr>
          <w:i/>
          <w:sz w:val="28"/>
          <w:szCs w:val="28"/>
        </w:rPr>
        <w:t>р-п</w:t>
      </w:r>
      <w:r w:rsidRPr="00162C33">
        <w:rPr>
          <w:sz w:val="28"/>
          <w:szCs w:val="28"/>
        </w:rPr>
        <w:t xml:space="preserve"> переходом, у яких затвор має без</w:t>
      </w:r>
      <w:r w:rsidRPr="00162C33">
        <w:rPr>
          <w:sz w:val="28"/>
          <w:szCs w:val="28"/>
        </w:rPr>
        <w:softHyphen/>
        <w:t xml:space="preserve">посередній електричний контакт із суміжною областю струмо провідного каналу, у </w:t>
      </w:r>
      <w:r w:rsidRPr="00162C33">
        <w:rPr>
          <w:b/>
          <w:color w:val="00B050"/>
          <w:sz w:val="28"/>
          <w:szCs w:val="28"/>
        </w:rPr>
        <w:t>МДН-транзисторів</w:t>
      </w:r>
      <w:r w:rsidRPr="00162C33">
        <w:rPr>
          <w:sz w:val="28"/>
          <w:szCs w:val="28"/>
        </w:rPr>
        <w:t xml:space="preserve"> затвор, що являє собою, наприклад, алю</w:t>
      </w:r>
      <w:r w:rsidRPr="00162C33">
        <w:rPr>
          <w:sz w:val="28"/>
          <w:szCs w:val="28"/>
        </w:rPr>
        <w:softHyphen/>
        <w:t>мінієву плівку (А1), ізольований від зазначеної області шаром діелект</w:t>
      </w:r>
      <w:r w:rsidRPr="00162C33">
        <w:rPr>
          <w:sz w:val="28"/>
          <w:szCs w:val="28"/>
        </w:rPr>
        <w:softHyphen/>
        <w:t>рика. Тому МДН-транзистори відносять до класу ПТ з ізольованим затвором (рис.1).  Наявність діелектрика забезпечує високий вхідний опір цих транзисторів (10</w:t>
      </w:r>
      <w:r w:rsidRPr="00162C33">
        <w:rPr>
          <w:sz w:val="28"/>
          <w:szCs w:val="28"/>
          <w:vertAlign w:val="superscript"/>
        </w:rPr>
        <w:t>12</w:t>
      </w:r>
      <w:r w:rsidRPr="00162C33">
        <w:rPr>
          <w:sz w:val="28"/>
          <w:szCs w:val="28"/>
        </w:rPr>
        <w:t>-10</w:t>
      </w:r>
      <w:r w:rsidRPr="00162C33">
        <w:rPr>
          <w:sz w:val="28"/>
          <w:szCs w:val="28"/>
          <w:vertAlign w:val="superscript"/>
        </w:rPr>
        <w:t>14</w:t>
      </w:r>
      <w:r w:rsidRPr="00162C33">
        <w:rPr>
          <w:sz w:val="28"/>
          <w:szCs w:val="28"/>
        </w:rPr>
        <w:t>Ом).</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                         </w:t>
      </w:r>
    </w:p>
    <w:p w:rsidR="00A95761" w:rsidRPr="00162C33" w:rsidRDefault="00A95761" w:rsidP="00A95761">
      <w:pPr>
        <w:pStyle w:val="11"/>
        <w:tabs>
          <w:tab w:val="left" w:pos="9923"/>
        </w:tabs>
        <w:spacing w:before="0" w:line="360" w:lineRule="auto"/>
        <w:ind w:firstLine="709"/>
        <w:rPr>
          <w:sz w:val="28"/>
          <w:szCs w:val="28"/>
        </w:rPr>
      </w:pPr>
      <w:r>
        <w:rPr>
          <w:noProof/>
          <w:snapToGrid/>
          <w:sz w:val="28"/>
          <w:szCs w:val="28"/>
          <w:lang w:val="ru-RU"/>
        </w:rPr>
        <mc:AlternateContent>
          <mc:Choice Requires="wps">
            <w:drawing>
              <wp:anchor distT="0" distB="0" distL="114300" distR="114300" simplePos="0" relativeHeight="251696128" behindDoc="0" locked="0" layoutInCell="1" allowOverlap="1">
                <wp:simplePos x="0" y="0"/>
                <wp:positionH relativeFrom="column">
                  <wp:posOffset>114300</wp:posOffset>
                </wp:positionH>
                <wp:positionV relativeFrom="paragraph">
                  <wp:posOffset>1498600</wp:posOffset>
                </wp:positionV>
                <wp:extent cx="6063615" cy="678815"/>
                <wp:effectExtent l="0" t="3175" r="0" b="3810"/>
                <wp:wrapNone/>
                <wp:docPr id="129" name="Надпись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3615" cy="67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spacing w:line="240" w:lineRule="atLeast"/>
                              <w:rPr>
                                <w:i/>
                                <w:sz w:val="28"/>
                                <w:szCs w:val="28"/>
                                <w:lang w:val="uk-UA"/>
                              </w:rPr>
                            </w:pPr>
                            <w:r>
                              <w:rPr>
                                <w:i/>
                                <w:sz w:val="28"/>
                                <w:szCs w:val="28"/>
                                <w:lang w:val="uk-UA"/>
                              </w:rPr>
                              <w:t xml:space="preserve">     </w:t>
                            </w:r>
                          </w:p>
                          <w:p w:rsidR="00A95761" w:rsidRPr="00482A0A" w:rsidRDefault="00A95761" w:rsidP="00A95761">
                            <w:pPr>
                              <w:spacing w:line="240" w:lineRule="atLeast"/>
                              <w:rPr>
                                <w:rFonts w:ascii="Times New Roman" w:hAnsi="Times New Roman" w:cs="Times New Roman"/>
                                <w:sz w:val="28"/>
                                <w:szCs w:val="28"/>
                                <w:lang w:val="uk-UA"/>
                              </w:rPr>
                            </w:pPr>
                            <w:r>
                              <w:rPr>
                                <w:i/>
                                <w:sz w:val="28"/>
                                <w:szCs w:val="28"/>
                                <w:lang w:val="uk-UA"/>
                              </w:rPr>
                              <w:t xml:space="preserve"> </w:t>
                            </w:r>
                            <w:r w:rsidRPr="00482A0A">
                              <w:rPr>
                                <w:rFonts w:ascii="Times New Roman" w:hAnsi="Times New Roman" w:cs="Times New Roman"/>
                                <w:sz w:val="28"/>
                                <w:szCs w:val="28"/>
                                <w:lang w:val="uk-UA"/>
                              </w:rPr>
                              <w:t>Малюнок  1– Конструкц</w:t>
                            </w:r>
                            <w:r>
                              <w:rPr>
                                <w:rFonts w:ascii="Times New Roman" w:hAnsi="Times New Roman" w:cs="Times New Roman"/>
                                <w:sz w:val="28"/>
                                <w:szCs w:val="28"/>
                                <w:lang w:val="uk-UA"/>
                              </w:rPr>
                              <w:t xml:space="preserve">ія МОН – транзистора з </w:t>
                            </w:r>
                            <w:r w:rsidRPr="00482A0A">
                              <w:rPr>
                                <w:rFonts w:ascii="Times New Roman" w:hAnsi="Times New Roman" w:cs="Times New Roman"/>
                                <w:sz w:val="28"/>
                                <w:szCs w:val="28"/>
                                <w:lang w:val="uk-UA"/>
                              </w:rPr>
                              <w:t>індуктивним каналом</w:t>
                            </w:r>
                          </w:p>
                          <w:p w:rsidR="00A95761" w:rsidRDefault="00A95761" w:rsidP="00A95761">
                            <w:pPr>
                              <w:rPr>
                                <w:i/>
                                <w:sz w:val="28"/>
                                <w:szCs w:val="28"/>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9" o:spid="_x0000_s1042" type="#_x0000_t202" style="position:absolute;left:0;text-align:left;margin-left:9pt;margin-top:118pt;width:477.45pt;height:53.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" stroked="f">
                <v:textbox>
                  <w:txbxContent>
                    <w:p w:rsidR="00A95761" w:rsidRDefault="00A95761" w:rsidP="00A95761">
                      <w:pPr>
                        <w:spacing w:line="240" w:lineRule="atLeast"/>
                        <w:rPr>
                          <w:i/>
                          <w:sz w:val="28"/>
                          <w:szCs w:val="28"/>
                          <w:lang w:val="uk-UA"/>
                        </w:rPr>
                      </w:pPr>
                      <w:r>
                        <w:rPr>
                          <w:i/>
                          <w:sz w:val="28"/>
                          <w:szCs w:val="28"/>
                          <w:lang w:val="uk-UA"/>
                        </w:rPr>
                        <w:t xml:space="preserve">     </w:t>
                      </w:r>
                    </w:p>
                    <w:p w:rsidR="00A95761" w:rsidRPr="00482A0A" w:rsidRDefault="00A95761" w:rsidP="00A95761">
                      <w:pPr>
                        <w:spacing w:line="240" w:lineRule="atLeast"/>
                        <w:rPr>
                          <w:rFonts w:ascii="Times New Roman" w:hAnsi="Times New Roman" w:cs="Times New Roman"/>
                          <w:sz w:val="28"/>
                          <w:szCs w:val="28"/>
                          <w:lang w:val="uk-UA"/>
                        </w:rPr>
                      </w:pPr>
                      <w:r>
                        <w:rPr>
                          <w:i/>
                          <w:sz w:val="28"/>
                          <w:szCs w:val="28"/>
                          <w:lang w:val="uk-UA"/>
                        </w:rPr>
                        <w:t xml:space="preserve"> </w:t>
                      </w:r>
                      <w:r w:rsidRPr="00482A0A">
                        <w:rPr>
                          <w:rFonts w:ascii="Times New Roman" w:hAnsi="Times New Roman" w:cs="Times New Roman"/>
                          <w:sz w:val="28"/>
                          <w:szCs w:val="28"/>
                          <w:lang w:val="uk-UA"/>
                        </w:rPr>
                        <w:t>Малюнок  1– Конструкц</w:t>
                      </w:r>
                      <w:r>
                        <w:rPr>
                          <w:rFonts w:ascii="Times New Roman" w:hAnsi="Times New Roman" w:cs="Times New Roman"/>
                          <w:sz w:val="28"/>
                          <w:szCs w:val="28"/>
                          <w:lang w:val="uk-UA"/>
                        </w:rPr>
                        <w:t xml:space="preserve">ія МОН – транзистора з </w:t>
                      </w:r>
                      <w:r w:rsidRPr="00482A0A">
                        <w:rPr>
                          <w:rFonts w:ascii="Times New Roman" w:hAnsi="Times New Roman" w:cs="Times New Roman"/>
                          <w:sz w:val="28"/>
                          <w:szCs w:val="28"/>
                          <w:lang w:val="uk-UA"/>
                        </w:rPr>
                        <w:t>індуктивним каналом</w:t>
                      </w:r>
                    </w:p>
                    <w:p w:rsidR="00A95761" w:rsidRDefault="00A95761" w:rsidP="00A95761">
                      <w:pPr>
                        <w:rPr>
                          <w:i/>
                          <w:sz w:val="28"/>
                          <w:szCs w:val="28"/>
                          <w:lang w:val="uk-UA"/>
                        </w:rPr>
                      </w:pPr>
                    </w:p>
                  </w:txbxContent>
                </v:textbox>
              </v:shape>
            </w:pict>
          </mc:Fallback>
        </mc:AlternateContent>
      </w:r>
      <w:r w:rsidRPr="00162C33">
        <w:rPr>
          <w:sz w:val="28"/>
          <w:szCs w:val="28"/>
        </w:rPr>
        <w:t xml:space="preserve">                                        </w:t>
      </w:r>
      <w:r w:rsidRPr="00162C33">
        <w:rPr>
          <w:noProof/>
          <w:snapToGrid/>
          <w:sz w:val="28"/>
          <w:szCs w:val="28"/>
          <w:lang w:val="ru-RU"/>
        </w:rPr>
        <w:drawing>
          <wp:inline distT="0" distB="0" distL="0" distR="0" wp14:anchorId="44AC318A" wp14:editId="1CF562B0">
            <wp:extent cx="2000250" cy="1809750"/>
            <wp:effectExtent l="1905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lum bright="-36000" contrast="72000"/>
                    </a:blip>
                    <a:srcRect/>
                    <a:stretch>
                      <a:fillRect/>
                    </a:stretch>
                  </pic:blipFill>
                  <pic:spPr bwMode="auto">
                    <a:xfrm>
                      <a:off x="0" y="0"/>
                      <a:ext cx="2000250" cy="1809750"/>
                    </a:xfrm>
                    <a:prstGeom prst="rect">
                      <a:avLst/>
                    </a:prstGeom>
                    <a:noFill/>
                    <a:ln w="9525">
                      <a:noFill/>
                      <a:miter lim="800000"/>
                      <a:headEnd/>
                      <a:tailEnd/>
                    </a:ln>
                  </pic:spPr>
                </pic:pic>
              </a:graphicData>
            </a:graphic>
          </wp:inline>
        </w:drawing>
      </w:r>
    </w:p>
    <w:p w:rsidR="00A95761" w:rsidRPr="00162C33" w:rsidRDefault="00A95761" w:rsidP="00A95761">
      <w:pPr>
        <w:pStyle w:val="11"/>
        <w:tabs>
          <w:tab w:val="left" w:pos="9923"/>
        </w:tabs>
        <w:spacing w:before="0" w:line="360" w:lineRule="auto"/>
        <w:ind w:firstLine="709"/>
        <w:rPr>
          <w:sz w:val="28"/>
          <w:szCs w:val="28"/>
        </w:rPr>
      </w:pPr>
    </w:p>
    <w:p w:rsidR="00A95761"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Частіше у якості діелектрика ви</w:t>
      </w:r>
      <w:r w:rsidRPr="00162C33">
        <w:rPr>
          <w:sz w:val="28"/>
          <w:szCs w:val="28"/>
        </w:rPr>
        <w:softHyphen/>
        <w:t>користовують оксид кремнію (SiO2,) і тоді ПТ називають МОН-транзистором (метал - окисид - НП). Такі транзистори бувають із вбудованим і індукованим каналами. Останні більш розповсюджені.</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При Uзв=0 або від'ємному, Ic=0 (два </w:t>
      </w:r>
      <w:r w:rsidRPr="00162C33">
        <w:rPr>
          <w:i/>
          <w:sz w:val="28"/>
          <w:szCs w:val="28"/>
        </w:rPr>
        <w:t>р-п</w:t>
      </w:r>
      <w:r w:rsidRPr="00162C33">
        <w:rPr>
          <w:sz w:val="28"/>
          <w:szCs w:val="28"/>
        </w:rPr>
        <w:t xml:space="preserve"> переходи увімкнені назустріч). При позитивній напрузі на затворі відносно витоку поверх</w:t>
      </w:r>
      <w:r w:rsidRPr="00162C33">
        <w:rPr>
          <w:sz w:val="28"/>
          <w:szCs w:val="28"/>
        </w:rPr>
        <w:softHyphen/>
        <w:t xml:space="preserve">невий шар на межі НП з діелектриком збагачується електронами, які притягуються з глибини </w:t>
      </w:r>
      <w:r w:rsidRPr="00162C33">
        <w:rPr>
          <w:i/>
          <w:sz w:val="28"/>
          <w:szCs w:val="28"/>
        </w:rPr>
        <w:t>р</w:t>
      </w:r>
      <w:r w:rsidRPr="00162C33">
        <w:rPr>
          <w:sz w:val="28"/>
          <w:szCs w:val="28"/>
        </w:rPr>
        <w:t xml:space="preserve">-шару (де вони є завдяки тепловій генерації вільних носіїв заряду) до затвору: виникає явище інверсії НП у примежовій зоні, коли </w:t>
      </w:r>
      <w:r w:rsidRPr="00162C33">
        <w:rPr>
          <w:i/>
          <w:sz w:val="28"/>
          <w:szCs w:val="28"/>
        </w:rPr>
        <w:t>р</w:t>
      </w:r>
      <w:r w:rsidRPr="00162C33">
        <w:rPr>
          <w:sz w:val="28"/>
          <w:szCs w:val="28"/>
        </w:rPr>
        <w:t xml:space="preserve">-шар стає </w:t>
      </w:r>
      <w:r w:rsidRPr="00162C33">
        <w:rPr>
          <w:i/>
          <w:sz w:val="28"/>
          <w:szCs w:val="28"/>
        </w:rPr>
        <w:t>п</w:t>
      </w:r>
      <w:r w:rsidRPr="00162C33">
        <w:rPr>
          <w:sz w:val="28"/>
          <w:szCs w:val="28"/>
        </w:rPr>
        <w:t>-шаром. Таким чином, між зонами n-шарів наводиться (індукується) канал, по якому може протікати струм від стоку до витоку.</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lastRenderedPageBreak/>
        <w:t>Вихідні ВАХ ПТ з ізольованим затвором подібні до ВАХ ПТ з керу</w:t>
      </w:r>
      <w:r w:rsidRPr="00162C33">
        <w:rPr>
          <w:sz w:val="28"/>
          <w:szCs w:val="28"/>
        </w:rPr>
        <w:softHyphen/>
        <w:t>ючим р-п переходом, тільки характеристики проходять вище зі збільшенням напруги Uзв</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Умовні позначення МДН-транзисторів наведені на мал. 2.24.</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sidRPr="00162C33">
        <w:rPr>
          <w:rFonts w:ascii="Times New Roman" w:hAnsi="Times New Roman" w:cs="Times New Roman"/>
          <w:snapToGrid w:val="0"/>
          <w:sz w:val="28"/>
          <w:szCs w:val="28"/>
          <w:lang w:val="uk-UA"/>
        </w:rPr>
        <w:t xml:space="preserve">    </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simplePos x="0" y="0"/>
                <wp:positionH relativeFrom="column">
                  <wp:posOffset>114300</wp:posOffset>
                </wp:positionH>
                <wp:positionV relativeFrom="paragraph">
                  <wp:posOffset>983615</wp:posOffset>
                </wp:positionV>
                <wp:extent cx="6301105" cy="1201420"/>
                <wp:effectExtent l="0" t="2540" r="0" b="0"/>
                <wp:wrapNone/>
                <wp:docPr id="128" name="Надпись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105" cy="1201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Малюнок  2– Умовні позначення МДН-транзисторів з каналами: вбудованим п-типу (а); вбудованим р-типу (б); індуктивним п-типу (в); індуктивним</w:t>
                            </w:r>
                          </w:p>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 xml:space="preserve"> р-типу(г)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8" o:spid="_x0000_s1043" type="#_x0000_t202" style="position:absolute;left:0;text-align:left;margin-left:9pt;margin-top:77.45pt;width:496.15pt;height:9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" stroked="f">
                <v:textbox>
                  <w:txbxContent>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Малюнок  2– Умовні позначення МДН-транзисторів з каналами: вбудованим п-типу (а); вбудованим р-типу (б); індуктивним п-типу (в); індуктивним</w:t>
                      </w:r>
                    </w:p>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 xml:space="preserve"> р-типу(г)</w:t>
                      </w:r>
                    </w:p>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0CD7AE77" wp14:editId="494CCB5E">
            <wp:extent cx="4572000" cy="1685925"/>
            <wp:effectExtent l="1905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lum bright="-18000" contrast="72000"/>
                    </a:blip>
                    <a:srcRect/>
                    <a:stretch>
                      <a:fillRect/>
                    </a:stretch>
                  </pic:blipFill>
                  <pic:spPr bwMode="auto">
                    <a:xfrm>
                      <a:off x="0" y="0"/>
                      <a:ext cx="4572000" cy="1685925"/>
                    </a:xfrm>
                    <a:prstGeom prst="rect">
                      <a:avLst/>
                    </a:prstGeom>
                    <a:noFill/>
                    <a:ln w="9525">
                      <a:noFill/>
                      <a:miter lim="800000"/>
                      <a:headEnd/>
                      <a:tailEnd/>
                    </a:ln>
                  </pic:spPr>
                </pic:pic>
              </a:graphicData>
            </a:graphic>
          </wp:inline>
        </w:drawing>
      </w: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ПТ широко використовують як дискретні компоненти електронних  пристроїв, а також у складі інтегральних мікросхем.</w:t>
      </w:r>
    </w:p>
    <w:p w:rsidR="00A95761" w:rsidRPr="00162C33" w:rsidRDefault="00A95761" w:rsidP="00A95761">
      <w:pPr>
        <w:pStyle w:val="11"/>
        <w:tabs>
          <w:tab w:val="left" w:pos="9923"/>
        </w:tabs>
        <w:spacing w:before="0" w:line="360" w:lineRule="auto"/>
        <w:ind w:firstLine="709"/>
        <w:rPr>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C00000"/>
          <w:sz w:val="28"/>
          <w:szCs w:val="28"/>
        </w:rPr>
      </w:pPr>
      <w:r w:rsidRPr="00162C33">
        <w:rPr>
          <w:rFonts w:ascii="Times New Roman" w:hAnsi="Times New Roman"/>
          <w:color w:val="C00000"/>
          <w:sz w:val="28"/>
          <w:szCs w:val="28"/>
        </w:rPr>
        <w:t>4(с). Біполярні транзистори з ізольованим затвором (БТІЗ)</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Біполярні транзистори з ізольованим затвором (БТІЗ, англійською: IGBT – insulated gate bipolar transistor) з'явилися у 80-х роках мину</w:t>
      </w:r>
      <w:r w:rsidRPr="00162C33">
        <w:rPr>
          <w:sz w:val="28"/>
          <w:szCs w:val="28"/>
        </w:rPr>
        <w:softHyphen/>
        <w:t>лого століття і тепер інтенсивно використовуються в якості силових приладів, витісняючи у багатьох застосуваннях тиристори.</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Структура, умовне позначення та еквівалентна схема БТІЗ наве</w:t>
      </w:r>
      <w:r w:rsidRPr="00162C33">
        <w:rPr>
          <w:sz w:val="28"/>
          <w:szCs w:val="28"/>
        </w:rPr>
        <w:softHyphen/>
        <w:t>дені на мал1.</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Він являє собою складну багатошарову структуру, ство</w:t>
      </w:r>
      <w:r w:rsidRPr="00162C33">
        <w:rPr>
          <w:sz w:val="28"/>
          <w:szCs w:val="28"/>
        </w:rPr>
        <w:softHyphen/>
        <w:t>рення якої стало можливим з розвитком інтегральної технології: це вже фактично, інтегральна мікросхема.</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w:lastRenderedPageBreak/>
        <mc:AlternateContent>
          <mc:Choice Requires="wps">
            <w:drawing>
              <wp:anchor distT="0" distB="0" distL="114300" distR="114300" simplePos="0" relativeHeight="251698176" behindDoc="0" locked="0" layoutInCell="1" allowOverlap="1">
                <wp:simplePos x="0" y="0"/>
                <wp:positionH relativeFrom="column">
                  <wp:posOffset>274320</wp:posOffset>
                </wp:positionH>
                <wp:positionV relativeFrom="paragraph">
                  <wp:posOffset>3658870</wp:posOffset>
                </wp:positionV>
                <wp:extent cx="6012180" cy="972185"/>
                <wp:effectExtent l="3175" t="0" r="4445" b="1905"/>
                <wp:wrapNone/>
                <wp:docPr id="351" name="Надпись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180" cy="972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p>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 xml:space="preserve">Малюнок  </w:t>
                            </w:r>
                            <w:r>
                              <w:rPr>
                                <w:rFonts w:ascii="Times New Roman" w:hAnsi="Times New Roman" w:cs="Times New Roman"/>
                                <w:sz w:val="28"/>
                                <w:szCs w:val="28"/>
                                <w:lang w:val="uk-UA"/>
                              </w:rPr>
                              <w:t>3</w:t>
                            </w:r>
                            <w:r w:rsidRPr="00482A0A">
                              <w:rPr>
                                <w:rFonts w:ascii="Times New Roman" w:hAnsi="Times New Roman" w:cs="Times New Roman"/>
                                <w:sz w:val="28"/>
                                <w:szCs w:val="28"/>
                                <w:lang w:val="uk-UA"/>
                              </w:rPr>
                              <w:t>– Структура (а), умовне позначення (б) та еквівалентна схема (в) БТІЗ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1" o:spid="_x0000_s1044" type="#_x0000_t202" style="position:absolute;left:0;text-align:left;margin-left:21.6pt;margin-top:288.1pt;width:473.4pt;height:76.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" stroked="f">
                <v:textbox>
                  <w:txbxContent>
                    <w:p w:rsidR="00A95761" w:rsidRDefault="00A95761" w:rsidP="00A95761">
                      <w:pPr>
                        <w:rPr>
                          <w:i/>
                          <w:sz w:val="28"/>
                          <w:szCs w:val="28"/>
                          <w:lang w:val="uk-UA"/>
                        </w:rPr>
                      </w:pPr>
                    </w:p>
                    <w:p w:rsidR="00A95761" w:rsidRPr="00482A0A" w:rsidRDefault="00A95761" w:rsidP="00A95761">
                      <w:pPr>
                        <w:rPr>
                          <w:rFonts w:ascii="Times New Roman" w:hAnsi="Times New Roman" w:cs="Times New Roman"/>
                          <w:sz w:val="28"/>
                          <w:szCs w:val="28"/>
                          <w:lang w:val="uk-UA"/>
                        </w:rPr>
                      </w:pPr>
                      <w:r w:rsidRPr="00482A0A">
                        <w:rPr>
                          <w:rFonts w:ascii="Times New Roman" w:hAnsi="Times New Roman" w:cs="Times New Roman"/>
                          <w:sz w:val="28"/>
                          <w:szCs w:val="28"/>
                          <w:lang w:val="uk-UA"/>
                        </w:rPr>
                        <w:t xml:space="preserve">Малюнок  </w:t>
                      </w:r>
                      <w:r>
                        <w:rPr>
                          <w:rFonts w:ascii="Times New Roman" w:hAnsi="Times New Roman" w:cs="Times New Roman"/>
                          <w:sz w:val="28"/>
                          <w:szCs w:val="28"/>
                          <w:lang w:val="uk-UA"/>
                        </w:rPr>
                        <w:t>3</w:t>
                      </w:r>
                      <w:r w:rsidRPr="00482A0A">
                        <w:rPr>
                          <w:rFonts w:ascii="Times New Roman" w:hAnsi="Times New Roman" w:cs="Times New Roman"/>
                          <w:sz w:val="28"/>
                          <w:szCs w:val="28"/>
                          <w:lang w:val="uk-UA"/>
                        </w:rPr>
                        <w:t>– Структура (а), умовне позначення (б) та еквівалентна схема (в) БТІЗ</w:t>
                      </w:r>
                    </w:p>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2222C192" wp14:editId="2A68D183">
            <wp:extent cx="3771900" cy="3962400"/>
            <wp:effectExtent l="19050" t="0" r="0"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lum bright="-12000" contrast="60000"/>
                    </a:blip>
                    <a:srcRect/>
                    <a:stretch>
                      <a:fillRect/>
                    </a:stretch>
                  </pic:blipFill>
                  <pic:spPr bwMode="auto">
                    <a:xfrm>
                      <a:off x="0" y="0"/>
                      <a:ext cx="3771900" cy="3962400"/>
                    </a:xfrm>
                    <a:prstGeom prst="rect">
                      <a:avLst/>
                    </a:prstGeom>
                    <a:noFill/>
                    <a:ln w="9525">
                      <a:noFill/>
                      <a:miter lim="800000"/>
                      <a:headEnd/>
                      <a:tailEnd/>
                    </a:ln>
                  </pic:spPr>
                </pic:pic>
              </a:graphicData>
            </a:graphic>
          </wp:inline>
        </w:drawing>
      </w: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БТІЗ поєднує властивості МОН-транзистора щодо керування з вла</w:t>
      </w:r>
      <w:r w:rsidRPr="00162C33">
        <w:rPr>
          <w:sz w:val="28"/>
          <w:szCs w:val="28"/>
        </w:rPr>
        <w:softHyphen/>
        <w:t>стивостями біполярного транзистора в силовому колі.</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Такі транзистори виконуються для напруги до 1200 В при частоті до 100 кГц та сил струму до 2000 А, що забезпечується паралельним з'єднанням великого числа елементарних транзисторів на одному кри</w:t>
      </w:r>
      <w:r w:rsidRPr="00162C33">
        <w:rPr>
          <w:sz w:val="28"/>
          <w:szCs w:val="28"/>
        </w:rPr>
        <w:softHyphen/>
        <w:t>сталі. Вони продукуються у вигляді модулів, у яких міститься від одного до трьох транзисторів, що дозво</w:t>
      </w:r>
      <w:r w:rsidRPr="00162C33">
        <w:rPr>
          <w:sz w:val="28"/>
          <w:szCs w:val="28"/>
        </w:rPr>
        <w:softHyphen/>
        <w:t>ляє зменшити габарити електронних пристроїв.</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У поєднанні з широкою номенклатурою керуючих пристроїв у мікро-виконанні БТІЗ в наш час якнайширше застосовують у пристроях енер</w:t>
      </w:r>
      <w:r w:rsidRPr="00162C33">
        <w:rPr>
          <w:sz w:val="28"/>
          <w:szCs w:val="28"/>
        </w:rPr>
        <w:softHyphen/>
        <w:t>гетичної електроніки</w:t>
      </w: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B0392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u w:val="single"/>
          <w:lang w:val="uk-UA"/>
        </w:rPr>
      </w:pPr>
      <w:r w:rsidRPr="00B03923">
        <w:rPr>
          <w:rFonts w:ascii="Times New Roman" w:hAnsi="Times New Roman" w:cs="Times New Roman"/>
          <w:spacing w:val="8"/>
          <w:sz w:val="28"/>
          <w:szCs w:val="28"/>
          <w:u w:val="single"/>
          <w:lang w:val="uk-UA"/>
        </w:rPr>
        <w:lastRenderedPageBreak/>
        <w:t>Лекція№ 8</w:t>
      </w:r>
    </w:p>
    <w:p w:rsidR="00A95761" w:rsidRPr="00162C33" w:rsidRDefault="00A95761" w:rsidP="00A95761">
      <w:pPr>
        <w:pStyle w:val="11"/>
        <w:tabs>
          <w:tab w:val="left" w:pos="9923"/>
        </w:tabs>
        <w:spacing w:before="0" w:line="360" w:lineRule="auto"/>
        <w:ind w:firstLine="709"/>
        <w:rPr>
          <w:b/>
          <w:sz w:val="28"/>
          <w:szCs w:val="28"/>
        </w:rPr>
      </w:pPr>
      <w:r w:rsidRPr="00162C33">
        <w:rPr>
          <w:b/>
          <w:sz w:val="28"/>
          <w:szCs w:val="28"/>
        </w:rPr>
        <w:t xml:space="preserve">Тема: </w:t>
      </w:r>
      <w:r w:rsidRPr="00162C33">
        <w:rPr>
          <w:b/>
          <w:color w:val="44546A" w:themeColor="text2"/>
          <w:szCs w:val="40"/>
        </w:rPr>
        <w:t>Тиристори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r w:rsidRPr="00162C33">
        <w:rPr>
          <w:rFonts w:ascii="Times New Roman" w:hAnsi="Times New Roman" w:cs="Times New Roman"/>
          <w:b/>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1.Визначення , класифікація тиристорів.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r w:rsidRPr="00162C33">
        <w:rPr>
          <w:rFonts w:ascii="Times New Roman" w:hAnsi="Times New Roman" w:cs="Times New Roman"/>
          <w:sz w:val="28"/>
          <w:szCs w:val="28"/>
          <w:lang w:val="uk-UA"/>
        </w:rPr>
        <w:t xml:space="preserve">2. </w:t>
      </w:r>
      <w:r w:rsidRPr="00162C33">
        <w:rPr>
          <w:rFonts w:ascii="Times New Roman" w:hAnsi="Times New Roman" w:cs="Times New Roman"/>
          <w:bCs/>
          <w:spacing w:val="1"/>
          <w:sz w:val="28"/>
          <w:szCs w:val="28"/>
          <w:lang w:val="uk-UA"/>
        </w:rPr>
        <w:t>Диністори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r w:rsidRPr="00162C33">
        <w:rPr>
          <w:rFonts w:ascii="Times New Roman" w:hAnsi="Times New Roman" w:cs="Times New Roman"/>
          <w:bCs/>
          <w:spacing w:val="1"/>
          <w:sz w:val="28"/>
          <w:szCs w:val="28"/>
          <w:lang w:val="uk-UA"/>
        </w:rPr>
        <w:t xml:space="preserve">3. </w:t>
      </w:r>
      <w:r w:rsidRPr="00162C33">
        <w:rPr>
          <w:rFonts w:ascii="Times New Roman" w:hAnsi="Times New Roman" w:cs="Times New Roman"/>
          <w:bCs/>
          <w:spacing w:val="-1"/>
          <w:sz w:val="28"/>
          <w:szCs w:val="28"/>
          <w:lang w:val="uk-UA"/>
        </w:rPr>
        <w:t>Триністор (керований діод)</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4. Спеціальні типи тиристорів (симістор, фототиристор, двоопераційний тиристор, оптронний тиристор)</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bCs/>
          <w:spacing w:val="-1"/>
          <w:sz w:val="28"/>
          <w:szCs w:val="28"/>
        </w:rPr>
        <w:t>5.</w:t>
      </w:r>
      <w:r w:rsidRPr="00162C33">
        <w:rPr>
          <w:rFonts w:ascii="Times New Roman" w:hAnsi="Times New Roman"/>
          <w:b w:val="0"/>
          <w:sz w:val="28"/>
          <w:szCs w:val="28"/>
        </w:rPr>
        <w:t xml:space="preserve"> Електростатичні тиристори</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6. Запірний тиристор з МОН-керуванням</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7. Маркування тиристорів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 xml:space="preserve">          1 Визначення , класифікація тиристорів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2"/>
          <w:sz w:val="28"/>
          <w:szCs w:val="28"/>
          <w:lang w:val="uk-UA"/>
        </w:rPr>
        <w:t>1.</w:t>
      </w:r>
      <w:r w:rsidRPr="00162C33">
        <w:rPr>
          <w:rFonts w:ascii="Times New Roman" w:hAnsi="Times New Roman" w:cs="Times New Roman"/>
          <w:b/>
          <w:color w:val="00B050"/>
          <w:spacing w:val="-2"/>
          <w:sz w:val="28"/>
          <w:szCs w:val="28"/>
          <w:lang w:val="uk-UA"/>
        </w:rPr>
        <w:t>Тиристор</w:t>
      </w:r>
      <w:r w:rsidRPr="00162C33">
        <w:rPr>
          <w:rFonts w:ascii="Times New Roman" w:hAnsi="Times New Roman" w:cs="Times New Roman"/>
          <w:spacing w:val="-2"/>
          <w:sz w:val="28"/>
          <w:szCs w:val="28"/>
          <w:lang w:val="uk-UA"/>
        </w:rPr>
        <w:t xml:space="preserve"> - це напівпровід</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7"/>
          <w:sz w:val="28"/>
          <w:szCs w:val="28"/>
          <w:lang w:val="uk-UA"/>
        </w:rPr>
        <w:t>никовий прилад, що має багатошарову структуру і ВАХ якого має ділян</w:t>
      </w:r>
      <w:r w:rsidRPr="00162C33">
        <w:rPr>
          <w:rFonts w:ascii="Times New Roman" w:hAnsi="Times New Roman" w:cs="Times New Roman"/>
          <w:spacing w:val="-7"/>
          <w:sz w:val="28"/>
          <w:szCs w:val="28"/>
          <w:lang w:val="uk-UA"/>
        </w:rPr>
        <w:softHyphen/>
      </w:r>
      <w:r w:rsidRPr="00162C33">
        <w:rPr>
          <w:rFonts w:ascii="Times New Roman" w:hAnsi="Times New Roman" w:cs="Times New Roman"/>
          <w:spacing w:val="-3"/>
          <w:sz w:val="28"/>
          <w:szCs w:val="28"/>
          <w:lang w:val="uk-UA"/>
        </w:rPr>
        <w:t>ку з негативним опором. Його використовують як перемикач струму.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2"/>
          <w:sz w:val="28"/>
          <w:szCs w:val="28"/>
          <w:lang w:val="uk-UA"/>
        </w:rPr>
        <w:t xml:space="preserve">Тиристори бувають двоелектродні - </w:t>
      </w:r>
      <w:r w:rsidRPr="00162C33">
        <w:rPr>
          <w:rFonts w:ascii="Times New Roman" w:hAnsi="Times New Roman" w:cs="Times New Roman"/>
          <w:color w:val="00B050"/>
          <w:spacing w:val="-2"/>
          <w:sz w:val="28"/>
          <w:szCs w:val="28"/>
          <w:lang w:val="uk-UA"/>
        </w:rPr>
        <w:t>диністори</w:t>
      </w:r>
      <w:r w:rsidRPr="00162C33">
        <w:rPr>
          <w:rFonts w:ascii="Times New Roman" w:hAnsi="Times New Roman" w:cs="Times New Roman"/>
          <w:spacing w:val="-2"/>
          <w:sz w:val="28"/>
          <w:szCs w:val="28"/>
          <w:lang w:val="uk-UA"/>
        </w:rPr>
        <w:t xml:space="preserve"> та три</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1"/>
          <w:sz w:val="28"/>
          <w:szCs w:val="28"/>
          <w:lang w:val="uk-UA"/>
        </w:rPr>
        <w:t xml:space="preserve">електродні - </w:t>
      </w:r>
      <w:r w:rsidRPr="00162C33">
        <w:rPr>
          <w:rFonts w:ascii="Times New Roman" w:hAnsi="Times New Roman" w:cs="Times New Roman"/>
          <w:color w:val="00B050"/>
          <w:spacing w:val="-1"/>
          <w:sz w:val="28"/>
          <w:szCs w:val="28"/>
          <w:lang w:val="uk-UA"/>
        </w:rPr>
        <w:t>триністори.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pacing w:val="1"/>
          <w:sz w:val="28"/>
          <w:szCs w:val="28"/>
          <w:lang w:val="uk-UA"/>
        </w:rPr>
      </w:pPr>
      <w:r w:rsidRPr="00162C33">
        <w:rPr>
          <w:rFonts w:ascii="Times New Roman" w:hAnsi="Times New Roman" w:cs="Times New Roman"/>
          <w:b/>
          <w:bCs/>
          <w:color w:val="C00000"/>
          <w:spacing w:val="1"/>
          <w:sz w:val="28"/>
          <w:szCs w:val="28"/>
          <w:lang w:val="uk-UA"/>
        </w:rPr>
        <w:t>2.Диністори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b/>
          <w:color w:val="00B050"/>
          <w:spacing w:val="-4"/>
          <w:sz w:val="28"/>
          <w:szCs w:val="28"/>
          <w:lang w:val="uk-UA"/>
        </w:rPr>
        <w:t>Диністор</w:t>
      </w:r>
      <w:r w:rsidRPr="00162C33">
        <w:rPr>
          <w:rFonts w:ascii="Times New Roman" w:hAnsi="Times New Roman" w:cs="Times New Roman"/>
          <w:spacing w:val="-4"/>
          <w:sz w:val="28"/>
          <w:szCs w:val="28"/>
          <w:lang w:val="uk-UA"/>
        </w:rPr>
        <w:t xml:space="preserve"> має чотиришарову структуру</w:t>
      </w:r>
      <w:r w:rsidRPr="00162C33">
        <w:rPr>
          <w:rFonts w:ascii="Times New Roman" w:hAnsi="Times New Roman" w:cs="Times New Roman"/>
          <w:spacing w:val="-4"/>
          <w:sz w:val="28"/>
          <w:szCs w:val="28"/>
        </w:rPr>
        <w:t xml:space="preserve">. </w:t>
      </w:r>
      <w:r w:rsidRPr="00162C33">
        <w:rPr>
          <w:rFonts w:ascii="Times New Roman" w:hAnsi="Times New Roman" w:cs="Times New Roman"/>
          <w:spacing w:val="-4"/>
          <w:sz w:val="28"/>
          <w:szCs w:val="28"/>
          <w:lang w:val="uk-UA"/>
        </w:rPr>
        <w:t xml:space="preserve">У </w:t>
      </w:r>
      <w:r w:rsidRPr="00162C33">
        <w:rPr>
          <w:rFonts w:ascii="Times New Roman" w:hAnsi="Times New Roman" w:cs="Times New Roman"/>
          <w:spacing w:val="-3"/>
          <w:sz w:val="28"/>
          <w:szCs w:val="28"/>
          <w:lang w:val="uk-UA"/>
        </w:rPr>
        <w:t>нього є три</w:t>
      </w:r>
      <w:r w:rsidRPr="00162C33">
        <w:rPr>
          <w:rFonts w:ascii="Times New Roman" w:hAnsi="Times New Roman" w:cs="Times New Roman"/>
          <w:spacing w:val="-3"/>
          <w:sz w:val="28"/>
          <w:szCs w:val="28"/>
        </w:rPr>
        <w:t xml:space="preserve"> </w:t>
      </w:r>
      <w:r w:rsidRPr="00162C33">
        <w:rPr>
          <w:rFonts w:ascii="Times New Roman" w:hAnsi="Times New Roman" w:cs="Times New Roman"/>
          <w:spacing w:val="-3"/>
          <w:sz w:val="28"/>
          <w:szCs w:val="28"/>
          <w:lang w:val="en-US"/>
        </w:rPr>
        <w:t>p</w:t>
      </w:r>
      <w:r w:rsidRPr="00162C33">
        <w:rPr>
          <w:rFonts w:ascii="Times New Roman" w:hAnsi="Times New Roman" w:cs="Times New Roman"/>
          <w:spacing w:val="-3"/>
          <w:sz w:val="28"/>
          <w:szCs w:val="28"/>
        </w:rPr>
        <w:t>-</w:t>
      </w:r>
      <w:r w:rsidRPr="00162C33">
        <w:rPr>
          <w:rFonts w:ascii="Times New Roman" w:hAnsi="Times New Roman" w:cs="Times New Roman"/>
          <w:spacing w:val="-3"/>
          <w:sz w:val="28"/>
          <w:szCs w:val="28"/>
          <w:lang w:val="en-US"/>
        </w:rPr>
        <w:t>n</w:t>
      </w:r>
      <w:r w:rsidRPr="00162C33">
        <w:rPr>
          <w:rFonts w:ascii="Times New Roman" w:hAnsi="Times New Roman" w:cs="Times New Roman"/>
          <w:spacing w:val="-3"/>
          <w:sz w:val="28"/>
          <w:szCs w:val="28"/>
        </w:rPr>
        <w:t xml:space="preserve"> </w:t>
      </w:r>
      <w:r w:rsidRPr="00162C33">
        <w:rPr>
          <w:rFonts w:ascii="Times New Roman" w:hAnsi="Times New Roman" w:cs="Times New Roman"/>
          <w:spacing w:val="-3"/>
          <w:sz w:val="28"/>
          <w:szCs w:val="28"/>
          <w:lang w:val="uk-UA"/>
        </w:rPr>
        <w:t>переходи. Д</w:t>
      </w:r>
      <w:r w:rsidRPr="00162C33">
        <w:rPr>
          <w:rFonts w:ascii="Times New Roman" w:hAnsi="Times New Roman" w:cs="Times New Roman"/>
          <w:spacing w:val="-5"/>
          <w:sz w:val="28"/>
          <w:szCs w:val="28"/>
          <w:lang w:val="uk-UA"/>
        </w:rPr>
        <w:t xml:space="preserve">ва крайніх з них </w:t>
      </w:r>
      <w:r w:rsidRPr="00162C33">
        <w:rPr>
          <w:rFonts w:ascii="Times New Roman" w:hAnsi="Times New Roman" w:cs="Times New Roman"/>
          <w:spacing w:val="-5"/>
          <w:sz w:val="28"/>
          <w:szCs w:val="28"/>
        </w:rPr>
        <w:t>(</w:t>
      </w:r>
      <w:r w:rsidRPr="00162C33">
        <w:rPr>
          <w:rFonts w:ascii="Times New Roman" w:hAnsi="Times New Roman" w:cs="Times New Roman"/>
          <w:spacing w:val="-5"/>
          <w:sz w:val="28"/>
          <w:szCs w:val="28"/>
          <w:lang w:val="uk-UA"/>
        </w:rPr>
        <w:t>П</w:t>
      </w:r>
      <w:r w:rsidRPr="00162C33">
        <w:rPr>
          <w:rFonts w:ascii="Times New Roman" w:hAnsi="Times New Roman" w:cs="Times New Roman"/>
          <w:spacing w:val="-5"/>
          <w:sz w:val="28"/>
          <w:szCs w:val="28"/>
          <w:vertAlign w:val="subscript"/>
          <w:lang w:val="uk-UA"/>
        </w:rPr>
        <w:t>1</w:t>
      </w:r>
      <w:r w:rsidRPr="00162C33">
        <w:rPr>
          <w:rFonts w:ascii="Times New Roman" w:hAnsi="Times New Roman" w:cs="Times New Roman"/>
          <w:spacing w:val="-5"/>
          <w:sz w:val="28"/>
          <w:szCs w:val="28"/>
          <w:lang w:val="uk-UA"/>
        </w:rPr>
        <w:t xml:space="preserve"> і П</w:t>
      </w:r>
      <w:r w:rsidRPr="00162C33">
        <w:rPr>
          <w:rFonts w:ascii="Times New Roman" w:hAnsi="Times New Roman" w:cs="Times New Roman"/>
          <w:spacing w:val="-5"/>
          <w:sz w:val="28"/>
          <w:szCs w:val="28"/>
          <w:vertAlign w:val="subscript"/>
          <w:lang w:val="uk-UA"/>
        </w:rPr>
        <w:t>3</w:t>
      </w:r>
      <w:r w:rsidRPr="00162C33">
        <w:rPr>
          <w:rFonts w:ascii="Times New Roman" w:hAnsi="Times New Roman" w:cs="Times New Roman"/>
          <w:spacing w:val="-5"/>
          <w:sz w:val="28"/>
          <w:szCs w:val="28"/>
          <w:lang w:val="uk-UA"/>
        </w:rPr>
        <w:t xml:space="preserve">;) зміщені у прямому напрямку, а </w:t>
      </w:r>
      <w:r w:rsidRPr="00162C33">
        <w:rPr>
          <w:rFonts w:ascii="Times New Roman" w:hAnsi="Times New Roman" w:cs="Times New Roman"/>
          <w:spacing w:val="-3"/>
          <w:sz w:val="28"/>
          <w:szCs w:val="28"/>
          <w:lang w:val="uk-UA"/>
        </w:rPr>
        <w:t>середній (П</w:t>
      </w:r>
      <w:r w:rsidRPr="00162C33">
        <w:rPr>
          <w:rFonts w:ascii="Times New Roman" w:hAnsi="Times New Roman" w:cs="Times New Roman"/>
          <w:spacing w:val="-3"/>
          <w:sz w:val="28"/>
          <w:szCs w:val="28"/>
          <w:vertAlign w:val="subscript"/>
          <w:lang w:val="uk-UA"/>
        </w:rPr>
        <w:t>2</w:t>
      </w:r>
      <w:r w:rsidRPr="00162C33">
        <w:rPr>
          <w:rFonts w:ascii="Times New Roman" w:hAnsi="Times New Roman" w:cs="Times New Roman"/>
          <w:spacing w:val="-3"/>
          <w:sz w:val="28"/>
          <w:szCs w:val="28"/>
          <w:lang w:val="uk-UA"/>
        </w:rPr>
        <w:t xml:space="preserve">) </w:t>
      </w:r>
      <w:r w:rsidRPr="00162C33">
        <w:rPr>
          <w:rFonts w:ascii="Times New Roman" w:hAnsi="Times New Roman" w:cs="Times New Roman"/>
          <w:spacing w:val="-3"/>
          <w:sz w:val="28"/>
          <w:szCs w:val="28"/>
        </w:rPr>
        <w:t xml:space="preserve">- </w:t>
      </w:r>
      <w:r w:rsidRPr="00162C33">
        <w:rPr>
          <w:rFonts w:ascii="Times New Roman" w:hAnsi="Times New Roman" w:cs="Times New Roman"/>
          <w:spacing w:val="-3"/>
          <w:sz w:val="28"/>
          <w:szCs w:val="28"/>
          <w:lang w:val="uk-UA"/>
        </w:rPr>
        <w:t>у зворотному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7"/>
          <w:sz w:val="28"/>
          <w:szCs w:val="28"/>
          <w:lang w:val="uk-UA"/>
        </w:rPr>
        <w:t>Таку структуру можна представити у вигляді еквівалентної схем</w:t>
      </w:r>
      <w:r w:rsidRPr="00162C33">
        <w:rPr>
          <w:rFonts w:ascii="Times New Roman" w:hAnsi="Times New Roman" w:cs="Times New Roman"/>
          <w:spacing w:val="-5"/>
          <w:sz w:val="28"/>
          <w:szCs w:val="28"/>
          <w:lang w:val="uk-UA"/>
        </w:rPr>
        <w:t xml:space="preserve">, що складається з двох транзисторів </w:t>
      </w:r>
      <w:r w:rsidRPr="00162C33">
        <w:rPr>
          <w:rFonts w:ascii="Times New Roman" w:hAnsi="Times New Roman" w:cs="Times New Roman"/>
          <w:i/>
          <w:iCs/>
          <w:spacing w:val="-5"/>
          <w:sz w:val="28"/>
          <w:szCs w:val="28"/>
          <w:lang w:val="en-US"/>
        </w:rPr>
        <w:t>VT</w:t>
      </w:r>
      <w:r w:rsidRPr="00162C33">
        <w:rPr>
          <w:rFonts w:ascii="Times New Roman" w:hAnsi="Times New Roman" w:cs="Times New Roman"/>
          <w:i/>
          <w:iCs/>
          <w:spacing w:val="-5"/>
          <w:sz w:val="28"/>
          <w:szCs w:val="28"/>
          <w:lang w:val="uk-UA"/>
        </w:rPr>
        <w:t xml:space="preserve">1 </w:t>
      </w:r>
      <w:r w:rsidRPr="00162C33">
        <w:rPr>
          <w:rFonts w:ascii="Times New Roman" w:hAnsi="Times New Roman" w:cs="Times New Roman"/>
          <w:spacing w:val="-5"/>
          <w:sz w:val="28"/>
          <w:szCs w:val="28"/>
          <w:lang w:val="uk-UA"/>
        </w:rPr>
        <w:t xml:space="preserve">та </w:t>
      </w:r>
      <w:r w:rsidRPr="00162C33">
        <w:rPr>
          <w:rFonts w:ascii="Times New Roman" w:hAnsi="Times New Roman" w:cs="Times New Roman"/>
          <w:i/>
          <w:iCs/>
          <w:spacing w:val="-5"/>
          <w:sz w:val="28"/>
          <w:szCs w:val="28"/>
          <w:lang w:val="en-US"/>
        </w:rPr>
        <w:t>VT</w:t>
      </w:r>
      <w:r w:rsidRPr="00162C33">
        <w:rPr>
          <w:rFonts w:ascii="Times New Roman" w:hAnsi="Times New Roman" w:cs="Times New Roman"/>
          <w:i/>
          <w:iCs/>
          <w:spacing w:val="-5"/>
          <w:sz w:val="28"/>
          <w:szCs w:val="28"/>
          <w:lang w:val="uk-UA"/>
        </w:rPr>
        <w:t xml:space="preserve">2 р-п-р </w:t>
      </w:r>
      <w:r w:rsidRPr="00162C33">
        <w:rPr>
          <w:rFonts w:ascii="Times New Roman" w:hAnsi="Times New Roman" w:cs="Times New Roman"/>
          <w:spacing w:val="-5"/>
          <w:sz w:val="28"/>
          <w:szCs w:val="28"/>
          <w:lang w:val="uk-UA"/>
        </w:rPr>
        <w:t xml:space="preserve">та </w:t>
      </w:r>
      <w:r w:rsidRPr="00162C33">
        <w:rPr>
          <w:rFonts w:ascii="Times New Roman" w:hAnsi="Times New Roman" w:cs="Times New Roman"/>
          <w:i/>
          <w:iCs/>
          <w:spacing w:val="-5"/>
          <w:sz w:val="28"/>
          <w:szCs w:val="28"/>
          <w:lang w:val="uk-UA"/>
        </w:rPr>
        <w:t xml:space="preserve">п-р-п </w:t>
      </w:r>
      <w:r w:rsidRPr="00162C33">
        <w:rPr>
          <w:rFonts w:ascii="Times New Roman" w:hAnsi="Times New Roman" w:cs="Times New Roman"/>
          <w:spacing w:val="-5"/>
          <w:sz w:val="28"/>
          <w:szCs w:val="28"/>
          <w:lang w:val="uk-UA"/>
        </w:rPr>
        <w:t xml:space="preserve">типу </w:t>
      </w:r>
      <w:r w:rsidRPr="00162C33">
        <w:rPr>
          <w:rFonts w:ascii="Times New Roman" w:hAnsi="Times New Roman" w:cs="Times New Roman"/>
          <w:spacing w:val="-7"/>
          <w:sz w:val="28"/>
          <w:szCs w:val="28"/>
          <w:lang w:val="uk-UA"/>
        </w:rPr>
        <w:t>відповідно (мал.1,б). Цю модель можна отримати, якщо подумки розі</w:t>
      </w:r>
      <w:r w:rsidRPr="00162C33">
        <w:rPr>
          <w:rFonts w:ascii="Times New Roman" w:hAnsi="Times New Roman" w:cs="Times New Roman"/>
          <w:spacing w:val="-7"/>
          <w:sz w:val="28"/>
          <w:szCs w:val="28"/>
          <w:lang w:val="uk-UA"/>
        </w:rPr>
        <w:softHyphen/>
      </w:r>
      <w:r w:rsidRPr="00162C33">
        <w:rPr>
          <w:rFonts w:ascii="Times New Roman" w:hAnsi="Times New Roman" w:cs="Times New Roman"/>
          <w:spacing w:val="-11"/>
          <w:sz w:val="28"/>
          <w:szCs w:val="28"/>
          <w:lang w:val="uk-UA"/>
        </w:rPr>
        <w:t xml:space="preserve">тнути прилад уздовж площини </w:t>
      </w:r>
      <w:r w:rsidRPr="00162C33">
        <w:rPr>
          <w:rFonts w:ascii="Times New Roman" w:hAnsi="Times New Roman" w:cs="Times New Roman"/>
          <w:i/>
          <w:iCs/>
          <w:spacing w:val="-11"/>
          <w:sz w:val="28"/>
          <w:szCs w:val="28"/>
          <w:lang w:val="uk-UA"/>
        </w:rPr>
        <w:t xml:space="preserve">А-А, </w:t>
      </w:r>
      <w:r w:rsidRPr="00162C33">
        <w:rPr>
          <w:rFonts w:ascii="Times New Roman" w:hAnsi="Times New Roman" w:cs="Times New Roman"/>
          <w:spacing w:val="-11"/>
          <w:sz w:val="28"/>
          <w:szCs w:val="28"/>
          <w:lang w:val="uk-UA"/>
        </w:rPr>
        <w:t>а потім обидві частки електричко з'єдна</w:t>
      </w:r>
      <w:r w:rsidRPr="00162C33">
        <w:rPr>
          <w:rFonts w:ascii="Times New Roman" w:hAnsi="Times New Roman" w:cs="Times New Roman"/>
          <w:spacing w:val="-11"/>
          <w:sz w:val="28"/>
          <w:szCs w:val="28"/>
          <w:lang w:val="uk-UA"/>
        </w:rPr>
        <w:softHyphen/>
      </w:r>
      <w:r w:rsidRPr="00162C33">
        <w:rPr>
          <w:rFonts w:ascii="Times New Roman" w:hAnsi="Times New Roman" w:cs="Times New Roman"/>
          <w:spacing w:val="-4"/>
          <w:sz w:val="28"/>
          <w:szCs w:val="28"/>
          <w:lang w:val="uk-UA"/>
        </w:rPr>
        <w:t xml:space="preserve">ти. При цьому виходить, що переходи </w:t>
      </w:r>
      <w:r w:rsidRPr="00162C33">
        <w:rPr>
          <w:rFonts w:ascii="Times New Roman" w:hAnsi="Times New Roman" w:cs="Times New Roman"/>
          <w:i/>
          <w:iCs/>
          <w:spacing w:val="-4"/>
          <w:sz w:val="28"/>
          <w:szCs w:val="28"/>
          <w:lang w:val="uk-UA"/>
        </w:rPr>
        <w:t>П</w:t>
      </w:r>
      <w:r w:rsidRPr="00162C33">
        <w:rPr>
          <w:rFonts w:ascii="Times New Roman" w:hAnsi="Times New Roman" w:cs="Times New Roman"/>
          <w:i/>
          <w:iCs/>
          <w:spacing w:val="-4"/>
          <w:sz w:val="28"/>
          <w:szCs w:val="28"/>
          <w:vertAlign w:val="subscript"/>
          <w:lang w:val="uk-UA"/>
        </w:rPr>
        <w:t>1</w:t>
      </w:r>
      <w:r w:rsidRPr="00162C33">
        <w:rPr>
          <w:rFonts w:ascii="Times New Roman" w:hAnsi="Times New Roman" w:cs="Times New Roman"/>
          <w:i/>
          <w:iCs/>
          <w:spacing w:val="-4"/>
          <w:sz w:val="28"/>
          <w:szCs w:val="28"/>
          <w:lang w:val="uk-UA"/>
        </w:rPr>
        <w:t xml:space="preserve"> </w:t>
      </w:r>
      <w:r w:rsidRPr="00162C33">
        <w:rPr>
          <w:rFonts w:ascii="Times New Roman" w:hAnsi="Times New Roman" w:cs="Times New Roman"/>
          <w:spacing w:val="-4"/>
          <w:sz w:val="28"/>
          <w:szCs w:val="28"/>
          <w:lang w:val="uk-UA"/>
        </w:rPr>
        <w:t xml:space="preserve">і </w:t>
      </w:r>
      <w:r w:rsidRPr="00162C33">
        <w:rPr>
          <w:rFonts w:ascii="Times New Roman" w:hAnsi="Times New Roman" w:cs="Times New Roman"/>
          <w:i/>
          <w:iCs/>
          <w:spacing w:val="-4"/>
          <w:sz w:val="28"/>
          <w:szCs w:val="28"/>
          <w:lang w:val="uk-UA"/>
        </w:rPr>
        <w:t>П</w:t>
      </w:r>
      <w:r w:rsidRPr="00162C33">
        <w:rPr>
          <w:rFonts w:ascii="Times New Roman" w:hAnsi="Times New Roman" w:cs="Times New Roman"/>
          <w:i/>
          <w:iCs/>
          <w:spacing w:val="-4"/>
          <w:sz w:val="28"/>
          <w:szCs w:val="28"/>
          <w:vertAlign w:val="subscript"/>
          <w:lang w:val="uk-UA"/>
        </w:rPr>
        <w:t xml:space="preserve">3 </w:t>
      </w:r>
      <w:r w:rsidRPr="00162C33">
        <w:rPr>
          <w:rFonts w:ascii="Times New Roman" w:hAnsi="Times New Roman" w:cs="Times New Roman"/>
          <w:iCs/>
          <w:spacing w:val="-4"/>
          <w:sz w:val="28"/>
          <w:szCs w:val="28"/>
          <w:lang w:val="uk-UA"/>
        </w:rPr>
        <w:t>є</w:t>
      </w:r>
      <w:r w:rsidRPr="00162C33">
        <w:rPr>
          <w:rFonts w:ascii="Times New Roman" w:hAnsi="Times New Roman" w:cs="Times New Roman"/>
          <w:i/>
          <w:iCs/>
          <w:spacing w:val="-4"/>
          <w:sz w:val="28"/>
          <w:szCs w:val="28"/>
          <w:lang w:val="uk-UA"/>
        </w:rPr>
        <w:t xml:space="preserve"> </w:t>
      </w:r>
      <w:r w:rsidRPr="00162C33">
        <w:rPr>
          <w:rFonts w:ascii="Times New Roman" w:hAnsi="Times New Roman" w:cs="Times New Roman"/>
          <w:spacing w:val="-4"/>
          <w:sz w:val="28"/>
          <w:szCs w:val="28"/>
          <w:lang w:val="uk-UA"/>
        </w:rPr>
        <w:t xml:space="preserve">емітерними переходами цих транзисторів, а перехід </w:t>
      </w:r>
      <w:r w:rsidRPr="00162C33">
        <w:rPr>
          <w:rFonts w:ascii="Times New Roman" w:hAnsi="Times New Roman" w:cs="Times New Roman"/>
          <w:i/>
          <w:iCs/>
          <w:spacing w:val="-4"/>
          <w:sz w:val="28"/>
          <w:szCs w:val="28"/>
          <w:lang w:val="uk-UA"/>
        </w:rPr>
        <w:t>П</w:t>
      </w:r>
      <w:r w:rsidRPr="00162C33">
        <w:rPr>
          <w:rFonts w:ascii="Times New Roman" w:hAnsi="Times New Roman" w:cs="Times New Roman"/>
          <w:i/>
          <w:iCs/>
          <w:spacing w:val="-4"/>
          <w:sz w:val="28"/>
          <w:szCs w:val="28"/>
          <w:vertAlign w:val="subscript"/>
          <w:lang w:val="uk-UA"/>
        </w:rPr>
        <w:t>2</w:t>
      </w:r>
      <w:r w:rsidRPr="00162C33">
        <w:rPr>
          <w:rFonts w:ascii="Times New Roman" w:hAnsi="Times New Roman" w:cs="Times New Roman"/>
          <w:i/>
          <w:iCs/>
          <w:spacing w:val="-4"/>
          <w:sz w:val="28"/>
          <w:szCs w:val="28"/>
          <w:lang w:val="uk-UA"/>
        </w:rPr>
        <w:t xml:space="preserve"> </w:t>
      </w:r>
      <w:r w:rsidRPr="00162C33">
        <w:rPr>
          <w:rFonts w:ascii="Times New Roman" w:hAnsi="Times New Roman" w:cs="Times New Roman"/>
          <w:spacing w:val="-4"/>
          <w:sz w:val="28"/>
          <w:szCs w:val="28"/>
          <w:lang w:val="uk-UA"/>
        </w:rPr>
        <w:t>для обох транзисторів є колекторним.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pacing w:val="1"/>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pacing w:val="1"/>
          <w:sz w:val="28"/>
          <w:szCs w:val="28"/>
          <w:lang w:val="uk-UA"/>
        </w:rPr>
      </w:pPr>
      <w:r>
        <w:rPr>
          <w:rFonts w:ascii="Times New Roman" w:hAnsi="Times New Roman" w:cs="Times New Roman"/>
          <w:b/>
          <w:bCs/>
          <w:noProof/>
          <w:color w:val="C00000"/>
          <w:spacing w:val="1"/>
          <w:sz w:val="28"/>
          <w:szCs w:val="28"/>
        </w:rPr>
        <w:drawing>
          <wp:anchor distT="0" distB="0" distL="114300" distR="114300" simplePos="0" relativeHeight="251699200" behindDoc="0" locked="0" layoutInCell="1" allowOverlap="1" wp14:anchorId="123A4F68" wp14:editId="620500D3">
            <wp:simplePos x="0" y="0"/>
            <wp:positionH relativeFrom="column">
              <wp:posOffset>233045</wp:posOffset>
            </wp:positionH>
            <wp:positionV relativeFrom="paragraph">
              <wp:posOffset>93345</wp:posOffset>
            </wp:positionV>
            <wp:extent cx="5848350" cy="3390900"/>
            <wp:effectExtent l="19050" t="0" r="0" b="0"/>
            <wp:wrapNone/>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duotone>
                        <a:schemeClr val="accent5">
                          <a:shade val="45000"/>
                          <a:satMod val="135000"/>
                        </a:schemeClr>
                        <a:prstClr val="white"/>
                      </a:duotone>
                      <a:lum/>
                    </a:blip>
                    <a:srcRect/>
                    <a:stretch>
                      <a:fillRect/>
                    </a:stretch>
                  </pic:blipFill>
                  <pic:spPr bwMode="auto">
                    <a:xfrm>
                      <a:off x="0" y="0"/>
                      <a:ext cx="5848350" cy="33909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pacing w:val="1"/>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p>
    <w:p w:rsidR="00A95761" w:rsidRPr="00162C33" w:rsidRDefault="00A95761" w:rsidP="00A95761">
      <w:pPr>
        <w:shd w:val="clear" w:color="auto" w:fill="FFFFFF"/>
        <w:tabs>
          <w:tab w:val="left" w:pos="3422"/>
          <w:tab w:val="left" w:pos="9923"/>
        </w:tabs>
        <w:spacing w:after="0" w:line="360" w:lineRule="auto"/>
        <w:ind w:firstLine="709"/>
        <w:jc w:val="both"/>
        <w:rPr>
          <w:rFonts w:ascii="Times New Roman" w:hAnsi="Times New Roman" w:cs="Times New Roman"/>
          <w:spacing w:val="-7"/>
          <w:w w:val="86"/>
          <w:sz w:val="28"/>
          <w:szCs w:val="28"/>
          <w:lang w:val="uk-UA"/>
        </w:rPr>
      </w:pPr>
      <w:r w:rsidRPr="00162C33">
        <w:rPr>
          <w:rFonts w:ascii="Times New Roman" w:hAnsi="Times New Roman" w:cs="Times New Roman"/>
          <w:spacing w:val="-7"/>
          <w:w w:val="86"/>
          <w:sz w:val="28"/>
          <w:szCs w:val="28"/>
          <w:lang w:val="uk-UA"/>
        </w:rPr>
        <w:t xml:space="preserve">                 а)</w:t>
      </w:r>
      <w:r w:rsidRPr="00162C33">
        <w:rPr>
          <w:rFonts w:ascii="Times New Roman" w:hAnsi="Times New Roman" w:cs="Times New Roman"/>
          <w:sz w:val="28"/>
          <w:szCs w:val="28"/>
          <w:lang w:val="uk-UA"/>
        </w:rPr>
        <w:tab/>
        <w:t xml:space="preserve">                                      </w:t>
      </w:r>
      <w:r w:rsidRPr="00162C33">
        <w:rPr>
          <w:rFonts w:ascii="Times New Roman" w:hAnsi="Times New Roman" w:cs="Times New Roman"/>
          <w:spacing w:val="-10"/>
          <w:w w:val="86"/>
          <w:sz w:val="28"/>
          <w:szCs w:val="28"/>
          <w:lang w:val="uk-UA"/>
        </w:rPr>
        <w:t>б)</w:t>
      </w: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pacing w:val="-4"/>
          <w:sz w:val="28"/>
          <w:szCs w:val="28"/>
          <w:lang w:val="uk-UA"/>
        </w:rPr>
      </w:pP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pacing w:val="-4"/>
          <w:sz w:val="28"/>
          <w:szCs w:val="28"/>
          <w:lang w:val="uk-UA"/>
        </w:rPr>
      </w:pP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pacing w:val="-4"/>
          <w:sz w:val="28"/>
          <w:szCs w:val="28"/>
          <w:lang w:val="uk-UA"/>
        </w:rPr>
      </w:pP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z w:val="28"/>
          <w:szCs w:val="28"/>
        </w:rPr>
      </w:pPr>
      <w:r w:rsidRPr="00162C33">
        <w:rPr>
          <w:rFonts w:ascii="Times New Roman" w:hAnsi="Times New Roman" w:cs="Times New Roman"/>
          <w:i/>
          <w:iCs/>
          <w:spacing w:val="-4"/>
          <w:sz w:val="28"/>
          <w:szCs w:val="28"/>
          <w:lang w:val="uk-UA"/>
        </w:rPr>
        <w:t>Малюнок  1</w:t>
      </w:r>
      <w:r w:rsidRPr="00162C33">
        <w:rPr>
          <w:rFonts w:ascii="Times New Roman" w:hAnsi="Times New Roman" w:cs="Times New Roman"/>
          <w:i/>
          <w:iCs/>
          <w:spacing w:val="-4"/>
          <w:sz w:val="28"/>
          <w:szCs w:val="28"/>
        </w:rPr>
        <w:t xml:space="preserve">- </w:t>
      </w:r>
      <w:r w:rsidRPr="00162C33">
        <w:rPr>
          <w:rFonts w:ascii="Times New Roman" w:hAnsi="Times New Roman" w:cs="Times New Roman"/>
          <w:i/>
          <w:iCs/>
          <w:spacing w:val="-4"/>
          <w:sz w:val="28"/>
          <w:szCs w:val="28"/>
          <w:lang w:val="uk-UA"/>
        </w:rPr>
        <w:t>Структура диністора (а) та його модель у вигляді</w:t>
      </w: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pacing w:val="-4"/>
          <w:sz w:val="28"/>
          <w:szCs w:val="28"/>
          <w:lang w:val="uk-UA"/>
        </w:rPr>
      </w:pPr>
      <w:r w:rsidRPr="00162C33">
        <w:rPr>
          <w:rFonts w:ascii="Times New Roman" w:hAnsi="Times New Roman" w:cs="Times New Roman"/>
          <w:i/>
          <w:iCs/>
          <w:spacing w:val="-4"/>
          <w:sz w:val="28"/>
          <w:szCs w:val="28"/>
          <w:lang w:val="uk-UA"/>
        </w:rPr>
        <w:t xml:space="preserve">                                  двох транзисторів (б)</w:t>
      </w:r>
    </w:p>
    <w:p w:rsidR="00A95761" w:rsidRPr="00162C33" w:rsidRDefault="00A95761" w:rsidP="00A95761">
      <w:pPr>
        <w:shd w:val="clear" w:color="auto" w:fill="FFFFFF"/>
        <w:tabs>
          <w:tab w:val="left" w:pos="9923"/>
        </w:tabs>
        <w:spacing w:after="0" w:line="360" w:lineRule="auto"/>
        <w:ind w:firstLine="709"/>
        <w:rPr>
          <w:rFonts w:ascii="Times New Roman" w:hAnsi="Times New Roman" w:cs="Times New Roman"/>
          <w:i/>
          <w:iCs/>
          <w:spacing w:val="-4"/>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Область бази Б</w:t>
      </w:r>
      <w:r w:rsidRPr="00162C33">
        <w:rPr>
          <w:rFonts w:ascii="Times New Roman" w:hAnsi="Times New Roman" w:cs="Times New Roman"/>
          <w:sz w:val="28"/>
          <w:szCs w:val="28"/>
          <w:vertAlign w:val="subscript"/>
          <w:lang w:val="uk-UA"/>
        </w:rPr>
        <w:t>1</w:t>
      </w:r>
      <w:r w:rsidRPr="00162C33">
        <w:rPr>
          <w:rFonts w:ascii="Times New Roman" w:hAnsi="Times New Roman" w:cs="Times New Roman"/>
          <w:sz w:val="28"/>
          <w:szCs w:val="28"/>
          <w:lang w:val="uk-UA"/>
        </w:rPr>
        <w:t xml:space="preserve"> транзистора </w:t>
      </w:r>
      <w:r w:rsidRPr="00162C33">
        <w:rPr>
          <w:rFonts w:ascii="Times New Roman" w:hAnsi="Times New Roman" w:cs="Times New Roman"/>
          <w:i/>
          <w:iCs/>
          <w:sz w:val="28"/>
          <w:szCs w:val="28"/>
          <w:lang w:val="en-US"/>
        </w:rPr>
        <w:t>VT</w:t>
      </w:r>
      <w:r w:rsidRPr="00162C33">
        <w:rPr>
          <w:rFonts w:ascii="Times New Roman" w:hAnsi="Times New Roman" w:cs="Times New Roman"/>
          <w:i/>
          <w:iCs/>
          <w:sz w:val="28"/>
          <w:szCs w:val="28"/>
        </w:rPr>
        <w:t xml:space="preserve">1 </w:t>
      </w:r>
      <w:r w:rsidRPr="00162C33">
        <w:rPr>
          <w:rFonts w:ascii="Times New Roman" w:hAnsi="Times New Roman" w:cs="Times New Roman"/>
          <w:sz w:val="28"/>
          <w:szCs w:val="28"/>
          <w:lang w:val="uk-UA"/>
        </w:rPr>
        <w:t>одночасно є колекторною облас</w:t>
      </w:r>
      <w:r w:rsidRPr="00162C33">
        <w:rPr>
          <w:rFonts w:ascii="Times New Roman" w:hAnsi="Times New Roman" w:cs="Times New Roman"/>
          <w:sz w:val="28"/>
          <w:szCs w:val="28"/>
          <w:lang w:val="uk-UA"/>
        </w:rPr>
        <w:softHyphen/>
        <w:t xml:space="preserve">тю транзистора </w:t>
      </w:r>
      <w:r w:rsidRPr="00162C33">
        <w:rPr>
          <w:rFonts w:ascii="Times New Roman" w:hAnsi="Times New Roman" w:cs="Times New Roman"/>
          <w:i/>
          <w:iCs/>
          <w:sz w:val="28"/>
          <w:szCs w:val="28"/>
          <w:lang w:val="en-US"/>
        </w:rPr>
        <w:t>VT</w:t>
      </w:r>
      <w:r w:rsidRPr="00162C33">
        <w:rPr>
          <w:rFonts w:ascii="Times New Roman" w:hAnsi="Times New Roman" w:cs="Times New Roman"/>
          <w:i/>
          <w:iCs/>
          <w:sz w:val="28"/>
          <w:szCs w:val="28"/>
        </w:rPr>
        <w:t xml:space="preserve">2, </w:t>
      </w:r>
      <w:r w:rsidRPr="00162C33">
        <w:rPr>
          <w:rFonts w:ascii="Times New Roman" w:hAnsi="Times New Roman" w:cs="Times New Roman"/>
          <w:i/>
          <w:iCs/>
          <w:sz w:val="28"/>
          <w:szCs w:val="28"/>
          <w:lang w:val="uk-UA"/>
        </w:rPr>
        <w:t xml:space="preserve">а </w:t>
      </w:r>
      <w:r w:rsidRPr="00162C33">
        <w:rPr>
          <w:rFonts w:ascii="Times New Roman" w:hAnsi="Times New Roman" w:cs="Times New Roman"/>
          <w:sz w:val="28"/>
          <w:szCs w:val="28"/>
          <w:lang w:val="uk-UA"/>
        </w:rPr>
        <w:t xml:space="preserve">область бази </w:t>
      </w:r>
      <w:r w:rsidRPr="00162C33">
        <w:rPr>
          <w:rFonts w:ascii="Times New Roman" w:hAnsi="Times New Roman" w:cs="Times New Roman"/>
          <w:i/>
          <w:iCs/>
          <w:sz w:val="28"/>
          <w:szCs w:val="28"/>
          <w:lang w:val="uk-UA"/>
        </w:rPr>
        <w:t>Б</w:t>
      </w:r>
      <w:r w:rsidRPr="00162C33">
        <w:rPr>
          <w:rFonts w:ascii="Times New Roman" w:hAnsi="Times New Roman" w:cs="Times New Roman"/>
          <w:i/>
          <w:iCs/>
          <w:sz w:val="28"/>
          <w:szCs w:val="28"/>
          <w:vertAlign w:val="subscript"/>
          <w:lang w:val="uk-UA"/>
        </w:rPr>
        <w:t>2</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транзистора </w:t>
      </w:r>
      <w:r w:rsidRPr="00162C33">
        <w:rPr>
          <w:rFonts w:ascii="Times New Roman" w:hAnsi="Times New Roman" w:cs="Times New Roman"/>
          <w:i/>
          <w:iCs/>
          <w:sz w:val="28"/>
          <w:szCs w:val="28"/>
          <w:lang w:val="en-US"/>
        </w:rPr>
        <w:t>VT</w:t>
      </w:r>
      <w:r w:rsidRPr="00162C33">
        <w:rPr>
          <w:rFonts w:ascii="Times New Roman" w:hAnsi="Times New Roman" w:cs="Times New Roman"/>
          <w:i/>
          <w:iCs/>
          <w:sz w:val="28"/>
          <w:szCs w:val="28"/>
        </w:rPr>
        <w:t xml:space="preserve">2 - </w:t>
      </w:r>
      <w:r w:rsidRPr="00162C33">
        <w:rPr>
          <w:rFonts w:ascii="Times New Roman" w:hAnsi="Times New Roman" w:cs="Times New Roman"/>
          <w:sz w:val="28"/>
          <w:szCs w:val="28"/>
          <w:lang w:val="uk-UA"/>
        </w:rPr>
        <w:t>колектор</w:t>
      </w:r>
      <w:r w:rsidRPr="00162C33">
        <w:rPr>
          <w:rFonts w:ascii="Times New Roman" w:hAnsi="Times New Roman" w:cs="Times New Roman"/>
          <w:sz w:val="28"/>
          <w:szCs w:val="28"/>
          <w:lang w:val="uk-UA"/>
        </w:rPr>
        <w:softHyphen/>
      </w:r>
      <w:r w:rsidRPr="00162C33">
        <w:rPr>
          <w:rFonts w:ascii="Times New Roman" w:hAnsi="Times New Roman" w:cs="Times New Roman"/>
          <w:spacing w:val="1"/>
          <w:sz w:val="28"/>
          <w:szCs w:val="28"/>
          <w:lang w:val="uk-UA"/>
        </w:rPr>
        <w:t xml:space="preserve">ною областю транзистора </w:t>
      </w:r>
      <w:r w:rsidRPr="00162C33">
        <w:rPr>
          <w:rFonts w:ascii="Times New Roman" w:hAnsi="Times New Roman" w:cs="Times New Roman"/>
          <w:i/>
          <w:iCs/>
          <w:spacing w:val="1"/>
          <w:sz w:val="28"/>
          <w:szCs w:val="28"/>
          <w:lang w:val="en-US"/>
        </w:rPr>
        <w:t>VT</w:t>
      </w:r>
      <w:r w:rsidRPr="00162C33">
        <w:rPr>
          <w:rFonts w:ascii="Times New Roman" w:hAnsi="Times New Roman" w:cs="Times New Roman"/>
          <w:i/>
          <w:iCs/>
          <w:spacing w:val="1"/>
          <w:sz w:val="28"/>
          <w:szCs w:val="28"/>
        </w:rPr>
        <w:t>1</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 xml:space="preserve">Відповідно, колекторний струм першого транзистора є базовим для </w:t>
      </w:r>
      <w:r w:rsidRPr="00162C33">
        <w:rPr>
          <w:rFonts w:ascii="Times New Roman" w:hAnsi="Times New Roman" w:cs="Times New Roman"/>
          <w:sz w:val="28"/>
          <w:szCs w:val="28"/>
          <w:lang w:val="uk-UA"/>
        </w:rPr>
        <w:t xml:space="preserve">другого </w:t>
      </w:r>
      <w:r w:rsidRPr="00162C33">
        <w:rPr>
          <w:rFonts w:ascii="Times New Roman" w:hAnsi="Times New Roman" w:cs="Times New Roman"/>
          <w:iCs/>
          <w:smallCaps/>
          <w:sz w:val="28"/>
          <w:szCs w:val="28"/>
          <w:lang w:val="uk-UA"/>
        </w:rPr>
        <w:t>і</w:t>
      </w:r>
      <w:r w:rsidRPr="00162C33">
        <w:rPr>
          <w:rFonts w:ascii="Times New Roman" w:hAnsi="Times New Roman" w:cs="Times New Roman"/>
          <w:iCs/>
          <w:smallCaps/>
          <w:sz w:val="28"/>
          <w:szCs w:val="28"/>
          <w:vertAlign w:val="subscript"/>
          <w:lang w:val="uk-UA"/>
        </w:rPr>
        <w:t>к1</w:t>
      </w:r>
      <w:r w:rsidRPr="00162C33">
        <w:rPr>
          <w:rFonts w:ascii="Times New Roman" w:hAnsi="Times New Roman" w:cs="Times New Roman"/>
          <w:iCs/>
          <w:smallCaps/>
          <w:sz w:val="28"/>
          <w:szCs w:val="28"/>
          <w:lang w:val="uk-UA"/>
        </w:rPr>
        <w:t>=і</w:t>
      </w:r>
      <w:r w:rsidRPr="00162C33">
        <w:rPr>
          <w:rFonts w:ascii="Times New Roman" w:hAnsi="Times New Roman" w:cs="Times New Roman"/>
          <w:iCs/>
          <w:smallCaps/>
          <w:sz w:val="28"/>
          <w:szCs w:val="28"/>
          <w:vertAlign w:val="subscript"/>
          <w:lang w:val="uk-UA"/>
        </w:rPr>
        <w:t>б2</w:t>
      </w:r>
      <w:r w:rsidRPr="00162C33">
        <w:rPr>
          <w:rFonts w:ascii="Times New Roman" w:hAnsi="Times New Roman" w:cs="Times New Roman"/>
          <w:iCs/>
          <w:smallCaps/>
          <w:sz w:val="28"/>
          <w:szCs w:val="28"/>
          <w:lang w:val="uk-UA"/>
        </w:rPr>
        <w:t>,</w:t>
      </w:r>
      <w:r w:rsidRPr="00162C33">
        <w:rPr>
          <w:rFonts w:ascii="Times New Roman" w:hAnsi="Times New Roman" w:cs="Times New Roman"/>
          <w:i/>
          <w:iCs/>
          <w:smallCaps/>
          <w:sz w:val="28"/>
          <w:szCs w:val="28"/>
          <w:lang w:val="uk-UA"/>
        </w:rPr>
        <w:t xml:space="preserve"> </w:t>
      </w:r>
      <w:r w:rsidRPr="00162C33">
        <w:rPr>
          <w:rFonts w:ascii="Times New Roman" w:hAnsi="Times New Roman" w:cs="Times New Roman"/>
          <w:sz w:val="28"/>
          <w:szCs w:val="28"/>
          <w:lang w:val="uk-UA"/>
        </w:rPr>
        <w:t xml:space="preserve">а колекторний струм другого транзистора - базовим першого </w:t>
      </w:r>
      <w:r w:rsidRPr="00162C33">
        <w:rPr>
          <w:rFonts w:ascii="Times New Roman" w:hAnsi="Times New Roman" w:cs="Times New Roman"/>
          <w:i/>
          <w:iCs/>
          <w:smallCaps/>
          <w:sz w:val="28"/>
          <w:szCs w:val="28"/>
          <w:lang w:val="uk-UA"/>
        </w:rPr>
        <w:t>і</w:t>
      </w:r>
      <w:r w:rsidRPr="00162C33">
        <w:rPr>
          <w:rFonts w:ascii="Times New Roman" w:hAnsi="Times New Roman" w:cs="Times New Roman"/>
          <w:i/>
          <w:iCs/>
          <w:smallCaps/>
          <w:sz w:val="28"/>
          <w:szCs w:val="28"/>
          <w:vertAlign w:val="subscript"/>
          <w:lang w:val="uk-UA"/>
        </w:rPr>
        <w:t>к2</w:t>
      </w:r>
      <w:r w:rsidRPr="00162C33">
        <w:rPr>
          <w:rFonts w:ascii="Times New Roman" w:hAnsi="Times New Roman" w:cs="Times New Roman"/>
          <w:i/>
          <w:iCs/>
          <w:smallCaps/>
          <w:sz w:val="28"/>
          <w:szCs w:val="28"/>
          <w:lang w:val="uk-UA"/>
        </w:rPr>
        <w:t>=і</w:t>
      </w:r>
      <w:r w:rsidRPr="00162C33">
        <w:rPr>
          <w:rFonts w:ascii="Times New Roman" w:hAnsi="Times New Roman" w:cs="Times New Roman"/>
          <w:i/>
          <w:iCs/>
          <w:smallCaps/>
          <w:sz w:val="28"/>
          <w:szCs w:val="28"/>
          <w:vertAlign w:val="subscript"/>
          <w:lang w:val="uk-UA"/>
        </w:rPr>
        <w:t>б1</w:t>
      </w:r>
      <w:r w:rsidRPr="00162C33">
        <w:rPr>
          <w:rFonts w:ascii="Times New Roman" w:hAnsi="Times New Roman" w:cs="Times New Roman"/>
          <w:i/>
          <w:iCs/>
          <w:smallCaps/>
          <w:sz w:val="28"/>
          <w:szCs w:val="28"/>
          <w:lang w:val="uk-UA"/>
        </w:rPr>
        <w:t xml:space="preserve"> </w:t>
      </w:r>
      <w:r w:rsidRPr="00162C33">
        <w:rPr>
          <w:rFonts w:ascii="Times New Roman" w:hAnsi="Times New Roman" w:cs="Times New Roman"/>
          <w:sz w:val="28"/>
          <w:szCs w:val="28"/>
          <w:lang w:val="uk-UA"/>
        </w:rPr>
        <w:t>Таке вмикання забезпечує внутрішній додатний зво</w:t>
      </w:r>
      <w:r w:rsidRPr="00162C33">
        <w:rPr>
          <w:rFonts w:ascii="Times New Roman" w:hAnsi="Times New Roman" w:cs="Times New Roman"/>
          <w:sz w:val="28"/>
          <w:szCs w:val="28"/>
          <w:lang w:val="uk-UA"/>
        </w:rPr>
        <w:softHyphen/>
        <w:t xml:space="preserve">ротний зв'язок: якщо увімкнеться хоча б один транзистор, то надалі </w:t>
      </w:r>
      <w:r w:rsidRPr="00162C33">
        <w:rPr>
          <w:rFonts w:ascii="Times New Roman" w:hAnsi="Times New Roman" w:cs="Times New Roman"/>
          <w:spacing w:val="-2"/>
          <w:sz w:val="28"/>
          <w:szCs w:val="28"/>
          <w:lang w:val="uk-UA"/>
        </w:rPr>
        <w:t>вони будуть підтримувати один одного в увімкненому стані.</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spacing w:val="2"/>
          <w:sz w:val="28"/>
          <w:szCs w:val="28"/>
          <w:lang w:val="uk-UA"/>
        </w:rPr>
        <w:t xml:space="preserve">ВАХ диністора наведена на мал. </w:t>
      </w:r>
      <w:r w:rsidRPr="00162C33">
        <w:rPr>
          <w:rFonts w:ascii="Times New Roman" w:hAnsi="Times New Roman" w:cs="Times New Roman"/>
          <w:spacing w:val="2"/>
          <w:sz w:val="28"/>
          <w:szCs w:val="28"/>
        </w:rPr>
        <w:t xml:space="preserve">2, </w:t>
      </w:r>
      <w:r w:rsidRPr="00162C33">
        <w:rPr>
          <w:rFonts w:ascii="Times New Roman" w:hAnsi="Times New Roman" w:cs="Times New Roman"/>
          <w:spacing w:val="2"/>
          <w:sz w:val="28"/>
          <w:szCs w:val="28"/>
          <w:lang w:val="uk-UA"/>
        </w:rPr>
        <w:t>на якій позначено:</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4"/>
          <w:sz w:val="28"/>
          <w:szCs w:val="28"/>
          <w:lang w:val="en-US"/>
        </w:rPr>
        <w:t>U</w:t>
      </w:r>
      <w:r w:rsidRPr="00162C33">
        <w:rPr>
          <w:rFonts w:ascii="Times New Roman" w:hAnsi="Times New Roman" w:cs="Times New Roman"/>
          <w:spacing w:val="-4"/>
          <w:sz w:val="28"/>
          <w:szCs w:val="28"/>
          <w:vertAlign w:val="subscript"/>
          <w:lang w:val="uk-UA"/>
        </w:rPr>
        <w:t>вм</w:t>
      </w:r>
      <w:r w:rsidRPr="00162C33">
        <w:rPr>
          <w:rFonts w:ascii="Times New Roman" w:hAnsi="Times New Roman" w:cs="Times New Roman"/>
          <w:spacing w:val="-4"/>
          <w:sz w:val="28"/>
          <w:szCs w:val="28"/>
          <w:lang w:val="uk-UA"/>
        </w:rPr>
        <w:t xml:space="preserve"> </w:t>
      </w:r>
      <w:r w:rsidRPr="00162C33">
        <w:rPr>
          <w:rFonts w:ascii="Times New Roman" w:hAnsi="Times New Roman" w:cs="Times New Roman"/>
          <w:spacing w:val="-4"/>
          <w:sz w:val="28"/>
          <w:szCs w:val="28"/>
        </w:rPr>
        <w:t xml:space="preserve">- </w:t>
      </w:r>
      <w:r w:rsidRPr="00162C33">
        <w:rPr>
          <w:rFonts w:ascii="Times New Roman" w:hAnsi="Times New Roman" w:cs="Times New Roman"/>
          <w:spacing w:val="-4"/>
          <w:sz w:val="28"/>
          <w:szCs w:val="28"/>
          <w:lang w:val="uk-UA"/>
        </w:rPr>
        <w:t>напруга вмикан</w:t>
      </w:r>
      <w:r w:rsidRPr="00162C33">
        <w:rPr>
          <w:rFonts w:ascii="Times New Roman" w:hAnsi="Times New Roman" w:cs="Times New Roman"/>
          <w:spacing w:val="-4"/>
          <w:sz w:val="28"/>
          <w:szCs w:val="28"/>
          <w:lang w:val="uk-UA"/>
        </w:rPr>
        <w:softHyphen/>
      </w:r>
      <w:r w:rsidRPr="00162C33">
        <w:rPr>
          <w:rFonts w:ascii="Times New Roman" w:hAnsi="Times New Roman" w:cs="Times New Roman"/>
          <w:spacing w:val="1"/>
          <w:sz w:val="28"/>
          <w:szCs w:val="28"/>
          <w:lang w:val="uk-UA"/>
        </w:rPr>
        <w:t>ня диністора;</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3"/>
          <w:sz w:val="28"/>
          <w:szCs w:val="28"/>
          <w:lang w:val="uk-UA"/>
        </w:rPr>
        <w:t>І</w:t>
      </w:r>
      <w:r w:rsidRPr="00162C33">
        <w:rPr>
          <w:rFonts w:ascii="Times New Roman" w:hAnsi="Times New Roman" w:cs="Times New Roman"/>
          <w:spacing w:val="3"/>
          <w:sz w:val="28"/>
          <w:szCs w:val="28"/>
          <w:vertAlign w:val="subscript"/>
          <w:lang w:val="uk-UA"/>
        </w:rPr>
        <w:t>вм</w:t>
      </w:r>
      <w:r w:rsidRPr="00162C33">
        <w:rPr>
          <w:rFonts w:ascii="Times New Roman" w:hAnsi="Times New Roman" w:cs="Times New Roman"/>
          <w:spacing w:val="3"/>
          <w:sz w:val="28"/>
          <w:szCs w:val="28"/>
          <w:lang w:val="uk-UA"/>
        </w:rPr>
        <w:t xml:space="preserve"> </w:t>
      </w:r>
      <w:r w:rsidRPr="00162C33">
        <w:rPr>
          <w:rFonts w:ascii="Times New Roman" w:hAnsi="Times New Roman" w:cs="Times New Roman"/>
          <w:spacing w:val="3"/>
          <w:sz w:val="28"/>
          <w:szCs w:val="28"/>
        </w:rPr>
        <w:t xml:space="preserve">- </w:t>
      </w:r>
      <w:r w:rsidRPr="00162C33">
        <w:rPr>
          <w:rFonts w:ascii="Times New Roman" w:hAnsi="Times New Roman" w:cs="Times New Roman"/>
          <w:spacing w:val="3"/>
          <w:sz w:val="28"/>
          <w:szCs w:val="28"/>
          <w:lang w:val="uk-UA"/>
        </w:rPr>
        <w:t>струм вмикання;</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3"/>
          <w:sz w:val="28"/>
          <w:szCs w:val="28"/>
          <w:lang w:val="uk-UA"/>
        </w:rPr>
        <w:t xml:space="preserve">  І</w:t>
      </w:r>
      <w:r w:rsidRPr="00162C33">
        <w:rPr>
          <w:rFonts w:ascii="Times New Roman" w:hAnsi="Times New Roman" w:cs="Times New Roman"/>
          <w:spacing w:val="3"/>
          <w:sz w:val="28"/>
          <w:szCs w:val="28"/>
          <w:vertAlign w:val="subscript"/>
          <w:lang w:val="uk-UA"/>
        </w:rPr>
        <w:t>ум</w:t>
      </w:r>
      <w:r w:rsidRPr="00162C33">
        <w:rPr>
          <w:rFonts w:ascii="Times New Roman" w:hAnsi="Times New Roman" w:cs="Times New Roman"/>
          <w:spacing w:val="7"/>
          <w:sz w:val="28"/>
          <w:szCs w:val="28"/>
          <w:lang w:val="uk-UA"/>
        </w:rPr>
        <w:t xml:space="preserve"> </w:t>
      </w:r>
      <w:r w:rsidRPr="00162C33">
        <w:rPr>
          <w:rFonts w:ascii="Times New Roman" w:hAnsi="Times New Roman" w:cs="Times New Roman"/>
          <w:spacing w:val="7"/>
          <w:sz w:val="28"/>
          <w:szCs w:val="28"/>
        </w:rPr>
        <w:t xml:space="preserve">- </w:t>
      </w:r>
      <w:r w:rsidRPr="00162C33">
        <w:rPr>
          <w:rFonts w:ascii="Times New Roman" w:hAnsi="Times New Roman" w:cs="Times New Roman"/>
          <w:spacing w:val="7"/>
          <w:sz w:val="28"/>
          <w:szCs w:val="28"/>
          <w:lang w:val="uk-UA"/>
        </w:rPr>
        <w:t>струм утримання;</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7"/>
          <w:sz w:val="28"/>
          <w:szCs w:val="28"/>
          <w:lang w:val="uk-UA"/>
        </w:rPr>
        <w:t>І</w:t>
      </w:r>
      <w:r w:rsidRPr="00162C33">
        <w:rPr>
          <w:rFonts w:ascii="Times New Roman" w:hAnsi="Times New Roman" w:cs="Times New Roman"/>
          <w:spacing w:val="7"/>
          <w:sz w:val="28"/>
          <w:szCs w:val="28"/>
          <w:vertAlign w:val="subscript"/>
          <w:lang w:val="uk-UA"/>
        </w:rPr>
        <w:t>гр</w:t>
      </w:r>
      <w:r w:rsidRPr="00162C33">
        <w:rPr>
          <w:rFonts w:ascii="Times New Roman" w:hAnsi="Times New Roman" w:cs="Times New Roman"/>
          <w:spacing w:val="10"/>
          <w:sz w:val="28"/>
          <w:szCs w:val="28"/>
        </w:rPr>
        <w:t xml:space="preserve"> - гранично </w:t>
      </w:r>
      <w:r w:rsidRPr="00162C33">
        <w:rPr>
          <w:rFonts w:ascii="Times New Roman" w:hAnsi="Times New Roman" w:cs="Times New Roman"/>
          <w:spacing w:val="10"/>
          <w:sz w:val="28"/>
          <w:szCs w:val="28"/>
          <w:lang w:val="uk-UA"/>
        </w:rPr>
        <w:t>допусти</w:t>
      </w:r>
      <w:r w:rsidRPr="00162C33">
        <w:rPr>
          <w:rFonts w:ascii="Times New Roman" w:hAnsi="Times New Roman" w:cs="Times New Roman"/>
          <w:spacing w:val="10"/>
          <w:sz w:val="28"/>
          <w:szCs w:val="28"/>
          <w:lang w:val="uk-UA"/>
        </w:rPr>
        <w:softHyphen/>
      </w:r>
      <w:r w:rsidRPr="00162C33">
        <w:rPr>
          <w:rFonts w:ascii="Times New Roman" w:hAnsi="Times New Roman" w:cs="Times New Roman"/>
          <w:spacing w:val="2"/>
          <w:sz w:val="28"/>
          <w:szCs w:val="28"/>
          <w:lang w:val="uk-UA"/>
        </w:rPr>
        <w:t>мий струм приладу;</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2"/>
          <w:sz w:val="28"/>
          <w:szCs w:val="28"/>
          <w:lang w:val="en-US"/>
        </w:rPr>
        <w:t>U</w:t>
      </w:r>
      <w:r w:rsidRPr="00162C33">
        <w:rPr>
          <w:rFonts w:ascii="Times New Roman" w:hAnsi="Times New Roman" w:cs="Times New Roman"/>
          <w:spacing w:val="2"/>
          <w:sz w:val="28"/>
          <w:szCs w:val="28"/>
          <w:vertAlign w:val="subscript"/>
          <w:lang w:val="uk-UA"/>
        </w:rPr>
        <w:t>гр</w:t>
      </w:r>
      <w:r w:rsidRPr="00162C33">
        <w:rPr>
          <w:rFonts w:ascii="Times New Roman" w:hAnsi="Times New Roman" w:cs="Times New Roman"/>
          <w:spacing w:val="-1"/>
          <w:sz w:val="28"/>
          <w:szCs w:val="28"/>
          <w:lang w:val="uk-UA"/>
        </w:rPr>
        <w:t xml:space="preserve"> - напруга, що відпо</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3"/>
          <w:sz w:val="28"/>
          <w:szCs w:val="28"/>
          <w:lang w:val="uk-UA"/>
        </w:rPr>
        <w:t>відає І</w:t>
      </w:r>
      <w:r w:rsidRPr="00162C33">
        <w:rPr>
          <w:rFonts w:ascii="Times New Roman" w:hAnsi="Times New Roman" w:cs="Times New Roman"/>
          <w:spacing w:val="3"/>
          <w:sz w:val="28"/>
          <w:szCs w:val="28"/>
          <w:vertAlign w:val="subscript"/>
          <w:lang w:val="uk-UA"/>
        </w:rPr>
        <w:t>гр</w:t>
      </w:r>
      <w:r w:rsidRPr="00162C33">
        <w:rPr>
          <w:rFonts w:ascii="Times New Roman" w:hAnsi="Times New Roman" w:cs="Times New Roman"/>
          <w:spacing w:val="3"/>
          <w:sz w:val="28"/>
          <w:szCs w:val="28"/>
          <w:lang w:val="uk-UA"/>
        </w:rPr>
        <w:t>.</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2"/>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noProof/>
          <w:spacing w:val="2"/>
          <w:sz w:val="28"/>
          <w:szCs w:val="28"/>
        </w:rPr>
        <w:drawing>
          <wp:anchor distT="0" distB="0" distL="114300" distR="114300" simplePos="0" relativeHeight="251703296" behindDoc="0" locked="0" layoutInCell="1" allowOverlap="1" wp14:anchorId="74FD99C2" wp14:editId="40009206">
            <wp:simplePos x="0" y="0"/>
            <wp:positionH relativeFrom="column">
              <wp:align>center</wp:align>
            </wp:positionH>
            <wp:positionV relativeFrom="paragraph">
              <wp:posOffset>-15240</wp:posOffset>
            </wp:positionV>
            <wp:extent cx="4552950" cy="2305050"/>
            <wp:effectExtent l="19050" t="0" r="0" b="0"/>
            <wp:wrapTopAndBottom/>
            <wp:docPr id="4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duotone>
                        <a:prstClr val="black"/>
                        <a:schemeClr val="accent3">
                          <a:tint val="45000"/>
                          <a:satMod val="400000"/>
                        </a:schemeClr>
                      </a:duotone>
                    </a:blip>
                    <a:srcRect/>
                    <a:stretch>
                      <a:fillRect/>
                    </a:stretch>
                  </pic:blipFill>
                  <pic:spPr bwMode="auto">
                    <a:xfrm>
                      <a:off x="0" y="0"/>
                      <a:ext cx="4552950" cy="2305050"/>
                    </a:xfrm>
                    <a:prstGeom prst="rect">
                      <a:avLst/>
                    </a:prstGeom>
                    <a:noFill/>
                    <a:ln w="9525">
                      <a:noFill/>
                      <a:miter lim="800000"/>
                      <a:headEnd/>
                      <a:tailEnd/>
                    </a:ln>
                  </pic:spPr>
                </pic:pic>
              </a:graphicData>
            </a:graphic>
          </wp:anchor>
        </w:drawing>
      </w:r>
      <w:r w:rsidRPr="00162C33">
        <w:rPr>
          <w:rFonts w:ascii="Times New Roman" w:hAnsi="Times New Roman" w:cs="Times New Roman"/>
          <w:spacing w:val="2"/>
          <w:sz w:val="28"/>
          <w:szCs w:val="28"/>
          <w:lang w:val="uk-UA"/>
        </w:rPr>
        <w:t xml:space="preserve">         </w:t>
      </w:r>
      <w:r w:rsidRPr="00162C33">
        <w:rPr>
          <w:rFonts w:ascii="Times New Roman" w:hAnsi="Times New Roman" w:cs="Times New Roman"/>
          <w:spacing w:val="3"/>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pacing w:val="2"/>
          <w:sz w:val="28"/>
          <w:szCs w:val="28"/>
          <w:lang w:val="uk-UA"/>
        </w:rPr>
      </w:pPr>
      <w:r w:rsidRPr="00162C33">
        <w:rPr>
          <w:rFonts w:ascii="Times New Roman" w:hAnsi="Times New Roman" w:cs="Times New Roman"/>
          <w:i/>
          <w:spacing w:val="2"/>
          <w:sz w:val="28"/>
          <w:szCs w:val="28"/>
          <w:lang w:val="uk-UA"/>
        </w:rPr>
        <w:t>Малюнок. 2 -ВАХ диністора та його  умовне позначення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pacing w:val="2"/>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 xml:space="preserve">Ділянка </w:t>
      </w:r>
      <w:r w:rsidRPr="00162C33">
        <w:rPr>
          <w:rFonts w:ascii="Times New Roman" w:hAnsi="Times New Roman" w:cs="Times New Roman"/>
          <w:i/>
          <w:iCs/>
          <w:spacing w:val="-2"/>
          <w:sz w:val="28"/>
          <w:szCs w:val="28"/>
          <w:lang w:val="uk-UA"/>
        </w:rPr>
        <w:t xml:space="preserve">Оа </w:t>
      </w:r>
      <w:r w:rsidRPr="00162C33">
        <w:rPr>
          <w:rFonts w:ascii="Times New Roman" w:hAnsi="Times New Roman" w:cs="Times New Roman"/>
          <w:spacing w:val="-2"/>
          <w:sz w:val="28"/>
          <w:szCs w:val="28"/>
          <w:lang w:val="uk-UA"/>
        </w:rPr>
        <w:t>ВАХ відпо</w:t>
      </w:r>
      <w:r w:rsidRPr="00162C33">
        <w:rPr>
          <w:rFonts w:ascii="Times New Roman" w:hAnsi="Times New Roman" w:cs="Times New Roman"/>
          <w:spacing w:val="-2"/>
          <w:sz w:val="28"/>
          <w:szCs w:val="28"/>
          <w:lang w:val="uk-UA"/>
        </w:rPr>
        <w:softHyphen/>
      </w:r>
      <w:r w:rsidRPr="00162C33">
        <w:rPr>
          <w:rFonts w:ascii="Times New Roman" w:hAnsi="Times New Roman" w:cs="Times New Roman"/>
          <w:sz w:val="28"/>
          <w:szCs w:val="28"/>
          <w:lang w:val="uk-UA"/>
        </w:rPr>
        <w:t>відає закритому стану ди</w:t>
      </w:r>
      <w:r w:rsidRPr="00162C33">
        <w:rPr>
          <w:rFonts w:ascii="Times New Roman" w:hAnsi="Times New Roman" w:cs="Times New Roman"/>
          <w:sz w:val="28"/>
          <w:szCs w:val="28"/>
          <w:lang w:val="uk-UA"/>
        </w:rPr>
        <w:softHyphen/>
      </w:r>
      <w:r w:rsidRPr="00162C33">
        <w:rPr>
          <w:rFonts w:ascii="Times New Roman" w:hAnsi="Times New Roman" w:cs="Times New Roman"/>
          <w:spacing w:val="3"/>
          <w:sz w:val="28"/>
          <w:szCs w:val="28"/>
          <w:lang w:val="uk-UA"/>
        </w:rPr>
        <w:t xml:space="preserve">ністора, ділянка </w:t>
      </w:r>
      <w:r w:rsidRPr="00162C33">
        <w:rPr>
          <w:rFonts w:ascii="Times New Roman" w:hAnsi="Times New Roman" w:cs="Times New Roman"/>
          <w:i/>
          <w:iCs/>
          <w:spacing w:val="3"/>
          <w:sz w:val="28"/>
          <w:szCs w:val="28"/>
          <w:lang w:val="uk-UA"/>
        </w:rPr>
        <w:t xml:space="preserve">аб - </w:t>
      </w:r>
      <w:r w:rsidRPr="00162C33">
        <w:rPr>
          <w:rFonts w:ascii="Times New Roman" w:hAnsi="Times New Roman" w:cs="Times New Roman"/>
          <w:spacing w:val="3"/>
          <w:sz w:val="28"/>
          <w:szCs w:val="28"/>
          <w:lang w:val="uk-UA"/>
        </w:rPr>
        <w:t>ла</w:t>
      </w:r>
      <w:r w:rsidRPr="00162C33">
        <w:rPr>
          <w:rFonts w:ascii="Times New Roman" w:hAnsi="Times New Roman" w:cs="Times New Roman"/>
          <w:spacing w:val="3"/>
          <w:sz w:val="28"/>
          <w:szCs w:val="28"/>
          <w:lang w:val="uk-UA"/>
        </w:rPr>
        <w:softHyphen/>
      </w:r>
      <w:r w:rsidRPr="00162C33">
        <w:rPr>
          <w:rFonts w:ascii="Times New Roman" w:hAnsi="Times New Roman" w:cs="Times New Roman"/>
          <w:spacing w:val="8"/>
          <w:sz w:val="28"/>
          <w:szCs w:val="28"/>
          <w:lang w:val="uk-UA"/>
        </w:rPr>
        <w:t>виноподібному переми</w:t>
      </w:r>
      <w:r w:rsidRPr="00162C33">
        <w:rPr>
          <w:rFonts w:ascii="Times New Roman" w:hAnsi="Times New Roman" w:cs="Times New Roman"/>
          <w:spacing w:val="8"/>
          <w:sz w:val="28"/>
          <w:szCs w:val="28"/>
          <w:lang w:val="uk-UA"/>
        </w:rPr>
        <w:softHyphen/>
      </w:r>
      <w:r w:rsidRPr="00162C33">
        <w:rPr>
          <w:rFonts w:ascii="Times New Roman" w:hAnsi="Times New Roman" w:cs="Times New Roman"/>
          <w:spacing w:val="3"/>
          <w:sz w:val="28"/>
          <w:szCs w:val="28"/>
          <w:lang w:val="uk-UA"/>
        </w:rPr>
        <w:t xml:space="preserve">канню приладу (ділянка з </w:t>
      </w:r>
      <w:r w:rsidRPr="00162C33">
        <w:rPr>
          <w:rFonts w:ascii="Times New Roman" w:hAnsi="Times New Roman" w:cs="Times New Roman"/>
          <w:spacing w:val="2"/>
          <w:sz w:val="28"/>
          <w:szCs w:val="28"/>
          <w:lang w:val="uk-UA"/>
        </w:rPr>
        <w:t xml:space="preserve">негативним опором, бо тут </w:t>
      </w:r>
      <w:r w:rsidRPr="00162C33">
        <w:rPr>
          <w:rFonts w:ascii="Times New Roman" w:hAnsi="Times New Roman" w:cs="Times New Roman"/>
          <w:i/>
          <w:iCs/>
          <w:spacing w:val="4"/>
          <w:sz w:val="28"/>
          <w:szCs w:val="28"/>
          <w:lang w:val="en-US"/>
        </w:rPr>
        <w:t>R</w:t>
      </w:r>
      <w:r w:rsidRPr="00162C33">
        <w:rPr>
          <w:rFonts w:ascii="Times New Roman" w:hAnsi="Times New Roman" w:cs="Times New Roman"/>
          <w:i/>
          <w:iCs/>
          <w:spacing w:val="4"/>
          <w:sz w:val="28"/>
          <w:szCs w:val="28"/>
          <w:lang w:val="uk-UA"/>
        </w:rPr>
        <w:t>—</w:t>
      </w:r>
      <w:r w:rsidRPr="00162C33">
        <w:rPr>
          <w:rFonts w:ascii="Times New Roman" w:hAnsi="Times New Roman" w:cs="Times New Roman"/>
          <w:i/>
          <w:iCs/>
          <w:spacing w:val="4"/>
          <w:position w:val="-4"/>
          <w:sz w:val="28"/>
          <w:szCs w:val="28"/>
          <w:lang w:val="en-US"/>
        </w:rPr>
        <w:object w:dxaOrig="220" w:dyaOrig="260">
          <v:shape id="_x0000_i1036" type="#_x0000_t75" style="width:11.5pt;height:13pt" o:ole="">
            <v:imagedata r:id="rId72" o:title=""/>
          </v:shape>
          <o:OLEObject Type="Embed" ProgID="Equation.3" ShapeID="_x0000_i1036" DrawAspect="Content" ObjectID="_1810377507" r:id="rId73"/>
        </w:object>
      </w:r>
      <w:r w:rsidRPr="00162C33">
        <w:rPr>
          <w:rFonts w:ascii="Times New Roman" w:hAnsi="Times New Roman" w:cs="Times New Roman"/>
          <w:i/>
          <w:iCs/>
          <w:spacing w:val="4"/>
          <w:sz w:val="28"/>
          <w:szCs w:val="28"/>
          <w:lang w:val="en-US"/>
        </w:rPr>
        <w:t>U</w:t>
      </w:r>
      <w:r w:rsidRPr="00162C33">
        <w:rPr>
          <w:rFonts w:ascii="Times New Roman" w:hAnsi="Times New Roman" w:cs="Times New Roman"/>
          <w:i/>
          <w:iCs/>
          <w:spacing w:val="4"/>
          <w:sz w:val="28"/>
          <w:szCs w:val="28"/>
          <w:lang w:val="uk-UA"/>
        </w:rPr>
        <w:t>/</w:t>
      </w:r>
      <w:r w:rsidRPr="00162C33">
        <w:rPr>
          <w:rFonts w:ascii="Times New Roman" w:hAnsi="Times New Roman" w:cs="Times New Roman"/>
          <w:i/>
          <w:iCs/>
          <w:spacing w:val="4"/>
          <w:position w:val="-4"/>
          <w:sz w:val="28"/>
          <w:szCs w:val="28"/>
          <w:lang w:val="en-US"/>
        </w:rPr>
        <w:object w:dxaOrig="220" w:dyaOrig="260">
          <v:shape id="_x0000_i1037" type="#_x0000_t75" style="width:11.5pt;height:13pt" o:ole="">
            <v:imagedata r:id="rId74" o:title=""/>
          </v:shape>
          <o:OLEObject Type="Embed" ProgID="Equation.3" ShapeID="_x0000_i1037" DrawAspect="Content" ObjectID="_1810377508" r:id="rId75"/>
        </w:object>
      </w:r>
      <w:r w:rsidRPr="00162C33">
        <w:rPr>
          <w:rFonts w:ascii="Times New Roman" w:hAnsi="Times New Roman" w:cs="Times New Roman"/>
          <w:spacing w:val="3"/>
          <w:sz w:val="28"/>
          <w:szCs w:val="28"/>
          <w:lang w:val="uk-UA"/>
        </w:rPr>
        <w:t>І</w:t>
      </w:r>
      <w:r w:rsidRPr="00162C33">
        <w:rPr>
          <w:rFonts w:ascii="Times New Roman" w:hAnsi="Times New Roman" w:cs="Times New Roman"/>
          <w:sz w:val="28"/>
          <w:szCs w:val="28"/>
          <w:lang w:val="uk-UA"/>
        </w:rPr>
        <w:t xml:space="preserve"> </w:t>
      </w:r>
      <w:r w:rsidRPr="00162C33">
        <w:rPr>
          <w:rFonts w:ascii="Times New Roman" w:hAnsi="Times New Roman" w:cs="Times New Roman"/>
          <w:i/>
          <w:iCs/>
          <w:spacing w:val="4"/>
          <w:sz w:val="28"/>
          <w:szCs w:val="28"/>
          <w:lang w:val="uk-UA"/>
        </w:rPr>
        <w:t xml:space="preserve">- </w:t>
      </w:r>
      <w:r w:rsidRPr="00162C33">
        <w:rPr>
          <w:rFonts w:ascii="Times New Roman" w:hAnsi="Times New Roman" w:cs="Times New Roman"/>
          <w:spacing w:val="4"/>
          <w:sz w:val="28"/>
          <w:szCs w:val="28"/>
          <w:lang w:val="uk-UA"/>
        </w:rPr>
        <w:t xml:space="preserve">величина від'ємна, </w:t>
      </w:r>
      <w:r w:rsidRPr="00162C33">
        <w:rPr>
          <w:rFonts w:ascii="Times New Roman" w:hAnsi="Times New Roman" w:cs="Times New Roman"/>
          <w:sz w:val="28"/>
          <w:szCs w:val="28"/>
          <w:lang w:val="uk-UA"/>
        </w:rPr>
        <w:t xml:space="preserve">а ділянка </w:t>
      </w:r>
      <w:r w:rsidRPr="00162C33">
        <w:rPr>
          <w:rFonts w:ascii="Times New Roman" w:hAnsi="Times New Roman" w:cs="Times New Roman"/>
          <w:i/>
          <w:iCs/>
          <w:sz w:val="28"/>
          <w:szCs w:val="28"/>
          <w:lang w:val="uk-UA"/>
        </w:rPr>
        <w:t xml:space="preserve">бв, </w:t>
      </w:r>
      <w:r w:rsidRPr="00162C33">
        <w:rPr>
          <w:rFonts w:ascii="Times New Roman" w:hAnsi="Times New Roman" w:cs="Times New Roman"/>
          <w:sz w:val="28"/>
          <w:szCs w:val="28"/>
          <w:lang w:val="uk-UA"/>
        </w:rPr>
        <w:t>подібна відрізку ВАХ діода - увімкненому стану диністо</w:t>
      </w:r>
      <w:r w:rsidRPr="00162C33">
        <w:rPr>
          <w:rFonts w:ascii="Times New Roman" w:hAnsi="Times New Roman" w:cs="Times New Roman"/>
          <w:sz w:val="28"/>
          <w:szCs w:val="28"/>
          <w:lang w:val="uk-UA"/>
        </w:rPr>
        <w:softHyphen/>
      </w:r>
      <w:r w:rsidRPr="00162C33">
        <w:rPr>
          <w:rFonts w:ascii="Times New Roman" w:hAnsi="Times New Roman" w:cs="Times New Roman"/>
          <w:spacing w:val="3"/>
          <w:sz w:val="28"/>
          <w:szCs w:val="28"/>
          <w:lang w:val="uk-UA"/>
        </w:rPr>
        <w:t>ра (режим насичення), вона є робочою ділянкою характеристики.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1"/>
          <w:sz w:val="28"/>
          <w:szCs w:val="28"/>
          <w:lang w:val="uk-UA"/>
        </w:rPr>
        <w:t xml:space="preserve">Для вимикання приладу струм </w:t>
      </w:r>
      <w:r w:rsidRPr="00162C33">
        <w:rPr>
          <w:rFonts w:ascii="Times New Roman" w:hAnsi="Times New Roman" w:cs="Times New Roman"/>
          <w:spacing w:val="3"/>
          <w:sz w:val="28"/>
          <w:szCs w:val="28"/>
          <w:lang w:val="uk-UA"/>
        </w:rPr>
        <w:t>у його колі повинен стати меншим за струм утримання.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Основні параметри диністора:</w:t>
      </w:r>
    </w:p>
    <w:p w:rsidR="00A95761" w:rsidRPr="00162C33" w:rsidRDefault="00A95761" w:rsidP="00A95761">
      <w:pPr>
        <w:shd w:val="clear" w:color="auto" w:fill="FFFFFF"/>
        <w:tabs>
          <w:tab w:val="left" w:pos="389"/>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 xml:space="preserve">-напруга вмикання диністора </w:t>
      </w:r>
      <w:r w:rsidRPr="00162C33">
        <w:rPr>
          <w:rFonts w:ascii="Times New Roman" w:hAnsi="Times New Roman" w:cs="Times New Roman"/>
          <w:i/>
          <w:iCs/>
          <w:spacing w:val="2"/>
          <w:sz w:val="28"/>
          <w:szCs w:val="28"/>
          <w:lang w:val="en-US"/>
        </w:rPr>
        <w:t>U</w:t>
      </w:r>
      <w:r w:rsidRPr="00162C33">
        <w:rPr>
          <w:rFonts w:ascii="Times New Roman" w:hAnsi="Times New Roman" w:cs="Times New Roman"/>
          <w:i/>
          <w:iCs/>
          <w:spacing w:val="2"/>
          <w:sz w:val="28"/>
          <w:szCs w:val="28"/>
          <w:vertAlign w:val="subscript"/>
          <w:lang w:val="uk-UA"/>
        </w:rPr>
        <w:t>вм</w:t>
      </w:r>
      <w:r w:rsidRPr="00162C33">
        <w:rPr>
          <w:rFonts w:ascii="Times New Roman" w:hAnsi="Times New Roman" w:cs="Times New Roman"/>
          <w:i/>
          <w:iCs/>
          <w:spacing w:val="2"/>
          <w:sz w:val="28"/>
          <w:szCs w:val="28"/>
        </w:rPr>
        <w:t xml:space="preserve">  , </w:t>
      </w:r>
      <w:r w:rsidRPr="00162C33">
        <w:rPr>
          <w:rFonts w:ascii="Times New Roman" w:hAnsi="Times New Roman" w:cs="Times New Roman"/>
          <w:spacing w:val="2"/>
          <w:sz w:val="28"/>
          <w:szCs w:val="28"/>
          <w:lang w:val="uk-UA"/>
        </w:rPr>
        <w:t>що становить (20</w:t>
      </w:r>
      <w:r w:rsidRPr="00162C33">
        <w:rPr>
          <w:rFonts w:ascii="Times New Roman" w:hAnsi="Times New Roman" w:cs="Times New Roman"/>
          <w:spacing w:val="2"/>
          <w:position w:val="-4"/>
          <w:sz w:val="28"/>
          <w:szCs w:val="28"/>
          <w:lang w:val="uk-UA"/>
        </w:rPr>
        <w:object w:dxaOrig="200" w:dyaOrig="200">
          <v:shape id="_x0000_i1038" type="#_x0000_t75" style="width:10pt;height:10pt" o:ole="">
            <v:imagedata r:id="rId76" o:title=""/>
          </v:shape>
          <o:OLEObject Type="Embed" ProgID="Equation.3" ShapeID="_x0000_i1038" DrawAspect="Content" ObjectID="_1810377509" r:id="rId77"/>
        </w:object>
      </w:r>
      <w:r w:rsidRPr="00162C33">
        <w:rPr>
          <w:rFonts w:ascii="Times New Roman" w:hAnsi="Times New Roman" w:cs="Times New Roman"/>
          <w:spacing w:val="2"/>
          <w:sz w:val="28"/>
          <w:szCs w:val="28"/>
          <w:lang w:val="uk-UA"/>
        </w:rPr>
        <w:t>1ООО) В;</w:t>
      </w:r>
    </w:p>
    <w:p w:rsidR="00A95761" w:rsidRPr="00162C33" w:rsidRDefault="00A95761" w:rsidP="00A95761">
      <w:pPr>
        <w:shd w:val="clear" w:color="auto" w:fill="FFFFFF"/>
        <w:tabs>
          <w:tab w:val="left" w:pos="389"/>
          <w:tab w:val="left" w:pos="9923"/>
        </w:tabs>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pacing w:val="5"/>
          <w:sz w:val="28"/>
          <w:szCs w:val="28"/>
          <w:lang w:val="uk-UA"/>
        </w:rPr>
        <w:t>-максимальне середнє значення прямого струму за заданих умов   її</w:t>
      </w:r>
    </w:p>
    <w:p w:rsidR="00A95761" w:rsidRPr="00162C33" w:rsidRDefault="00A95761" w:rsidP="00A95761">
      <w:pPr>
        <w:shd w:val="clear" w:color="auto" w:fill="FFFFFF"/>
        <w:tabs>
          <w:tab w:val="left" w:pos="389"/>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охолодження    </w:t>
      </w:r>
      <w:r w:rsidRPr="00162C33">
        <w:rPr>
          <w:rFonts w:ascii="Times New Roman" w:hAnsi="Times New Roman" w:cs="Times New Roman"/>
          <w:i/>
          <w:iCs/>
          <w:sz w:val="28"/>
          <w:szCs w:val="28"/>
          <w:lang w:val="uk-UA"/>
        </w:rPr>
        <w:t>І</w:t>
      </w:r>
      <w:r w:rsidRPr="00162C33">
        <w:rPr>
          <w:rFonts w:ascii="Times New Roman" w:hAnsi="Times New Roman" w:cs="Times New Roman"/>
          <w:i/>
          <w:iCs/>
          <w:sz w:val="28"/>
          <w:szCs w:val="28"/>
          <w:vertAlign w:val="subscript"/>
          <w:lang w:val="uk-UA"/>
        </w:rPr>
        <w:t xml:space="preserve">пр </w:t>
      </w:r>
      <w:r w:rsidRPr="00162C33">
        <w:rPr>
          <w:rFonts w:ascii="Times New Roman" w:hAnsi="Times New Roman" w:cs="Times New Roman"/>
          <w:i/>
          <w:iCs/>
          <w:sz w:val="28"/>
          <w:szCs w:val="28"/>
          <w:vertAlign w:val="subscript"/>
          <w:lang w:val="en-US"/>
        </w:rPr>
        <w:t>max</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що становить </w:t>
      </w:r>
      <w:r w:rsidRPr="00162C33">
        <w:rPr>
          <w:rFonts w:ascii="Times New Roman" w:hAnsi="Times New Roman" w:cs="Times New Roman"/>
          <w:sz w:val="28"/>
          <w:szCs w:val="28"/>
        </w:rPr>
        <w:t>(0,1</w:t>
      </w:r>
      <w:r w:rsidRPr="00162C33">
        <w:rPr>
          <w:rFonts w:ascii="Times New Roman" w:hAnsi="Times New Roman" w:cs="Times New Roman"/>
          <w:position w:val="-4"/>
          <w:sz w:val="28"/>
          <w:szCs w:val="28"/>
        </w:rPr>
        <w:object w:dxaOrig="200" w:dyaOrig="200">
          <v:shape id="_x0000_i1039" type="#_x0000_t75" style="width:10pt;height:10pt" o:ole="">
            <v:imagedata r:id="rId78" o:title=""/>
          </v:shape>
          <o:OLEObject Type="Embed" ProgID="Equation.3" ShapeID="_x0000_i1039" DrawAspect="Content" ObjectID="_1810377510" r:id="rId79"/>
        </w:object>
      </w:r>
      <w:r w:rsidRPr="00162C33">
        <w:rPr>
          <w:rFonts w:ascii="Times New Roman" w:hAnsi="Times New Roman" w:cs="Times New Roman"/>
          <w:sz w:val="28"/>
          <w:szCs w:val="28"/>
        </w:rPr>
        <w:t xml:space="preserve">2) </w:t>
      </w:r>
      <w:r w:rsidRPr="00162C33">
        <w:rPr>
          <w:rFonts w:ascii="Times New Roman" w:hAnsi="Times New Roman" w:cs="Times New Roman"/>
          <w:sz w:val="28"/>
          <w:szCs w:val="28"/>
          <w:lang w:val="uk-UA"/>
        </w:rPr>
        <w:t>А;</w:t>
      </w:r>
    </w:p>
    <w:p w:rsidR="00A95761" w:rsidRPr="00162C33" w:rsidRDefault="00A95761" w:rsidP="00A95761">
      <w:pPr>
        <w:shd w:val="clear" w:color="auto" w:fill="FFFFFF"/>
        <w:tabs>
          <w:tab w:val="left" w:pos="389"/>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4"/>
          <w:sz w:val="28"/>
          <w:szCs w:val="28"/>
          <w:lang w:val="uk-UA"/>
        </w:rPr>
        <w:t xml:space="preserve">-струм утримання </w:t>
      </w:r>
      <w:r w:rsidRPr="00162C33">
        <w:rPr>
          <w:rFonts w:ascii="Times New Roman" w:hAnsi="Times New Roman" w:cs="Times New Roman"/>
          <w:spacing w:val="4"/>
          <w:sz w:val="28"/>
          <w:szCs w:val="28"/>
          <w:lang w:val="en-US"/>
        </w:rPr>
        <w:t>I</w:t>
      </w:r>
      <w:r w:rsidRPr="00162C33">
        <w:rPr>
          <w:rFonts w:ascii="Times New Roman" w:hAnsi="Times New Roman" w:cs="Times New Roman"/>
          <w:spacing w:val="4"/>
          <w:sz w:val="28"/>
          <w:szCs w:val="28"/>
        </w:rPr>
        <w:t xml:space="preserve"> </w:t>
      </w:r>
      <w:r w:rsidRPr="00162C33">
        <w:rPr>
          <w:rFonts w:ascii="Times New Roman" w:hAnsi="Times New Roman" w:cs="Times New Roman"/>
          <w:i/>
          <w:spacing w:val="4"/>
          <w:sz w:val="28"/>
          <w:szCs w:val="28"/>
          <w:vertAlign w:val="subscript"/>
          <w:lang w:val="en-US"/>
        </w:rPr>
        <w:t>ym</w:t>
      </w:r>
      <w:r w:rsidRPr="00162C33">
        <w:rPr>
          <w:rFonts w:ascii="Times New Roman" w:hAnsi="Times New Roman" w:cs="Times New Roman"/>
          <w:spacing w:val="4"/>
          <w:sz w:val="28"/>
          <w:szCs w:val="28"/>
        </w:rPr>
        <w:t xml:space="preserve">  - </w:t>
      </w:r>
      <w:r w:rsidRPr="00162C33">
        <w:rPr>
          <w:rFonts w:ascii="Times New Roman" w:hAnsi="Times New Roman" w:cs="Times New Roman"/>
          <w:spacing w:val="4"/>
          <w:sz w:val="28"/>
          <w:szCs w:val="28"/>
          <w:lang w:val="uk-UA"/>
        </w:rPr>
        <w:t>мінімальний прямий струм увімкненого ди</w:t>
      </w:r>
      <w:r w:rsidRPr="00162C33">
        <w:rPr>
          <w:rFonts w:ascii="Times New Roman" w:hAnsi="Times New Roman" w:cs="Times New Roman"/>
          <w:spacing w:val="4"/>
          <w:sz w:val="28"/>
          <w:szCs w:val="28"/>
          <w:lang w:val="uk-UA"/>
        </w:rPr>
        <w:softHyphen/>
      </w:r>
      <w:r w:rsidRPr="00162C33">
        <w:rPr>
          <w:rFonts w:ascii="Times New Roman" w:hAnsi="Times New Roman" w:cs="Times New Roman"/>
          <w:sz w:val="28"/>
          <w:szCs w:val="28"/>
          <w:lang w:val="uk-UA"/>
        </w:rPr>
        <w:t>ністора, при подальшому зниженні якого диністор переходить у непро</w:t>
      </w:r>
      <w:r w:rsidRPr="00162C33">
        <w:rPr>
          <w:rFonts w:ascii="Times New Roman" w:hAnsi="Times New Roman" w:cs="Times New Roman"/>
          <w:spacing w:val="2"/>
          <w:sz w:val="28"/>
          <w:szCs w:val="28"/>
          <w:lang w:val="uk-UA"/>
        </w:rPr>
        <w:t xml:space="preserve">відний стан, що становить </w:t>
      </w:r>
      <w:r w:rsidRPr="00162C33">
        <w:rPr>
          <w:rFonts w:ascii="Times New Roman" w:hAnsi="Times New Roman" w:cs="Times New Roman"/>
          <w:spacing w:val="2"/>
          <w:sz w:val="28"/>
          <w:szCs w:val="28"/>
        </w:rPr>
        <w:t>(0,01</w:t>
      </w:r>
      <w:r w:rsidRPr="00162C33">
        <w:rPr>
          <w:rFonts w:ascii="Times New Roman" w:hAnsi="Times New Roman" w:cs="Times New Roman"/>
          <w:spacing w:val="2"/>
          <w:position w:val="-4"/>
          <w:sz w:val="28"/>
          <w:szCs w:val="28"/>
        </w:rPr>
        <w:object w:dxaOrig="200" w:dyaOrig="200">
          <v:shape id="_x0000_i1040" type="#_x0000_t75" style="width:10pt;height:10pt" o:ole="">
            <v:imagedata r:id="rId80" o:title=""/>
          </v:shape>
          <o:OLEObject Type="Embed" ProgID="Equation.3" ShapeID="_x0000_i1040" DrawAspect="Content" ObjectID="_1810377511" r:id="rId81"/>
        </w:object>
      </w:r>
      <w:r w:rsidRPr="00162C33">
        <w:rPr>
          <w:rFonts w:ascii="Times New Roman" w:hAnsi="Times New Roman" w:cs="Times New Roman"/>
          <w:spacing w:val="2"/>
          <w:sz w:val="28"/>
          <w:szCs w:val="28"/>
        </w:rPr>
        <w:t xml:space="preserve">0,1) </w:t>
      </w:r>
      <w:r w:rsidRPr="00162C33">
        <w:rPr>
          <w:rFonts w:ascii="Times New Roman" w:hAnsi="Times New Roman" w:cs="Times New Roman"/>
          <w:spacing w:val="2"/>
          <w:sz w:val="28"/>
          <w:szCs w:val="28"/>
          <w:lang w:val="uk-UA"/>
        </w:rPr>
        <w:t>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1"/>
          <w:sz w:val="28"/>
          <w:szCs w:val="28"/>
          <w:lang w:val="uk-UA"/>
        </w:rPr>
        <w:t xml:space="preserve">-максимальне допустиме амплітудне значення зворотної напруги </w:t>
      </w:r>
      <w:r w:rsidRPr="00162C33">
        <w:rPr>
          <w:rFonts w:ascii="Times New Roman" w:hAnsi="Times New Roman" w:cs="Times New Roman"/>
          <w:spacing w:val="3"/>
          <w:sz w:val="28"/>
          <w:szCs w:val="28"/>
          <w:lang w:val="en-US"/>
        </w:rPr>
        <w:t>U</w:t>
      </w:r>
      <w:r w:rsidRPr="00162C33">
        <w:rPr>
          <w:rFonts w:ascii="Times New Roman" w:hAnsi="Times New Roman" w:cs="Times New Roman"/>
          <w:spacing w:val="1"/>
          <w:sz w:val="28"/>
          <w:szCs w:val="28"/>
          <w:lang w:val="uk-UA"/>
        </w:rPr>
        <w:t>зв мах</w:t>
      </w:r>
      <w:r w:rsidRPr="00162C33">
        <w:rPr>
          <w:rFonts w:ascii="Times New Roman" w:hAnsi="Times New Roman" w:cs="Times New Roman"/>
          <w:spacing w:val="3"/>
          <w:sz w:val="28"/>
          <w:szCs w:val="28"/>
          <w:lang w:val="uk-UA"/>
        </w:rPr>
        <w:t xml:space="preserve"> сягає до </w:t>
      </w:r>
      <w:r w:rsidRPr="00162C33">
        <w:rPr>
          <w:rFonts w:ascii="Times New Roman" w:hAnsi="Times New Roman" w:cs="Times New Roman"/>
          <w:spacing w:val="3"/>
          <w:sz w:val="28"/>
          <w:szCs w:val="28"/>
        </w:rPr>
        <w:t xml:space="preserve">1000 </w:t>
      </w:r>
      <w:r w:rsidRPr="00162C33">
        <w:rPr>
          <w:rFonts w:ascii="Times New Roman" w:hAnsi="Times New Roman" w:cs="Times New Roman"/>
          <w:spacing w:val="3"/>
          <w:sz w:val="28"/>
          <w:szCs w:val="28"/>
          <w:lang w:val="uk-UA"/>
        </w:rPr>
        <w:t>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tabs>
          <w:tab w:val="left" w:pos="408"/>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z w:val="28"/>
          <w:szCs w:val="28"/>
          <w:lang w:val="uk-UA"/>
        </w:rPr>
        <w:lastRenderedPageBreak/>
        <w:t>-</w:t>
      </w:r>
      <w:r w:rsidRPr="00162C33">
        <w:rPr>
          <w:rFonts w:ascii="Times New Roman" w:hAnsi="Times New Roman" w:cs="Times New Roman"/>
          <w:spacing w:val="-1"/>
          <w:sz w:val="28"/>
          <w:szCs w:val="28"/>
          <w:lang w:val="uk-UA"/>
        </w:rPr>
        <w:t>час вмикання, тобто час переходу від закритого стану до відкри-</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1"/>
          <w:sz w:val="28"/>
          <w:szCs w:val="28"/>
          <w:lang w:val="uk-UA"/>
        </w:rPr>
        <w:br/>
        <w:t xml:space="preserve">  того, знаходиться у межах (1</w:t>
      </w:r>
      <w:r w:rsidRPr="00162C33">
        <w:rPr>
          <w:rFonts w:ascii="Times New Roman" w:hAnsi="Times New Roman" w:cs="Times New Roman"/>
          <w:spacing w:val="-1"/>
          <w:position w:val="-4"/>
          <w:sz w:val="28"/>
          <w:szCs w:val="28"/>
          <w:lang w:val="uk-UA"/>
        </w:rPr>
        <w:object w:dxaOrig="200" w:dyaOrig="200">
          <v:shape id="_x0000_i1041" type="#_x0000_t75" style="width:10pt;height:10pt" o:ole="">
            <v:imagedata r:id="rId82" o:title=""/>
          </v:shape>
          <o:OLEObject Type="Embed" ProgID="Equation.3" ShapeID="_x0000_i1041" DrawAspect="Content" ObjectID="_1810377512" r:id="rId83"/>
        </w:object>
      </w:r>
      <w:r w:rsidRPr="00162C33">
        <w:rPr>
          <w:rFonts w:ascii="Times New Roman" w:hAnsi="Times New Roman" w:cs="Times New Roman"/>
          <w:spacing w:val="-1"/>
          <w:sz w:val="28"/>
          <w:szCs w:val="28"/>
          <w:lang w:val="uk-UA"/>
        </w:rPr>
        <w:t>1О) мкс.</w:t>
      </w:r>
    </w:p>
    <w:p w:rsidR="00A95761" w:rsidRPr="00162C33" w:rsidRDefault="00A95761" w:rsidP="00A95761">
      <w:pPr>
        <w:shd w:val="clear" w:color="auto" w:fill="FFFFFF"/>
        <w:tabs>
          <w:tab w:val="left" w:pos="408"/>
          <w:tab w:val="left" w:pos="9923"/>
        </w:tabs>
        <w:spacing w:after="0" w:line="360" w:lineRule="auto"/>
        <w:ind w:firstLine="709"/>
        <w:jc w:val="both"/>
        <w:rPr>
          <w:rFonts w:ascii="Times New Roman" w:hAnsi="Times New Roman" w:cs="Times New Roman"/>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pacing w:val="-1"/>
          <w:sz w:val="28"/>
          <w:szCs w:val="28"/>
          <w:lang w:val="uk-UA"/>
        </w:rPr>
      </w:pPr>
      <w:r w:rsidRPr="00162C33">
        <w:rPr>
          <w:rFonts w:ascii="Times New Roman" w:hAnsi="Times New Roman" w:cs="Times New Roman"/>
          <w:b/>
          <w:bCs/>
          <w:color w:val="FF0000"/>
          <w:spacing w:val="-1"/>
          <w:sz w:val="28"/>
          <w:szCs w:val="28"/>
          <w:lang w:val="uk-UA"/>
        </w:rPr>
        <w:t xml:space="preserve">           </w:t>
      </w:r>
      <w:r w:rsidRPr="00162C33">
        <w:rPr>
          <w:rFonts w:ascii="Times New Roman" w:hAnsi="Times New Roman" w:cs="Times New Roman"/>
          <w:b/>
          <w:bCs/>
          <w:color w:val="FF0000"/>
          <w:spacing w:val="-1"/>
          <w:sz w:val="28"/>
          <w:szCs w:val="28"/>
        </w:rPr>
        <w:t>2</w:t>
      </w:r>
      <w:r w:rsidRPr="00162C33">
        <w:rPr>
          <w:rFonts w:ascii="Times New Roman" w:hAnsi="Times New Roman" w:cs="Times New Roman"/>
          <w:b/>
          <w:bCs/>
          <w:color w:val="FF0000"/>
          <w:spacing w:val="-1"/>
          <w:sz w:val="28"/>
          <w:szCs w:val="28"/>
          <w:lang w:val="uk-UA"/>
        </w:rPr>
        <w:t>. Триністор (керований діод)</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b/>
          <w:color w:val="00B050"/>
          <w:spacing w:val="-1"/>
          <w:sz w:val="28"/>
          <w:szCs w:val="28"/>
          <w:lang w:val="uk-UA"/>
        </w:rPr>
        <w:t xml:space="preserve">Тиристор </w:t>
      </w:r>
      <w:r w:rsidRPr="00162C33">
        <w:rPr>
          <w:rFonts w:ascii="Times New Roman" w:hAnsi="Times New Roman" w:cs="Times New Roman"/>
          <w:b/>
          <w:color w:val="00B050"/>
          <w:spacing w:val="-1"/>
          <w:sz w:val="28"/>
          <w:szCs w:val="28"/>
        </w:rPr>
        <w:t xml:space="preserve">- </w:t>
      </w:r>
      <w:r w:rsidRPr="00162C33">
        <w:rPr>
          <w:rFonts w:ascii="Times New Roman" w:hAnsi="Times New Roman" w:cs="Times New Roman"/>
          <w:b/>
          <w:color w:val="00B050"/>
          <w:spacing w:val="-1"/>
          <w:sz w:val="28"/>
          <w:szCs w:val="28"/>
          <w:lang w:val="uk-UA"/>
        </w:rPr>
        <w:t>це чотиришаровий перемикаючий прилад</w:t>
      </w:r>
      <w:r w:rsidRPr="00162C33">
        <w:rPr>
          <w:rFonts w:ascii="Times New Roman" w:hAnsi="Times New Roman" w:cs="Times New Roman"/>
          <w:spacing w:val="-1"/>
          <w:sz w:val="28"/>
          <w:szCs w:val="28"/>
          <w:lang w:val="uk-UA"/>
        </w:rPr>
        <w:t xml:space="preserve">, у якого від </w:t>
      </w:r>
      <w:r w:rsidRPr="00162C33">
        <w:rPr>
          <w:rFonts w:ascii="Times New Roman" w:hAnsi="Times New Roman" w:cs="Times New Roman"/>
          <w:sz w:val="28"/>
          <w:szCs w:val="28"/>
          <w:lang w:val="uk-UA"/>
        </w:rPr>
        <w:t xml:space="preserve">однієї з базових областей зроблено вивід </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керуючий електрод. </w:t>
      </w:r>
      <w:r w:rsidRPr="00162C33">
        <w:rPr>
          <w:rFonts w:ascii="Times New Roman" w:hAnsi="Times New Roman" w:cs="Times New Roman"/>
          <w:spacing w:val="-2"/>
          <w:sz w:val="28"/>
          <w:szCs w:val="28"/>
          <w:lang w:val="uk-UA"/>
        </w:rPr>
        <w:t xml:space="preserve">Структура та </w:t>
      </w:r>
    </w:p>
    <w:p w:rsidR="00A95761" w:rsidRPr="009135DA" w:rsidRDefault="00A95761" w:rsidP="00A95761">
      <w:pPr>
        <w:shd w:val="clear" w:color="auto" w:fill="FFFFFF"/>
        <w:tabs>
          <w:tab w:val="left" w:pos="9923"/>
        </w:tabs>
        <w:spacing w:after="0" w:line="360" w:lineRule="auto"/>
        <w:jc w:val="both"/>
        <w:rPr>
          <w:rFonts w:ascii="Times New Roman" w:hAnsi="Times New Roman" w:cs="Times New Roman"/>
          <w:spacing w:val="-2"/>
          <w:sz w:val="28"/>
          <w:szCs w:val="28"/>
          <w:lang w:val="uk-UA"/>
        </w:rPr>
      </w:pPr>
      <w:r>
        <w:rPr>
          <w:rFonts w:ascii="Times New Roman" w:hAnsi="Times New Roman" w:cs="Times New Roman"/>
          <w:noProof/>
          <w:spacing w:val="-2"/>
          <w:sz w:val="28"/>
          <w:szCs w:val="28"/>
        </w:rPr>
        <w:drawing>
          <wp:anchor distT="0" distB="0" distL="114300" distR="114300" simplePos="0" relativeHeight="251700224" behindDoc="0" locked="0" layoutInCell="1" allowOverlap="1" wp14:anchorId="70EED568" wp14:editId="157DDFD5">
            <wp:simplePos x="0" y="0"/>
            <wp:positionH relativeFrom="column">
              <wp:posOffset>785495</wp:posOffset>
            </wp:positionH>
            <wp:positionV relativeFrom="paragraph">
              <wp:posOffset>411480</wp:posOffset>
            </wp:positionV>
            <wp:extent cx="3962400" cy="2190750"/>
            <wp:effectExtent l="19050" t="0" r="0" b="0"/>
            <wp:wrapTopAndBottom/>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duotone>
                        <a:schemeClr val="accent1">
                          <a:shade val="45000"/>
                          <a:satMod val="135000"/>
                        </a:schemeClr>
                        <a:prstClr val="white"/>
                      </a:duotone>
                    </a:blip>
                    <a:srcRect/>
                    <a:stretch>
                      <a:fillRect/>
                    </a:stretch>
                  </pic:blipFill>
                  <pic:spPr bwMode="auto">
                    <a:xfrm>
                      <a:off x="0" y="0"/>
                      <a:ext cx="3962400" cy="2190750"/>
                    </a:xfrm>
                    <a:prstGeom prst="rect">
                      <a:avLst/>
                    </a:prstGeom>
                    <a:solidFill>
                      <a:schemeClr val="accent2"/>
                    </a:solidFill>
                    <a:ln w="9525">
                      <a:noFill/>
                      <a:miter lim="800000"/>
                      <a:headEnd/>
                      <a:tailEnd/>
                    </a:ln>
                  </pic:spPr>
                </pic:pic>
              </a:graphicData>
            </a:graphic>
          </wp:anchor>
        </w:drawing>
      </w:r>
      <w:r w:rsidRPr="00162C33">
        <w:rPr>
          <w:rFonts w:ascii="Times New Roman" w:hAnsi="Times New Roman" w:cs="Times New Roman"/>
          <w:spacing w:val="-2"/>
          <w:sz w:val="28"/>
          <w:szCs w:val="28"/>
          <w:lang w:val="uk-UA"/>
        </w:rPr>
        <w:t xml:space="preserve">умовне позначення триністора (надалі </w:t>
      </w:r>
      <w:r w:rsidRPr="00162C33">
        <w:rPr>
          <w:rFonts w:ascii="Times New Roman" w:hAnsi="Times New Roman" w:cs="Times New Roman"/>
          <w:spacing w:val="-2"/>
          <w:sz w:val="28"/>
          <w:szCs w:val="28"/>
        </w:rPr>
        <w:t xml:space="preserve">- </w:t>
      </w:r>
      <w:r w:rsidRPr="00162C33">
        <w:rPr>
          <w:rFonts w:ascii="Times New Roman" w:hAnsi="Times New Roman" w:cs="Times New Roman"/>
          <w:spacing w:val="-2"/>
          <w:sz w:val="28"/>
          <w:szCs w:val="28"/>
          <w:lang w:val="uk-UA"/>
        </w:rPr>
        <w:t>тиристор) на</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1"/>
          <w:sz w:val="28"/>
          <w:szCs w:val="28"/>
          <w:lang w:val="uk-UA"/>
        </w:rPr>
        <w:t>ведені на мал. 3</w:t>
      </w:r>
      <w:r w:rsidRPr="00162C33">
        <w:rPr>
          <w:rFonts w:ascii="Times New Roman" w:hAnsi="Times New Roman" w:cs="Times New Roman"/>
          <w:spacing w:val="-1"/>
          <w:sz w:val="28"/>
          <w:szCs w:val="28"/>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pacing w:val="-8"/>
          <w:sz w:val="28"/>
          <w:szCs w:val="28"/>
          <w:lang w:val="uk-UA"/>
        </w:rPr>
      </w:pPr>
      <w:r w:rsidRPr="00162C33">
        <w:rPr>
          <w:rFonts w:ascii="Times New Roman" w:hAnsi="Times New Roman" w:cs="Times New Roman"/>
          <w:i/>
          <w:spacing w:val="-8"/>
          <w:sz w:val="28"/>
          <w:szCs w:val="28"/>
          <w:lang w:val="uk-UA"/>
        </w:rPr>
        <w:t xml:space="preserve">   Малюнок  3</w:t>
      </w:r>
      <w:r w:rsidRPr="00162C33">
        <w:rPr>
          <w:rFonts w:ascii="Times New Roman" w:hAnsi="Times New Roman" w:cs="Times New Roman"/>
          <w:i/>
          <w:spacing w:val="-8"/>
          <w:sz w:val="28"/>
          <w:szCs w:val="28"/>
        </w:rPr>
        <w:t xml:space="preserve">- </w:t>
      </w:r>
      <w:r w:rsidRPr="00162C33">
        <w:rPr>
          <w:rFonts w:ascii="Times New Roman" w:hAnsi="Times New Roman" w:cs="Times New Roman"/>
          <w:i/>
          <w:spacing w:val="-8"/>
          <w:sz w:val="28"/>
          <w:szCs w:val="28"/>
          <w:lang w:val="uk-UA"/>
        </w:rPr>
        <w:t>Структура та умовне позначення тиристора</w:t>
      </w:r>
    </w:p>
    <w:p w:rsidR="00A95761" w:rsidRPr="00B0392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lang w:val="uk-UA"/>
        </w:rPr>
        <w:t xml:space="preserve">Подаючи між керуючим електродом та катодом пряму напругу на </w:t>
      </w:r>
      <w:r w:rsidRPr="00162C33">
        <w:rPr>
          <w:rFonts w:ascii="Times New Roman" w:hAnsi="Times New Roman" w:cs="Times New Roman"/>
          <w:i/>
          <w:iCs/>
          <w:spacing w:val="-3"/>
          <w:sz w:val="28"/>
          <w:szCs w:val="28"/>
          <w:lang w:val="uk-UA"/>
        </w:rPr>
        <w:t xml:space="preserve">р-п </w:t>
      </w:r>
      <w:r w:rsidRPr="00162C33">
        <w:rPr>
          <w:rFonts w:ascii="Times New Roman" w:hAnsi="Times New Roman" w:cs="Times New Roman"/>
          <w:spacing w:val="-3"/>
          <w:sz w:val="28"/>
          <w:szCs w:val="28"/>
          <w:lang w:val="uk-UA"/>
        </w:rPr>
        <w:t>перехід, що працює у прямому напрямку, можна регулювати вели</w:t>
      </w:r>
      <w:r w:rsidRPr="00162C33">
        <w:rPr>
          <w:rFonts w:ascii="Times New Roman" w:hAnsi="Times New Roman" w:cs="Times New Roman"/>
          <w:spacing w:val="-3"/>
          <w:sz w:val="28"/>
          <w:szCs w:val="28"/>
          <w:lang w:val="uk-UA"/>
        </w:rPr>
        <w:softHyphen/>
      </w:r>
      <w:r w:rsidRPr="00162C33">
        <w:rPr>
          <w:rFonts w:ascii="Times New Roman" w:hAnsi="Times New Roman" w:cs="Times New Roman"/>
          <w:spacing w:val="2"/>
          <w:sz w:val="28"/>
          <w:szCs w:val="28"/>
          <w:lang w:val="uk-UA"/>
        </w:rPr>
        <w:t xml:space="preserve">чину </w:t>
      </w:r>
      <w:r w:rsidRPr="00162C33">
        <w:rPr>
          <w:rFonts w:ascii="Times New Roman" w:hAnsi="Times New Roman" w:cs="Times New Roman"/>
          <w:i/>
          <w:iCs/>
          <w:spacing w:val="2"/>
          <w:sz w:val="28"/>
          <w:szCs w:val="28"/>
          <w:lang w:val="en-US"/>
        </w:rPr>
        <w:t>U</w:t>
      </w:r>
      <w:r w:rsidRPr="00162C33">
        <w:rPr>
          <w:rFonts w:ascii="Times New Roman" w:hAnsi="Times New Roman" w:cs="Times New Roman"/>
          <w:i/>
          <w:iCs/>
          <w:spacing w:val="2"/>
          <w:sz w:val="28"/>
          <w:szCs w:val="28"/>
          <w:vertAlign w:val="subscript"/>
          <w:lang w:val="uk-UA"/>
        </w:rPr>
        <w:t>зм</w:t>
      </w:r>
      <w:r w:rsidRPr="00162C33">
        <w:rPr>
          <w:rFonts w:ascii="Times New Roman" w:hAnsi="Times New Roman" w:cs="Times New Roman"/>
          <w:i/>
          <w:iCs/>
          <w:spacing w:val="2"/>
          <w:sz w:val="28"/>
          <w:szCs w:val="28"/>
        </w:rPr>
        <w:t xml:space="preserve"> .</w:t>
      </w:r>
      <w:r w:rsidRPr="00B03923">
        <w:rPr>
          <w:rFonts w:ascii="Times New Roman" w:hAnsi="Times New Roman" w:cs="Times New Roman"/>
          <w:spacing w:val="7"/>
          <w:sz w:val="28"/>
          <w:szCs w:val="28"/>
          <w:lang w:val="uk-UA"/>
        </w:rPr>
        <w:t xml:space="preserve"> </w:t>
      </w:r>
      <w:r w:rsidRPr="00162C33">
        <w:rPr>
          <w:rFonts w:ascii="Times New Roman" w:hAnsi="Times New Roman" w:cs="Times New Roman"/>
          <w:spacing w:val="7"/>
          <w:sz w:val="28"/>
          <w:szCs w:val="28"/>
          <w:lang w:val="uk-UA"/>
        </w:rPr>
        <w:t xml:space="preserve">Якщо подати в керуюче </w:t>
      </w:r>
      <w:r w:rsidRPr="00162C33">
        <w:rPr>
          <w:rFonts w:ascii="Times New Roman" w:hAnsi="Times New Roman" w:cs="Times New Roman"/>
          <w:spacing w:val="-3"/>
          <w:sz w:val="28"/>
          <w:szCs w:val="28"/>
          <w:lang w:val="uk-UA"/>
        </w:rPr>
        <w:t xml:space="preserve">коло імпульс прямої напруги, </w:t>
      </w:r>
      <w:r w:rsidRPr="00162C33">
        <w:rPr>
          <w:rFonts w:ascii="Times New Roman" w:hAnsi="Times New Roman" w:cs="Times New Roman"/>
          <w:spacing w:val="2"/>
          <w:sz w:val="28"/>
          <w:szCs w:val="28"/>
          <w:lang w:val="uk-UA"/>
        </w:rPr>
        <w:t>тиристор</w:t>
      </w:r>
      <w:r w:rsidRPr="00B03923">
        <w:rPr>
          <w:rFonts w:ascii="Times New Roman" w:hAnsi="Times New Roman" w:cs="Times New Roman"/>
          <w:spacing w:val="-3"/>
          <w:sz w:val="28"/>
          <w:szCs w:val="28"/>
          <w:lang w:val="uk-UA"/>
        </w:rPr>
        <w:t xml:space="preserve"> </w:t>
      </w:r>
      <w:r w:rsidRPr="00162C33">
        <w:rPr>
          <w:rFonts w:ascii="Times New Roman" w:hAnsi="Times New Roman" w:cs="Times New Roman"/>
          <w:spacing w:val="-3"/>
          <w:sz w:val="28"/>
          <w:szCs w:val="28"/>
          <w:lang w:val="uk-UA"/>
        </w:rPr>
        <w:t xml:space="preserve">імпульс прямої напруги, </w:t>
      </w:r>
      <w:r w:rsidRPr="00162C33">
        <w:rPr>
          <w:rFonts w:ascii="Times New Roman" w:hAnsi="Times New Roman" w:cs="Times New Roman"/>
          <w:spacing w:val="2"/>
          <w:sz w:val="28"/>
          <w:szCs w:val="28"/>
          <w:lang w:val="uk-UA"/>
        </w:rPr>
        <w:t>тиристор вмикається і зали</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9"/>
          <w:sz w:val="28"/>
          <w:szCs w:val="28"/>
          <w:lang w:val="uk-UA"/>
        </w:rPr>
        <w:t>шається увімкненим</w:t>
      </w:r>
      <w:r w:rsidRPr="009135DA">
        <w:rPr>
          <w:rFonts w:ascii="Times New Roman" w:hAnsi="Times New Roman" w:cs="Times New Roman"/>
          <w:spacing w:val="9"/>
          <w:sz w:val="28"/>
          <w:szCs w:val="28"/>
          <w:lang w:val="uk-UA"/>
        </w:rPr>
        <w:t xml:space="preserve"> </w:t>
      </w:r>
      <w:r w:rsidRPr="00162C33">
        <w:rPr>
          <w:rFonts w:ascii="Times New Roman" w:hAnsi="Times New Roman" w:cs="Times New Roman"/>
          <w:spacing w:val="9"/>
          <w:sz w:val="28"/>
          <w:szCs w:val="28"/>
          <w:lang w:val="uk-UA"/>
        </w:rPr>
        <w:t xml:space="preserve">після </w:t>
      </w:r>
      <w:r w:rsidRPr="00162C33">
        <w:rPr>
          <w:rFonts w:ascii="Times New Roman" w:hAnsi="Times New Roman" w:cs="Times New Roman"/>
          <w:spacing w:val="-2"/>
          <w:sz w:val="28"/>
          <w:szCs w:val="28"/>
          <w:lang w:val="uk-UA"/>
        </w:rPr>
        <w:t>зняття сигналу керування</w:t>
      </w:r>
      <w:r>
        <w:rPr>
          <w:rFonts w:ascii="Times New Roman" w:hAnsi="Times New Roman" w:cs="Times New Roman"/>
          <w:spacing w:val="-2"/>
          <w:sz w:val="28"/>
          <w:szCs w:val="28"/>
          <w:lang w:val="uk-UA"/>
        </w:rPr>
        <w:t xml:space="preserve">. </w:t>
      </w:r>
      <w:r w:rsidRPr="00162C33">
        <w:rPr>
          <w:rFonts w:ascii="Times New Roman" w:hAnsi="Times New Roman" w:cs="Times New Roman"/>
          <w:spacing w:val="-4"/>
          <w:sz w:val="28"/>
          <w:szCs w:val="28"/>
          <w:lang w:val="uk-UA"/>
        </w:rPr>
        <w:t xml:space="preserve">Вимкнути тиристор можна </w:t>
      </w:r>
      <w:r w:rsidRPr="00162C33">
        <w:rPr>
          <w:rFonts w:ascii="Times New Roman" w:hAnsi="Times New Roman" w:cs="Times New Roman"/>
          <w:spacing w:val="-8"/>
          <w:sz w:val="28"/>
          <w:szCs w:val="28"/>
          <w:lang w:val="uk-UA"/>
        </w:rPr>
        <w:t xml:space="preserve">лише зниженням струму у його </w:t>
      </w:r>
      <w:r w:rsidRPr="00162C33">
        <w:rPr>
          <w:rFonts w:ascii="Times New Roman" w:hAnsi="Times New Roman" w:cs="Times New Roman"/>
          <w:spacing w:val="-2"/>
          <w:sz w:val="28"/>
          <w:szCs w:val="28"/>
          <w:lang w:val="uk-UA"/>
        </w:rPr>
        <w:t xml:space="preserve">анодному колі нижче струму </w:t>
      </w:r>
      <w:r w:rsidRPr="00162C33">
        <w:rPr>
          <w:rFonts w:ascii="Times New Roman" w:hAnsi="Times New Roman" w:cs="Times New Roman"/>
          <w:spacing w:val="-3"/>
          <w:sz w:val="28"/>
          <w:szCs w:val="28"/>
          <w:lang w:val="uk-UA"/>
        </w:rPr>
        <w:t>утримання І</w:t>
      </w:r>
      <w:r w:rsidRPr="00162C33">
        <w:rPr>
          <w:rFonts w:ascii="Times New Roman" w:hAnsi="Times New Roman" w:cs="Times New Roman"/>
          <w:i/>
          <w:iCs/>
          <w:spacing w:val="-3"/>
          <w:sz w:val="28"/>
          <w:szCs w:val="28"/>
          <w:vertAlign w:val="subscript"/>
          <w:lang w:val="uk-UA"/>
        </w:rPr>
        <w:t>ум</w:t>
      </w:r>
      <w:r w:rsidRPr="00162C33">
        <w:rPr>
          <w:rFonts w:ascii="Times New Roman" w:hAnsi="Times New Roman" w:cs="Times New Roman"/>
          <w:i/>
          <w:iCs/>
          <w:spacing w:val="-3"/>
          <w:sz w:val="28"/>
          <w:szCs w:val="28"/>
          <w:lang w:val="uk-UA"/>
        </w:rPr>
        <w:t xml:space="preserve">. </w:t>
      </w:r>
      <w:r w:rsidRPr="00162C33">
        <w:rPr>
          <w:rFonts w:ascii="Times New Roman" w:hAnsi="Times New Roman" w:cs="Times New Roman"/>
          <w:spacing w:val="-3"/>
          <w:sz w:val="28"/>
          <w:szCs w:val="28"/>
          <w:lang w:val="uk-UA"/>
        </w:rPr>
        <w:t xml:space="preserve">ВАХ тиристора приведена на </w:t>
      </w:r>
      <w:r>
        <w:rPr>
          <w:rFonts w:ascii="Times New Roman" w:hAnsi="Times New Roman" w:cs="Times New Roman"/>
          <w:spacing w:val="-3"/>
          <w:sz w:val="28"/>
          <w:szCs w:val="28"/>
          <w:lang w:val="uk-UA"/>
        </w:rPr>
        <w:t xml:space="preserve"> рис. 4</w:t>
      </w:r>
    </w:p>
    <w:p w:rsidR="00A95761" w:rsidRPr="00B0392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9135DA" w:rsidRDefault="00A95761" w:rsidP="00A95761">
      <w:pPr>
        <w:shd w:val="clear" w:color="auto" w:fill="FFFFFF"/>
        <w:tabs>
          <w:tab w:val="left" w:pos="9923"/>
        </w:tabs>
        <w:spacing w:after="0" w:line="360" w:lineRule="auto"/>
        <w:ind w:firstLine="709"/>
        <w:jc w:val="both"/>
        <w:rPr>
          <w:rFonts w:ascii="Times New Roman" w:hAnsi="Times New Roman" w:cs="Times New Roman"/>
          <w:spacing w:val="9"/>
          <w:sz w:val="28"/>
          <w:szCs w:val="28"/>
          <w:lang w:val="uk-UA"/>
        </w:rPr>
      </w:pPr>
      <w:r>
        <w:rPr>
          <w:rFonts w:ascii="Times New Roman" w:hAnsi="Times New Roman" w:cs="Times New Roman"/>
          <w:noProof/>
          <w:spacing w:val="-3"/>
          <w:sz w:val="28"/>
          <w:szCs w:val="28"/>
        </w:rPr>
        <w:lastRenderedPageBreak/>
        <w:drawing>
          <wp:anchor distT="0" distB="0" distL="114300" distR="114300" simplePos="0" relativeHeight="251701248" behindDoc="0" locked="0" layoutInCell="1" allowOverlap="1" wp14:anchorId="1900BB55" wp14:editId="4C1F7442">
            <wp:simplePos x="0" y="0"/>
            <wp:positionH relativeFrom="column">
              <wp:align>center</wp:align>
            </wp:positionH>
            <wp:positionV relativeFrom="paragraph">
              <wp:posOffset>222250</wp:posOffset>
            </wp:positionV>
            <wp:extent cx="5686425" cy="2828925"/>
            <wp:effectExtent l="19050" t="0" r="9525" b="0"/>
            <wp:wrapTopAndBottom/>
            <wp:docPr id="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duotone>
                        <a:prstClr val="black"/>
                        <a:srgbClr val="92D050">
                          <a:tint val="45000"/>
                          <a:satMod val="400000"/>
                        </a:srgbClr>
                      </a:duotone>
                    </a:blip>
                    <a:srcRect/>
                    <a:stretch>
                      <a:fillRect/>
                    </a:stretch>
                  </pic:blipFill>
                  <pic:spPr bwMode="auto">
                    <a:xfrm>
                      <a:off x="0" y="0"/>
                      <a:ext cx="5686425" cy="2828925"/>
                    </a:xfrm>
                    <a:prstGeom prst="rect">
                      <a:avLst/>
                    </a:prstGeom>
                    <a:noFill/>
                    <a:ln w="9525">
                      <a:noFill/>
                      <a:miter lim="800000"/>
                      <a:headEnd/>
                      <a:tailEnd/>
                    </a:ln>
                  </pic:spPr>
                </pic:pic>
              </a:graphicData>
            </a:graphic>
          </wp:anchor>
        </w:drawing>
      </w:r>
      <w:r w:rsidRPr="00162C33">
        <w:rPr>
          <w:rFonts w:ascii="Times New Roman" w:hAnsi="Times New Roman" w:cs="Times New Roman"/>
          <w:spacing w:val="-3"/>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i/>
          <w:spacing w:val="-5"/>
          <w:sz w:val="28"/>
          <w:szCs w:val="28"/>
          <w:lang w:val="uk-UA"/>
        </w:rPr>
        <w:t xml:space="preserve">Малюнок  4 </w:t>
      </w:r>
      <w:r w:rsidRPr="00162C33">
        <w:rPr>
          <w:rFonts w:ascii="Times New Roman" w:hAnsi="Times New Roman" w:cs="Times New Roman"/>
          <w:i/>
          <w:spacing w:val="-5"/>
          <w:sz w:val="28"/>
          <w:szCs w:val="28"/>
        </w:rPr>
        <w:t xml:space="preserve">– </w:t>
      </w:r>
      <w:r w:rsidRPr="00162C33">
        <w:rPr>
          <w:rFonts w:ascii="Times New Roman" w:hAnsi="Times New Roman" w:cs="Times New Roman"/>
          <w:i/>
          <w:spacing w:val="-5"/>
          <w:sz w:val="28"/>
          <w:szCs w:val="28"/>
          <w:lang w:val="uk-UA"/>
        </w:rPr>
        <w:t>Вольтамперна характеристика  тиристора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3"/>
          <w:sz w:val="28"/>
          <w:szCs w:val="28"/>
          <w:lang w:val="uk-UA"/>
        </w:rPr>
        <w:t xml:space="preserve">У колах постійного струму (5) </w:t>
      </w:r>
      <w:r w:rsidRPr="00162C33">
        <w:rPr>
          <w:rFonts w:ascii="Times New Roman" w:hAnsi="Times New Roman" w:cs="Times New Roman"/>
          <w:spacing w:val="-5"/>
          <w:sz w:val="28"/>
          <w:szCs w:val="28"/>
          <w:lang w:val="uk-UA"/>
        </w:rPr>
        <w:t>вимикання тиристора здійснюєть</w:t>
      </w:r>
      <w:r w:rsidRPr="00162C33">
        <w:rPr>
          <w:rFonts w:ascii="Times New Roman" w:hAnsi="Times New Roman" w:cs="Times New Roman"/>
          <w:spacing w:val="-5"/>
          <w:sz w:val="28"/>
          <w:szCs w:val="28"/>
          <w:lang w:val="uk-UA"/>
        </w:rPr>
        <w:softHyphen/>
      </w:r>
      <w:r w:rsidRPr="00162C33">
        <w:rPr>
          <w:rFonts w:ascii="Times New Roman" w:hAnsi="Times New Roman" w:cs="Times New Roman"/>
          <w:spacing w:val="-3"/>
          <w:sz w:val="28"/>
          <w:szCs w:val="28"/>
          <w:lang w:val="uk-UA"/>
        </w:rPr>
        <w:t>ся  тири</w:t>
      </w:r>
      <w:r w:rsidRPr="00162C33">
        <w:rPr>
          <w:rFonts w:ascii="Times New Roman" w:hAnsi="Times New Roman" w:cs="Times New Roman"/>
          <w:spacing w:val="1"/>
          <w:sz w:val="28"/>
          <w:szCs w:val="28"/>
          <w:lang w:val="uk-UA"/>
        </w:rPr>
        <w:t>стору попередньо зарядженого  конден</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2"/>
          <w:sz w:val="28"/>
          <w:szCs w:val="28"/>
          <w:lang w:val="uk-UA"/>
        </w:rPr>
        <w:t>сатора з напругою, полярність</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noProof/>
          <w:spacing w:val="-2"/>
          <w:sz w:val="28"/>
          <w:szCs w:val="28"/>
        </w:rPr>
        <w:drawing>
          <wp:anchor distT="0" distB="0" distL="114300" distR="114300" simplePos="0" relativeHeight="251702272" behindDoc="0" locked="0" layoutInCell="1" allowOverlap="1" wp14:anchorId="6DBBF3A5" wp14:editId="5E7F01D1">
            <wp:simplePos x="0" y="0"/>
            <wp:positionH relativeFrom="column">
              <wp:posOffset>1871345</wp:posOffset>
            </wp:positionH>
            <wp:positionV relativeFrom="paragraph">
              <wp:posOffset>498475</wp:posOffset>
            </wp:positionV>
            <wp:extent cx="2486025" cy="1895475"/>
            <wp:effectExtent l="19050" t="0" r="9525" b="0"/>
            <wp:wrapTopAndBottom/>
            <wp:docPr id="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duotone>
                        <a:schemeClr val="accent5">
                          <a:shade val="45000"/>
                          <a:satMod val="135000"/>
                        </a:schemeClr>
                        <a:prstClr val="white"/>
                      </a:duotone>
                      <a:lum/>
                    </a:blip>
                    <a:srcRect/>
                    <a:stretch>
                      <a:fillRect/>
                    </a:stretch>
                  </pic:blipFill>
                  <pic:spPr bwMode="auto">
                    <a:xfrm>
                      <a:off x="0" y="0"/>
                      <a:ext cx="2486025" cy="1895475"/>
                    </a:xfrm>
                    <a:prstGeom prst="rect">
                      <a:avLst/>
                    </a:prstGeom>
                    <a:noFill/>
                    <a:ln w="9525">
                      <a:noFill/>
                      <a:miter lim="800000"/>
                      <a:headEnd/>
                      <a:tailEnd/>
                    </a:ln>
                  </pic:spPr>
                </pic:pic>
              </a:graphicData>
            </a:graphic>
          </wp:anchor>
        </w:drawing>
      </w:r>
      <w:r w:rsidRPr="00162C33">
        <w:rPr>
          <w:rFonts w:ascii="Times New Roman" w:hAnsi="Times New Roman" w:cs="Times New Roman"/>
          <w:spacing w:val="-2"/>
          <w:sz w:val="28"/>
          <w:szCs w:val="28"/>
          <w:lang w:val="uk-UA"/>
        </w:rPr>
        <w:t>якої зворот</w:t>
      </w:r>
      <w:r w:rsidRPr="00162C33">
        <w:rPr>
          <w:rFonts w:ascii="Times New Roman" w:hAnsi="Times New Roman" w:cs="Times New Roman"/>
          <w:spacing w:val="-3"/>
          <w:sz w:val="28"/>
          <w:szCs w:val="28"/>
          <w:lang w:val="uk-UA"/>
        </w:rPr>
        <w:t>на щодо тиристора  (примусова комутація,).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spacing w:val="-5"/>
          <w:sz w:val="28"/>
          <w:szCs w:val="28"/>
          <w:lang w:val="uk-UA"/>
        </w:rPr>
      </w:pPr>
      <w:r w:rsidRPr="00162C33">
        <w:rPr>
          <w:rFonts w:ascii="Times New Roman" w:hAnsi="Times New Roman" w:cs="Times New Roman"/>
          <w:i/>
          <w:spacing w:val="-5"/>
          <w:sz w:val="28"/>
          <w:szCs w:val="28"/>
          <w:lang w:val="uk-UA"/>
        </w:rPr>
        <w:t>Малюнок  5</w:t>
      </w:r>
      <w:r w:rsidRPr="00162C33">
        <w:rPr>
          <w:rFonts w:ascii="Times New Roman" w:hAnsi="Times New Roman" w:cs="Times New Roman"/>
          <w:i/>
          <w:spacing w:val="-5"/>
          <w:sz w:val="28"/>
          <w:szCs w:val="28"/>
        </w:rPr>
        <w:t xml:space="preserve">– </w:t>
      </w:r>
      <w:r w:rsidRPr="00162C33">
        <w:rPr>
          <w:rFonts w:ascii="Times New Roman" w:hAnsi="Times New Roman" w:cs="Times New Roman"/>
          <w:i/>
          <w:spacing w:val="-5"/>
          <w:sz w:val="28"/>
          <w:szCs w:val="28"/>
          <w:lang w:val="uk-UA"/>
        </w:rPr>
        <w:t>Схема включення тиристора</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3"/>
          <w:sz w:val="28"/>
          <w:szCs w:val="28"/>
          <w:lang w:val="uk-UA"/>
        </w:rPr>
        <w:t>У колах змінного струму  вимикання ти</w:t>
      </w:r>
      <w:r w:rsidRPr="00162C33">
        <w:rPr>
          <w:rFonts w:ascii="Times New Roman" w:hAnsi="Times New Roman" w:cs="Times New Roman"/>
          <w:spacing w:val="1"/>
          <w:sz w:val="28"/>
          <w:szCs w:val="28"/>
          <w:lang w:val="uk-UA"/>
        </w:rPr>
        <w:t xml:space="preserve">ристора здійснюється природно  в момент </w:t>
      </w:r>
      <w:r w:rsidRPr="00162C33">
        <w:rPr>
          <w:rFonts w:ascii="Times New Roman" w:hAnsi="Times New Roman" w:cs="Times New Roman"/>
          <w:sz w:val="28"/>
          <w:szCs w:val="28"/>
          <w:lang w:val="uk-UA"/>
        </w:rPr>
        <w:t>проходження струму через нуль невиму</w:t>
      </w:r>
      <w:r w:rsidRPr="00162C33">
        <w:rPr>
          <w:rFonts w:ascii="Times New Roman" w:hAnsi="Times New Roman" w:cs="Times New Roman"/>
          <w:spacing w:val="-5"/>
          <w:sz w:val="28"/>
          <w:szCs w:val="28"/>
          <w:lang w:val="uk-UA"/>
        </w:rPr>
        <w:t xml:space="preserve">шена комутація) </w:t>
      </w:r>
      <w:r w:rsidRPr="00162C33">
        <w:rPr>
          <w:rFonts w:ascii="Times New Roman" w:hAnsi="Times New Roman" w:cs="Times New Roman"/>
          <w:spacing w:val="-5"/>
          <w:sz w:val="28"/>
          <w:szCs w:val="28"/>
        </w:rPr>
        <w:t xml:space="preserve">– </w:t>
      </w:r>
      <w:r w:rsidRPr="00162C33">
        <w:rPr>
          <w:rFonts w:ascii="Times New Roman" w:hAnsi="Times New Roman" w:cs="Times New Roman"/>
          <w:spacing w:val="-5"/>
          <w:sz w:val="28"/>
          <w:szCs w:val="28"/>
          <w:lang w:val="uk-UA"/>
        </w:rPr>
        <w:t xml:space="preserve">тому </w:t>
      </w:r>
      <w:r w:rsidRPr="00162C33">
        <w:rPr>
          <w:rFonts w:ascii="Times New Roman" w:hAnsi="Times New Roman" w:cs="Times New Roman"/>
          <w:spacing w:val="-3"/>
          <w:sz w:val="28"/>
          <w:szCs w:val="28"/>
          <w:lang w:val="uk-UA"/>
        </w:rPr>
        <w:t>тиристори набули широкого застосування в колах змінного струму.</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pStyle w:val="23"/>
        <w:tabs>
          <w:tab w:val="left" w:pos="9923"/>
        </w:tabs>
        <w:spacing w:before="0" w:line="360" w:lineRule="auto"/>
        <w:ind w:firstLine="709"/>
        <w:rPr>
          <w:b/>
          <w:color w:val="C00000"/>
          <w:sz w:val="28"/>
          <w:szCs w:val="28"/>
        </w:rPr>
      </w:pPr>
      <w:r w:rsidRPr="00162C33">
        <w:rPr>
          <w:b/>
          <w:color w:val="C00000"/>
          <w:sz w:val="28"/>
          <w:szCs w:val="28"/>
        </w:rPr>
        <w:t>4 Спеціальні типи тиристорів (симістор, фототиристор,</w:t>
      </w:r>
    </w:p>
    <w:p w:rsidR="00A95761" w:rsidRPr="00162C33" w:rsidRDefault="00A95761" w:rsidP="00A95761">
      <w:pPr>
        <w:pStyle w:val="23"/>
        <w:tabs>
          <w:tab w:val="left" w:pos="9923"/>
        </w:tabs>
        <w:spacing w:before="0" w:line="360" w:lineRule="auto"/>
        <w:ind w:firstLine="709"/>
        <w:rPr>
          <w:b/>
          <w:color w:val="C00000"/>
          <w:sz w:val="28"/>
          <w:szCs w:val="28"/>
        </w:rPr>
      </w:pPr>
      <w:r w:rsidRPr="00162C33">
        <w:rPr>
          <w:b/>
          <w:color w:val="C00000"/>
          <w:sz w:val="28"/>
          <w:szCs w:val="28"/>
        </w:rPr>
        <w:lastRenderedPageBreak/>
        <w:t>двоопераційний тиристор, оптронний тиристор)</w:t>
      </w:r>
    </w:p>
    <w:p w:rsidR="00A95761" w:rsidRPr="00162C33" w:rsidRDefault="00A95761" w:rsidP="00A95761">
      <w:pPr>
        <w:pStyle w:val="23"/>
        <w:tabs>
          <w:tab w:val="left" w:pos="9923"/>
        </w:tabs>
        <w:spacing w:before="0" w:line="360" w:lineRule="auto"/>
        <w:ind w:firstLine="709"/>
        <w:rPr>
          <w:b/>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b/>
          <w:color w:val="00B050"/>
          <w:sz w:val="28"/>
          <w:szCs w:val="28"/>
        </w:rPr>
        <w:t>Симістор</w:t>
      </w:r>
      <w:r w:rsidRPr="00162C33">
        <w:rPr>
          <w:sz w:val="28"/>
          <w:szCs w:val="28"/>
        </w:rPr>
        <w:t xml:space="preserve"> або си</w:t>
      </w:r>
      <w:r w:rsidRPr="00162C33">
        <w:rPr>
          <w:sz w:val="28"/>
          <w:szCs w:val="28"/>
        </w:rPr>
        <w:softHyphen/>
        <w:t>метричний тиристор - прилад, який є ке</w:t>
      </w:r>
      <w:r w:rsidRPr="00162C33">
        <w:rPr>
          <w:sz w:val="28"/>
          <w:szCs w:val="28"/>
        </w:rPr>
        <w:softHyphen/>
        <w:t>рованим як при по</w:t>
      </w:r>
      <w:r w:rsidRPr="00162C33">
        <w:rPr>
          <w:sz w:val="28"/>
          <w:szCs w:val="28"/>
        </w:rPr>
        <w:softHyphen/>
        <w:t>зитивній, так і при негативній напрузі на ньому. ВАХ симістора та його умовне позначення наведе</w:t>
      </w:r>
      <w:r w:rsidRPr="00162C33">
        <w:rPr>
          <w:sz w:val="28"/>
          <w:szCs w:val="28"/>
        </w:rPr>
        <w:softHyphen/>
        <w:t>но на мал 6.</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Прилад являє собою п'ятишарову структуру. Його параметри подібні до параметрів триністора.</w:t>
      </w:r>
    </w:p>
    <w:p w:rsidR="00A95761" w:rsidRPr="00162C33" w:rsidRDefault="00A95761" w:rsidP="00A95761">
      <w:pPr>
        <w:pStyle w:val="23"/>
        <w:tabs>
          <w:tab w:val="left" w:pos="9923"/>
        </w:tabs>
        <w:spacing w:before="0" w:line="360" w:lineRule="auto"/>
        <w:ind w:firstLine="709"/>
        <w:rPr>
          <w:sz w:val="28"/>
          <w:szCs w:val="28"/>
        </w:rPr>
      </w:pPr>
      <w:r w:rsidRPr="00162C33">
        <w:rPr>
          <w:noProof/>
          <w:snapToGrid/>
          <w:sz w:val="28"/>
          <w:szCs w:val="28"/>
          <w:lang w:val="ru-RU"/>
        </w:rPr>
        <w:drawing>
          <wp:anchor distT="0" distB="0" distL="114300" distR="114300" simplePos="0" relativeHeight="251704320" behindDoc="0" locked="0" layoutInCell="1" allowOverlap="1" wp14:anchorId="497598F3" wp14:editId="3F797CF1">
            <wp:simplePos x="0" y="0"/>
            <wp:positionH relativeFrom="column">
              <wp:posOffset>795019</wp:posOffset>
            </wp:positionH>
            <wp:positionV relativeFrom="paragraph">
              <wp:posOffset>27940</wp:posOffset>
            </wp:positionV>
            <wp:extent cx="4943475" cy="2400300"/>
            <wp:effectExtent l="19050" t="0" r="9525" b="0"/>
            <wp:wrapNone/>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duotone>
                        <a:prstClr val="black"/>
                        <a:schemeClr val="accent3">
                          <a:tint val="45000"/>
                          <a:satMod val="400000"/>
                        </a:schemeClr>
                      </a:duotone>
                    </a:blip>
                    <a:srcRect/>
                    <a:stretch>
                      <a:fillRect/>
                    </a:stretch>
                  </pic:blipFill>
                  <pic:spPr bwMode="auto">
                    <a:xfrm>
                      <a:off x="0" y="0"/>
                      <a:ext cx="4943475" cy="2400300"/>
                    </a:xfrm>
                    <a:prstGeom prst="rect">
                      <a:avLst/>
                    </a:prstGeom>
                    <a:noFill/>
                    <a:ln w="9525">
                      <a:noFill/>
                      <a:miter lim="800000"/>
                      <a:headEnd/>
                      <a:tailEnd/>
                    </a:ln>
                  </pic:spPr>
                </pic:pic>
              </a:graphicData>
            </a:graphic>
          </wp:anchor>
        </w:drawing>
      </w: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r>
        <w:rPr>
          <w:i/>
          <w:noProof/>
          <w:sz w:val="28"/>
          <w:szCs w:val="28"/>
          <w:lang w:val="ru-RU"/>
        </w:rPr>
        <mc:AlternateContent>
          <mc:Choice Requires="wps">
            <w:drawing>
              <wp:anchor distT="0" distB="0" distL="114300" distR="114300" simplePos="0" relativeHeight="251811840" behindDoc="0" locked="0" layoutInCell="1" allowOverlap="1">
                <wp:simplePos x="0" y="0"/>
                <wp:positionH relativeFrom="column">
                  <wp:posOffset>147320</wp:posOffset>
                </wp:positionH>
                <wp:positionV relativeFrom="paragraph">
                  <wp:posOffset>71120</wp:posOffset>
                </wp:positionV>
                <wp:extent cx="5995670" cy="790575"/>
                <wp:effectExtent l="0" t="0" r="0" b="0"/>
                <wp:wrapNone/>
                <wp:docPr id="350" name="Надпись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r>
                              <w:rPr>
                                <w:i/>
                                <w:sz w:val="28"/>
                                <w:szCs w:val="28"/>
                                <w:lang w:val="uk-UA"/>
                              </w:rPr>
                              <w:t xml:space="preserve">     </w:t>
                            </w:r>
                          </w:p>
                          <w:p w:rsidR="00A95761" w:rsidRPr="00936BE4" w:rsidRDefault="00A95761" w:rsidP="00A95761">
                            <w:pPr>
                              <w:rPr>
                                <w:rFonts w:ascii="Times New Roman" w:hAnsi="Times New Roman" w:cs="Times New Roman"/>
                                <w:sz w:val="28"/>
                                <w:szCs w:val="28"/>
                                <w:lang w:val="uk-UA"/>
                              </w:rPr>
                            </w:pPr>
                            <w:r>
                              <w:rPr>
                                <w:rFonts w:ascii="Times New Roman" w:hAnsi="Times New Roman" w:cs="Times New Roman"/>
                                <w:sz w:val="28"/>
                                <w:szCs w:val="28"/>
                                <w:lang w:val="uk-UA"/>
                              </w:rPr>
                              <w:t xml:space="preserve">Малюнок 6 – </w:t>
                            </w:r>
                            <w:r w:rsidRPr="00936BE4">
                              <w:rPr>
                                <w:rFonts w:ascii="Times New Roman" w:hAnsi="Times New Roman" w:cs="Times New Roman"/>
                                <w:sz w:val="28"/>
                                <w:szCs w:val="28"/>
                                <w:lang w:val="uk-UA"/>
                              </w:rPr>
                              <w:t xml:space="preserve">ВАХ симістора та його умовне позначення умовне позначення     </w:t>
                            </w:r>
                          </w:p>
                          <w:p w:rsidR="00A95761" w:rsidRDefault="00A95761" w:rsidP="00A95761">
                            <w:pPr>
                              <w:rPr>
                                <w:i/>
                                <w:sz w:val="28"/>
                                <w:szCs w:val="28"/>
                                <w:lang w:val="uk-UA"/>
                              </w:rPr>
                            </w:pPr>
                            <w:r>
                              <w:rPr>
                                <w:i/>
                                <w:sz w:val="28"/>
                                <w:szCs w:val="28"/>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0" o:spid="_x0000_s1045" type="#_x0000_t202" style="position:absolute;left:0;text-align:left;margin-left:11.6pt;margin-top:5.6pt;width:472.1pt;height:62.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" stroked="f">
                <v:textbox>
                  <w:txbxContent>
                    <w:p w:rsidR="00A95761" w:rsidRDefault="00A95761" w:rsidP="00A95761">
                      <w:pPr>
                        <w:rPr>
                          <w:i/>
                          <w:sz w:val="28"/>
                          <w:szCs w:val="28"/>
                          <w:lang w:val="uk-UA"/>
                        </w:rPr>
                      </w:pPr>
                      <w:r>
                        <w:rPr>
                          <w:i/>
                          <w:sz w:val="28"/>
                          <w:szCs w:val="28"/>
                          <w:lang w:val="uk-UA"/>
                        </w:rPr>
                        <w:t xml:space="preserve">     </w:t>
                      </w:r>
                    </w:p>
                    <w:p w:rsidR="00A95761" w:rsidRPr="00936BE4" w:rsidRDefault="00A95761" w:rsidP="00A95761">
                      <w:pPr>
                        <w:rPr>
                          <w:rFonts w:ascii="Times New Roman" w:hAnsi="Times New Roman" w:cs="Times New Roman"/>
                          <w:sz w:val="28"/>
                          <w:szCs w:val="28"/>
                          <w:lang w:val="uk-UA"/>
                        </w:rPr>
                      </w:pPr>
                      <w:r>
                        <w:rPr>
                          <w:rFonts w:ascii="Times New Roman" w:hAnsi="Times New Roman" w:cs="Times New Roman"/>
                          <w:sz w:val="28"/>
                          <w:szCs w:val="28"/>
                          <w:lang w:val="uk-UA"/>
                        </w:rPr>
                        <w:t xml:space="preserve">Малюнок 6 – </w:t>
                      </w:r>
                      <w:r w:rsidRPr="00936BE4">
                        <w:rPr>
                          <w:rFonts w:ascii="Times New Roman" w:hAnsi="Times New Roman" w:cs="Times New Roman"/>
                          <w:sz w:val="28"/>
                          <w:szCs w:val="28"/>
                          <w:lang w:val="uk-UA"/>
                        </w:rPr>
                        <w:t xml:space="preserve">ВАХ симістора та його умовне позначення умовне позначення     </w:t>
                      </w:r>
                    </w:p>
                    <w:p w:rsidR="00A95761" w:rsidRDefault="00A95761" w:rsidP="00A95761">
                      <w:pPr>
                        <w:rPr>
                          <w:i/>
                          <w:sz w:val="28"/>
                          <w:szCs w:val="28"/>
                          <w:lang w:val="uk-UA"/>
                        </w:rPr>
                      </w:pPr>
                      <w:r>
                        <w:rPr>
                          <w:i/>
                          <w:sz w:val="28"/>
                          <w:szCs w:val="28"/>
                          <w:lang w:val="uk-UA"/>
                        </w:rPr>
                        <w:t xml:space="preserve">                                </w:t>
                      </w:r>
                    </w:p>
                  </w:txbxContent>
                </v:textbox>
              </v:shape>
            </w:pict>
          </mc:Fallback>
        </mc:AlternateContent>
      </w: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 xml:space="preserve">       </w:t>
      </w:r>
      <w:r w:rsidRPr="00162C33">
        <w:rPr>
          <w:b/>
          <w:color w:val="00B050"/>
          <w:sz w:val="28"/>
          <w:szCs w:val="28"/>
        </w:rPr>
        <w:t>Оптроний тиристор</w:t>
      </w:r>
      <w:r w:rsidRPr="00162C33">
        <w:rPr>
          <w:sz w:val="28"/>
          <w:szCs w:val="28"/>
        </w:rPr>
        <w:t xml:space="preserve"> - це поєднання світлодіода та фототиристора в одному корпусі. Якщо через світлодіод пропускати струм (під дією Uk), він генеруватиме світловий потік, який, падаючи на структуру тирис</w:t>
      </w:r>
      <w:r w:rsidRPr="00162C33">
        <w:rPr>
          <w:sz w:val="28"/>
          <w:szCs w:val="28"/>
        </w:rPr>
        <w:softHyphen/>
        <w:t>тора в зоні керуючого р-п переходу, призведе до генерації в НП вільних носіїв заряду. Ці носії під дією прикладеної до тиристора напруги ство</w:t>
      </w:r>
      <w:r w:rsidRPr="00162C33">
        <w:rPr>
          <w:sz w:val="28"/>
          <w:szCs w:val="28"/>
        </w:rPr>
        <w:softHyphen/>
        <w:t>рюють струм керування і тиристор вмикається. Головна перевага оптронних тиристорів - це відсутність гальванічного зв'язку між колом керування та силовим колом. Умовне позначення оптронного тиристо</w:t>
      </w:r>
      <w:r w:rsidRPr="00162C33">
        <w:rPr>
          <w:sz w:val="28"/>
          <w:szCs w:val="28"/>
        </w:rPr>
        <w:softHyphen/>
        <w:t>ра наведене на мал. 7</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simplePos x="0" y="0"/>
                <wp:positionH relativeFrom="column">
                  <wp:posOffset>34290</wp:posOffset>
                </wp:positionH>
                <wp:positionV relativeFrom="paragraph">
                  <wp:posOffset>1019175</wp:posOffset>
                </wp:positionV>
                <wp:extent cx="6308725" cy="791845"/>
                <wp:effectExtent l="1270" t="0" r="0" b="2540"/>
                <wp:wrapNone/>
                <wp:docPr id="349" name="Надпись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725" cy="791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r>
                              <w:rPr>
                                <w:i/>
                                <w:sz w:val="28"/>
                                <w:szCs w:val="28"/>
                                <w:lang w:val="uk-UA"/>
                              </w:rPr>
                              <w:t xml:space="preserve">       </w:t>
                            </w:r>
                          </w:p>
                          <w:p w:rsidR="00A95761" w:rsidRDefault="00A95761" w:rsidP="00A95761">
                            <w:pPr>
                              <w:rPr>
                                <w:i/>
                                <w:sz w:val="28"/>
                                <w:szCs w:val="28"/>
                                <w:lang w:val="uk-UA"/>
                              </w:rPr>
                            </w:pPr>
                            <w:r>
                              <w:rPr>
                                <w:i/>
                                <w:sz w:val="28"/>
                                <w:szCs w:val="28"/>
                                <w:lang w:val="uk-UA"/>
                              </w:rPr>
                              <w:t xml:space="preserve">     Малюнок  7–Умовні позначення фототиристора (а), двоопераційного (б)     </w:t>
                            </w:r>
                          </w:p>
                          <w:p w:rsidR="00A95761" w:rsidRDefault="00A95761" w:rsidP="00A95761">
                            <w:pPr>
                              <w:rPr>
                                <w:i/>
                                <w:sz w:val="28"/>
                                <w:szCs w:val="28"/>
                                <w:lang w:val="uk-UA"/>
                              </w:rPr>
                            </w:pPr>
                            <w:r>
                              <w:rPr>
                                <w:i/>
                                <w:sz w:val="28"/>
                                <w:szCs w:val="28"/>
                                <w:lang w:val="uk-UA"/>
                              </w:rPr>
                              <w:t xml:space="preserve">                                та оптронного (в) тиристорів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9" o:spid="_x0000_s1046" type="#_x0000_t202" style="position:absolute;left:0;text-align:left;margin-left:2.7pt;margin-top:80.25pt;width:496.75pt;height:62.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" stroked="f">
                <v:textbox>
                  <w:txbxContent>
                    <w:p w:rsidR="00A95761" w:rsidRDefault="00A95761" w:rsidP="00A95761">
                      <w:pPr>
                        <w:rPr>
                          <w:i/>
                          <w:sz w:val="28"/>
                          <w:szCs w:val="28"/>
                          <w:lang w:val="uk-UA"/>
                        </w:rPr>
                      </w:pPr>
                      <w:r>
                        <w:rPr>
                          <w:i/>
                          <w:sz w:val="28"/>
                          <w:szCs w:val="28"/>
                          <w:lang w:val="uk-UA"/>
                        </w:rPr>
                        <w:t xml:space="preserve">       </w:t>
                      </w:r>
                    </w:p>
                    <w:p w:rsidR="00A95761" w:rsidRDefault="00A95761" w:rsidP="00A95761">
                      <w:pPr>
                        <w:rPr>
                          <w:i/>
                          <w:sz w:val="28"/>
                          <w:szCs w:val="28"/>
                          <w:lang w:val="uk-UA"/>
                        </w:rPr>
                      </w:pPr>
                      <w:r>
                        <w:rPr>
                          <w:i/>
                          <w:sz w:val="28"/>
                          <w:szCs w:val="28"/>
                          <w:lang w:val="uk-UA"/>
                        </w:rPr>
                        <w:t xml:space="preserve">     Малюнок  7–Умовні позначення фототиристора (а), двоопераційного (б)     </w:t>
                      </w:r>
                    </w:p>
                    <w:p w:rsidR="00A95761" w:rsidRDefault="00A95761" w:rsidP="00A95761">
                      <w:pPr>
                        <w:rPr>
                          <w:i/>
                          <w:sz w:val="28"/>
                          <w:szCs w:val="28"/>
                          <w:lang w:val="uk-UA"/>
                        </w:rPr>
                      </w:pPr>
                      <w:r>
                        <w:rPr>
                          <w:i/>
                          <w:sz w:val="28"/>
                          <w:szCs w:val="28"/>
                          <w:lang w:val="uk-UA"/>
                        </w:rPr>
                        <w:t xml:space="preserve">                                та оптронного (в) тиристорів</w:t>
                      </w:r>
                    </w:p>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32BAFB26" wp14:editId="4A41B33A">
            <wp:extent cx="3962400" cy="1333500"/>
            <wp:effectExtent l="19050" t="0" r="0"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duotone>
                        <a:prstClr val="black"/>
                        <a:schemeClr val="accent3">
                          <a:tint val="45000"/>
                          <a:satMod val="400000"/>
                        </a:schemeClr>
                      </a:duotone>
                    </a:blip>
                    <a:srcRect/>
                    <a:stretch>
                      <a:fillRect/>
                    </a:stretch>
                  </pic:blipFill>
                  <pic:spPr bwMode="auto">
                    <a:xfrm>
                      <a:off x="0" y="0"/>
                      <a:ext cx="3962400" cy="1333500"/>
                    </a:xfrm>
                    <a:prstGeom prst="rect">
                      <a:avLst/>
                    </a:prstGeom>
                    <a:noFill/>
                    <a:ln w="9525">
                      <a:noFill/>
                      <a:miter lim="800000"/>
                      <a:headEnd/>
                      <a:tailEnd/>
                    </a:ln>
                  </pic:spPr>
                </pic:pic>
              </a:graphicData>
            </a:graphic>
          </wp:inline>
        </w:drawing>
      </w: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Наявність у тиристорів внутрішнього додатнього зворотного зв'язку (зона від'ємного опору на ВАХ) надає їм ряд важливих властивостей.</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Головне: для вмикання тиристора достатньо в його коло керування подати короткий імпульс струму невеликої потужності. Далі відкритий стан підтримується за рахунок внутрішнього додатного зв'язку. Тому тиристори мають дуже великий коефіцієнт підсилення за потужністю (десятки тисяч).</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Порівняно з транзисторами, тиристори більш стійкі до переван</w:t>
      </w:r>
      <w:r w:rsidRPr="00162C33">
        <w:rPr>
          <w:sz w:val="28"/>
          <w:szCs w:val="28"/>
        </w:rPr>
        <w:softHyphen/>
        <w:t>тажень, але мають досить вузький діапазон робочих частот (до сотень герц).</w:t>
      </w: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C00000"/>
          <w:sz w:val="28"/>
          <w:szCs w:val="28"/>
        </w:rPr>
      </w:pPr>
      <w:r w:rsidRPr="00162C33">
        <w:rPr>
          <w:rFonts w:ascii="Times New Roman" w:hAnsi="Times New Roman"/>
          <w:color w:val="C00000"/>
          <w:sz w:val="28"/>
          <w:szCs w:val="28"/>
        </w:rPr>
        <w:t>5 Електростатичні тиристори</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Окрім розглянутих вище, в останній час в енергетичній електроніці використовують і деякі новітні види тиристорів, що з'явилися завдяки досягненням напівпровідникової технології. Це, наприклад</w:t>
      </w:r>
      <w:r w:rsidRPr="00162C33">
        <w:rPr>
          <w:b/>
          <w:color w:val="00B050"/>
          <w:sz w:val="28"/>
          <w:szCs w:val="28"/>
        </w:rPr>
        <w:t>, електрос</w:t>
      </w:r>
      <w:r w:rsidRPr="00162C33">
        <w:rPr>
          <w:b/>
          <w:color w:val="00B050"/>
          <w:sz w:val="28"/>
          <w:szCs w:val="28"/>
        </w:rPr>
        <w:softHyphen/>
        <w:t xml:space="preserve">татичні тиристори </w:t>
      </w:r>
      <w:r w:rsidRPr="00162C33">
        <w:rPr>
          <w:sz w:val="28"/>
          <w:szCs w:val="28"/>
        </w:rPr>
        <w:t>(або SITh- тиристори – Static Induction Thyristor). Технологія їх виготовлення настільки складна, що опанована у світі лише декількома фірмами. Відповідно, їх вартість досить висока.</w:t>
      </w: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Еквівалентна схема і позначення такого тиристора наведені на мал. 2.33. У нормальному стані він проводить струм. Вимикання здійснюється подачею на керуючий електрод негативної відносно до катода напруги.</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w:lastRenderedPageBreak/>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1880870</wp:posOffset>
                </wp:positionV>
                <wp:extent cx="6515100" cy="976630"/>
                <wp:effectExtent l="0" t="635" r="4445" b="3810"/>
                <wp:wrapNone/>
                <wp:docPr id="348" name="Надпись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976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i/>
                                <w:sz w:val="28"/>
                                <w:szCs w:val="28"/>
                                <w:lang w:val="uk-UA"/>
                              </w:rPr>
                            </w:pPr>
                          </w:p>
                          <w:p w:rsidR="00A95761" w:rsidRPr="00903BB6" w:rsidRDefault="00A95761" w:rsidP="00A95761">
                            <w:pPr>
                              <w:jc w:val="center"/>
                              <w:rPr>
                                <w:rFonts w:ascii="Times New Roman" w:hAnsi="Times New Roman" w:cs="Times New Roman"/>
                                <w:i/>
                                <w:sz w:val="28"/>
                                <w:szCs w:val="28"/>
                                <w:lang w:val="uk-UA"/>
                              </w:rPr>
                            </w:pPr>
                            <w:r w:rsidRPr="00903BB6">
                              <w:rPr>
                                <w:rFonts w:ascii="Times New Roman" w:hAnsi="Times New Roman" w:cs="Times New Roman"/>
                                <w:i/>
                                <w:sz w:val="28"/>
                                <w:szCs w:val="28"/>
                                <w:lang w:val="uk-UA"/>
                              </w:rPr>
                              <w:t>Малюнок  8– Еквівалентна схема (а) і позначення (б) електростатичного тиристора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8" o:spid="_x0000_s1047" type="#_x0000_t202" style="position:absolute;left:0;text-align:left;margin-left:0;margin-top:148.1pt;width:513pt;height:76.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" stroked="f">
                <v:textbox>
                  <w:txbxContent>
                    <w:p w:rsidR="00A95761" w:rsidRDefault="00A95761" w:rsidP="00A95761">
                      <w:pPr>
                        <w:jc w:val="center"/>
                        <w:rPr>
                          <w:i/>
                          <w:sz w:val="28"/>
                          <w:szCs w:val="28"/>
                          <w:lang w:val="uk-UA"/>
                        </w:rPr>
                      </w:pPr>
                    </w:p>
                    <w:p w:rsidR="00A95761" w:rsidRPr="00903BB6" w:rsidRDefault="00A95761" w:rsidP="00A95761">
                      <w:pPr>
                        <w:jc w:val="center"/>
                        <w:rPr>
                          <w:rFonts w:ascii="Times New Roman" w:hAnsi="Times New Roman" w:cs="Times New Roman"/>
                          <w:i/>
                          <w:sz w:val="28"/>
                          <w:szCs w:val="28"/>
                          <w:lang w:val="uk-UA"/>
                        </w:rPr>
                      </w:pPr>
                      <w:r w:rsidRPr="00903BB6">
                        <w:rPr>
                          <w:rFonts w:ascii="Times New Roman" w:hAnsi="Times New Roman" w:cs="Times New Roman"/>
                          <w:i/>
                          <w:sz w:val="28"/>
                          <w:szCs w:val="28"/>
                          <w:lang w:val="uk-UA"/>
                        </w:rPr>
                        <w:t>Малюнок  8– Еквівалентна схема (а) і позначення (б) електростатичного тиристора</w:t>
                      </w:r>
                    </w:p>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55858A6A" wp14:editId="7F1BF63F">
            <wp:extent cx="3914775" cy="2247900"/>
            <wp:effectExtent l="19050" t="0" r="9525"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duotone>
                        <a:prstClr val="black"/>
                        <a:schemeClr val="accent3">
                          <a:tint val="45000"/>
                          <a:satMod val="400000"/>
                        </a:schemeClr>
                      </a:duotone>
                    </a:blip>
                    <a:srcRect/>
                    <a:stretch>
                      <a:fillRect/>
                    </a:stretch>
                  </pic:blipFill>
                  <pic:spPr bwMode="auto">
                    <a:xfrm>
                      <a:off x="0" y="0"/>
                      <a:ext cx="3914775" cy="2247900"/>
                    </a:xfrm>
                    <a:prstGeom prst="rect">
                      <a:avLst/>
                    </a:prstGeom>
                    <a:noFill/>
                    <a:ln w="9525">
                      <a:noFill/>
                      <a:miter lim="800000"/>
                      <a:headEnd/>
                      <a:tailEnd/>
                    </a:ln>
                  </pic:spPr>
                </pic:pic>
              </a:graphicData>
            </a:graphic>
          </wp:inline>
        </w:drawing>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C00000"/>
          <w:sz w:val="28"/>
          <w:szCs w:val="28"/>
        </w:rPr>
      </w:pPr>
      <w:r w:rsidRPr="00162C33">
        <w:rPr>
          <w:rFonts w:ascii="Times New Roman" w:hAnsi="Times New Roman"/>
          <w:color w:val="C00000"/>
          <w:sz w:val="28"/>
          <w:szCs w:val="28"/>
        </w:rPr>
        <w:t>6 Запірний тиристор з МОН-керуванням</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t>Найбільш перспективним з тиристорів є тиристор, керований напру</w:t>
      </w:r>
      <w:r w:rsidRPr="00162C33">
        <w:rPr>
          <w:sz w:val="28"/>
          <w:szCs w:val="28"/>
        </w:rPr>
        <w:softHyphen/>
        <w:t xml:space="preserve">гою - запірний тиристор з МОН-керуванням (MCT – MOS – Controlled Thyristor). Його схема і позначення наведені на мал 9. Він містить в собі МОН-структури з </w:t>
      </w:r>
      <w:r w:rsidRPr="00162C33">
        <w:rPr>
          <w:i/>
          <w:sz w:val="28"/>
          <w:szCs w:val="28"/>
        </w:rPr>
        <w:t>п</w:t>
      </w:r>
      <w:r w:rsidRPr="00162C33">
        <w:rPr>
          <w:sz w:val="28"/>
          <w:szCs w:val="28"/>
        </w:rPr>
        <w:t xml:space="preserve">- та </w:t>
      </w:r>
      <w:r w:rsidRPr="00162C33">
        <w:rPr>
          <w:i/>
          <w:sz w:val="28"/>
          <w:szCs w:val="28"/>
        </w:rPr>
        <w:t>р</w:t>
      </w:r>
      <w:r w:rsidRPr="00162C33">
        <w:rPr>
          <w:sz w:val="28"/>
          <w:szCs w:val="28"/>
        </w:rPr>
        <w:t xml:space="preserve">-каналами і тиристорну чотиришарову структуру </w:t>
      </w:r>
      <w:r w:rsidRPr="00162C33">
        <w:rPr>
          <w:i/>
          <w:sz w:val="28"/>
          <w:szCs w:val="28"/>
        </w:rPr>
        <w:t>р-п-р-п</w:t>
      </w:r>
      <w:r w:rsidRPr="00162C33">
        <w:rPr>
          <w:sz w:val="28"/>
          <w:szCs w:val="28"/>
        </w:rPr>
        <w:t>.</w:t>
      </w:r>
    </w:p>
    <w:p w:rsidR="00A95761" w:rsidRPr="00162C33" w:rsidRDefault="00A95761" w:rsidP="00A95761">
      <w:pPr>
        <w:tabs>
          <w:tab w:val="left" w:pos="9923"/>
        </w:tabs>
        <w:spacing w:after="0" w:line="360" w:lineRule="auto"/>
        <w:ind w:firstLine="709"/>
        <w:jc w:val="both"/>
        <w:rPr>
          <w:rFonts w:ascii="Times New Roman" w:hAnsi="Times New Roman" w:cs="Times New Roman"/>
          <w:snapToGrid w:val="0"/>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simplePos x="0" y="0"/>
                <wp:positionH relativeFrom="column">
                  <wp:posOffset>247650</wp:posOffset>
                </wp:positionH>
                <wp:positionV relativeFrom="paragraph">
                  <wp:posOffset>2339975</wp:posOffset>
                </wp:positionV>
                <wp:extent cx="6286500" cy="1200150"/>
                <wp:effectExtent l="0" t="0" r="4445" b="1905"/>
                <wp:wrapNone/>
                <wp:docPr id="347" name="Надпись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p>
                          <w:p w:rsidR="00A95761" w:rsidRPr="00903BB6" w:rsidRDefault="00A95761" w:rsidP="00A95761">
                            <w:pPr>
                              <w:rPr>
                                <w:rFonts w:ascii="Times New Roman" w:hAnsi="Times New Roman" w:cs="Times New Roman"/>
                                <w:i/>
                                <w:sz w:val="28"/>
                                <w:szCs w:val="28"/>
                                <w:lang w:val="uk-UA"/>
                              </w:rPr>
                            </w:pPr>
                            <w:r w:rsidRPr="00903BB6">
                              <w:rPr>
                                <w:rFonts w:ascii="Times New Roman" w:hAnsi="Times New Roman" w:cs="Times New Roman"/>
                                <w:i/>
                                <w:sz w:val="28"/>
                                <w:szCs w:val="28"/>
                                <w:lang w:val="uk-UA"/>
                              </w:rPr>
                              <w:t xml:space="preserve">Малюнок  9– Еквівалентна схема (а) і позначення (б) запірного тиристора з        </w:t>
                            </w:r>
                          </w:p>
                          <w:p w:rsidR="00A95761" w:rsidRDefault="00A95761" w:rsidP="00A95761">
                            <w:pPr>
                              <w:rPr>
                                <w:i/>
                                <w:sz w:val="28"/>
                                <w:szCs w:val="28"/>
                                <w:lang w:val="uk-UA"/>
                              </w:rPr>
                            </w:pPr>
                            <w:r>
                              <w:rPr>
                                <w:i/>
                                <w:sz w:val="28"/>
                                <w:szCs w:val="28"/>
                                <w:lang w:val="uk-UA"/>
                              </w:rPr>
                              <w:t xml:space="preserve">                          МОН-керуванням</w:t>
                            </w:r>
                          </w:p>
                          <w:p w:rsidR="00A95761" w:rsidRDefault="00A95761" w:rsidP="00A957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7" o:spid="_x0000_s1048" type="#_x0000_t202" style="position:absolute;left:0;text-align:left;margin-left:19.5pt;margin-top:184.25pt;width:495pt;height:9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" stroked="f">
                <v:textbox>
                  <w:txbxContent>
                    <w:p w:rsidR="00A95761" w:rsidRDefault="00A95761" w:rsidP="00A95761">
                      <w:pPr>
                        <w:rPr>
                          <w:i/>
                          <w:sz w:val="28"/>
                          <w:szCs w:val="28"/>
                          <w:lang w:val="uk-UA"/>
                        </w:rPr>
                      </w:pPr>
                    </w:p>
                    <w:p w:rsidR="00A95761" w:rsidRPr="00903BB6" w:rsidRDefault="00A95761" w:rsidP="00A95761">
                      <w:pPr>
                        <w:rPr>
                          <w:rFonts w:ascii="Times New Roman" w:hAnsi="Times New Roman" w:cs="Times New Roman"/>
                          <w:i/>
                          <w:sz w:val="28"/>
                          <w:szCs w:val="28"/>
                          <w:lang w:val="uk-UA"/>
                        </w:rPr>
                      </w:pPr>
                      <w:r w:rsidRPr="00903BB6">
                        <w:rPr>
                          <w:rFonts w:ascii="Times New Roman" w:hAnsi="Times New Roman" w:cs="Times New Roman"/>
                          <w:i/>
                          <w:sz w:val="28"/>
                          <w:szCs w:val="28"/>
                          <w:lang w:val="uk-UA"/>
                        </w:rPr>
                        <w:t xml:space="preserve">Малюнок  9– Еквівалентна схема (а) і позначення (б) запірного тиристора з        </w:t>
                      </w:r>
                    </w:p>
                    <w:p w:rsidR="00A95761" w:rsidRDefault="00A95761" w:rsidP="00A95761">
                      <w:pPr>
                        <w:rPr>
                          <w:i/>
                          <w:sz w:val="28"/>
                          <w:szCs w:val="28"/>
                          <w:lang w:val="uk-UA"/>
                        </w:rPr>
                      </w:pPr>
                      <w:r>
                        <w:rPr>
                          <w:i/>
                          <w:sz w:val="28"/>
                          <w:szCs w:val="28"/>
                          <w:lang w:val="uk-UA"/>
                        </w:rPr>
                        <w:t xml:space="preserve">                          МОН-керуванням</w:t>
                      </w:r>
                    </w:p>
                    <w:p w:rsidR="00A95761" w:rsidRDefault="00A95761" w:rsidP="00A95761"/>
                  </w:txbxContent>
                </v:textbox>
              </v:shape>
            </w:pict>
          </mc:Fallback>
        </mc:AlternateContent>
      </w:r>
      <w:r w:rsidRPr="00162C33">
        <w:rPr>
          <w:rFonts w:ascii="Times New Roman" w:hAnsi="Times New Roman" w:cs="Times New Roman"/>
          <w:snapToGrid w:val="0"/>
          <w:sz w:val="28"/>
          <w:szCs w:val="28"/>
          <w:lang w:val="uk-UA"/>
        </w:rPr>
        <w:t xml:space="preserve">                  </w:t>
      </w:r>
      <w:r w:rsidRPr="00162C33">
        <w:rPr>
          <w:rFonts w:ascii="Times New Roman" w:hAnsi="Times New Roman" w:cs="Times New Roman"/>
          <w:noProof/>
          <w:sz w:val="28"/>
          <w:szCs w:val="28"/>
        </w:rPr>
        <w:drawing>
          <wp:inline distT="0" distB="0" distL="0" distR="0" wp14:anchorId="6EC2C4BF" wp14:editId="4102C8F3">
            <wp:extent cx="4248150" cy="2600325"/>
            <wp:effectExtent l="19050" t="0" r="0" b="0"/>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duotone>
                        <a:prstClr val="black"/>
                        <a:schemeClr val="accent3">
                          <a:tint val="45000"/>
                          <a:satMod val="400000"/>
                        </a:schemeClr>
                      </a:duotone>
                    </a:blip>
                    <a:srcRect/>
                    <a:stretch>
                      <a:fillRect/>
                    </a:stretch>
                  </pic:blipFill>
                  <pic:spPr bwMode="auto">
                    <a:xfrm>
                      <a:off x="0" y="0"/>
                      <a:ext cx="4248150" cy="2600325"/>
                    </a:xfrm>
                    <a:prstGeom prst="rect">
                      <a:avLst/>
                    </a:prstGeom>
                    <a:noFill/>
                    <a:ln w="9525">
                      <a:noFill/>
                      <a:miter lim="800000"/>
                      <a:headEnd/>
                      <a:tailEnd/>
                    </a:ln>
                  </pic:spPr>
                </pic:pic>
              </a:graphicData>
            </a:graphic>
          </wp:inline>
        </w:drawing>
      </w: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p>
    <w:p w:rsidR="00A95761" w:rsidRPr="00162C33" w:rsidRDefault="00A95761" w:rsidP="00A95761">
      <w:pPr>
        <w:pStyle w:val="23"/>
        <w:tabs>
          <w:tab w:val="left" w:pos="9923"/>
        </w:tabs>
        <w:spacing w:before="0" w:line="360" w:lineRule="auto"/>
        <w:ind w:firstLine="709"/>
        <w:rPr>
          <w:sz w:val="28"/>
          <w:szCs w:val="28"/>
        </w:rPr>
      </w:pPr>
      <w:r w:rsidRPr="00162C33">
        <w:rPr>
          <w:sz w:val="28"/>
          <w:szCs w:val="28"/>
        </w:rPr>
        <w:lastRenderedPageBreak/>
        <w:t xml:space="preserve">Вмикають його по затвору </w:t>
      </w:r>
      <w:r w:rsidRPr="00162C33">
        <w:rPr>
          <w:i/>
          <w:sz w:val="28"/>
          <w:szCs w:val="28"/>
        </w:rPr>
        <w:t>n</w:t>
      </w:r>
      <w:r w:rsidRPr="00162C33">
        <w:rPr>
          <w:sz w:val="28"/>
          <w:szCs w:val="28"/>
        </w:rPr>
        <w:t>-канального МОН-транзистора. Вими</w:t>
      </w:r>
      <w:r w:rsidRPr="00162C33">
        <w:rPr>
          <w:sz w:val="28"/>
          <w:szCs w:val="28"/>
        </w:rPr>
        <w:softHyphen/>
        <w:t>кання здійснюється по затвору p-канального МОН-транзистора, що на короткий час шунтує катодний перехід тиристорної структури. Це забезпечує малу потужність кола керування приладу і сумісність з цифровими пристроями керування.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C00000"/>
          <w:sz w:val="28"/>
          <w:szCs w:val="28"/>
          <w:lang w:val="uk-UA"/>
        </w:rPr>
      </w:pPr>
      <w:r w:rsidRPr="00162C33">
        <w:rPr>
          <w:rFonts w:ascii="Times New Roman" w:hAnsi="Times New Roman" w:cs="Times New Roman"/>
          <w:b/>
          <w:bCs/>
          <w:color w:val="C00000"/>
          <w:sz w:val="28"/>
          <w:szCs w:val="28"/>
          <w:lang w:val="uk-UA"/>
        </w:rPr>
        <w:t>Маркування тиристорів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4"/>
          <w:sz w:val="28"/>
          <w:szCs w:val="28"/>
          <w:lang w:val="uk-UA"/>
        </w:rPr>
        <w:t>Маркування тиристорів здійснюється за такою класифікацією: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pacing w:val="-4"/>
          <w:sz w:val="28"/>
          <w:szCs w:val="28"/>
          <w:lang w:val="uk-UA"/>
        </w:rPr>
        <w:t xml:space="preserve">а) 1 позиція </w:t>
      </w:r>
      <w:r w:rsidRPr="00162C33">
        <w:rPr>
          <w:rFonts w:ascii="Times New Roman" w:hAnsi="Times New Roman" w:cs="Times New Roman"/>
          <w:spacing w:val="-4"/>
          <w:sz w:val="28"/>
          <w:szCs w:val="28"/>
          <w:lang w:val="uk-UA"/>
        </w:rPr>
        <w:t>— літера Т, що вказує на призначення;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9"/>
          <w:sz w:val="28"/>
          <w:szCs w:val="28"/>
          <w:lang w:val="uk-UA"/>
        </w:rPr>
      </w:pPr>
      <w:r w:rsidRPr="00162C33">
        <w:rPr>
          <w:rFonts w:ascii="Times New Roman" w:hAnsi="Times New Roman" w:cs="Times New Roman"/>
          <w:bCs/>
          <w:spacing w:val="-9"/>
          <w:sz w:val="28"/>
          <w:szCs w:val="28"/>
          <w:lang w:val="uk-UA"/>
        </w:rPr>
        <w:t xml:space="preserve">б) 2 позиція </w:t>
      </w:r>
      <w:r w:rsidRPr="00162C33">
        <w:rPr>
          <w:rFonts w:ascii="Times New Roman" w:hAnsi="Times New Roman" w:cs="Times New Roman"/>
          <w:spacing w:val="-9"/>
          <w:sz w:val="28"/>
          <w:szCs w:val="28"/>
          <w:lang w:val="uk-UA"/>
        </w:rPr>
        <w:t>— літера, яка вказує на вид тиристора (Б — швидкодіючий,</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0"/>
          <w:sz w:val="28"/>
          <w:szCs w:val="28"/>
          <w:lang w:val="uk-UA"/>
        </w:rPr>
        <w:t>С —симетричний, Ч— частотний, П— із зворотною провідністю);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bCs/>
          <w:spacing w:val="-4"/>
          <w:sz w:val="28"/>
          <w:szCs w:val="28"/>
          <w:lang w:val="uk-UA"/>
        </w:rPr>
        <w:t xml:space="preserve">в) 3 позиція </w:t>
      </w:r>
      <w:r w:rsidRPr="00162C33">
        <w:rPr>
          <w:rFonts w:ascii="Times New Roman" w:hAnsi="Times New Roman" w:cs="Times New Roman"/>
          <w:spacing w:val="-4"/>
          <w:sz w:val="28"/>
          <w:szCs w:val="28"/>
          <w:lang w:val="uk-UA"/>
        </w:rPr>
        <w:t>— три цифри, які характеризують конструктивні особ</w:t>
      </w:r>
      <w:r w:rsidRPr="00162C33">
        <w:rPr>
          <w:rFonts w:ascii="Times New Roman" w:hAnsi="Times New Roman" w:cs="Times New Roman"/>
          <w:spacing w:val="-4"/>
          <w:sz w:val="28"/>
          <w:szCs w:val="28"/>
          <w:lang w:val="uk-UA"/>
        </w:rPr>
        <w:softHyphen/>
        <w:t>ливості;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pacing w:val="-4"/>
          <w:sz w:val="28"/>
          <w:szCs w:val="28"/>
          <w:lang w:val="uk-UA"/>
        </w:rPr>
        <w:t xml:space="preserve">г) 4 позиція </w:t>
      </w:r>
      <w:r w:rsidRPr="00162C33">
        <w:rPr>
          <w:rFonts w:ascii="Times New Roman" w:hAnsi="Times New Roman" w:cs="Times New Roman"/>
          <w:spacing w:val="-4"/>
          <w:sz w:val="28"/>
          <w:szCs w:val="28"/>
          <w:lang w:val="uk-UA"/>
        </w:rPr>
        <w:t>— число, яке відповідає середньому струму І</w:t>
      </w:r>
      <w:r w:rsidRPr="00162C33">
        <w:rPr>
          <w:rFonts w:ascii="Times New Roman" w:hAnsi="Times New Roman" w:cs="Times New Roman"/>
          <w:spacing w:val="-4"/>
          <w:sz w:val="28"/>
          <w:szCs w:val="28"/>
          <w:vertAlign w:val="subscript"/>
          <w:lang w:val="uk-UA"/>
        </w:rPr>
        <w:t>а</w:t>
      </w:r>
      <w:r w:rsidRPr="00162C33">
        <w:rPr>
          <w:rFonts w:ascii="Times New Roman" w:hAnsi="Times New Roman" w:cs="Times New Roman"/>
          <w:spacing w:val="-4"/>
          <w:sz w:val="28"/>
          <w:szCs w:val="28"/>
          <w:lang w:val="uk-UA"/>
        </w:rPr>
        <w:t xml:space="preserve"> в амперах;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Cs/>
          <w:spacing w:val="-4"/>
          <w:sz w:val="28"/>
          <w:szCs w:val="28"/>
          <w:lang w:val="uk-UA"/>
        </w:rPr>
        <w:t xml:space="preserve">д) 5 позиція </w:t>
      </w:r>
      <w:r w:rsidRPr="00162C33">
        <w:rPr>
          <w:rFonts w:ascii="Times New Roman" w:hAnsi="Times New Roman" w:cs="Times New Roman"/>
          <w:spacing w:val="-4"/>
          <w:sz w:val="28"/>
          <w:szCs w:val="28"/>
          <w:lang w:val="uk-UA"/>
        </w:rPr>
        <w:t>— клас за напругою, на яку розрахований тиристор;</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bCs/>
          <w:spacing w:val="-3"/>
          <w:sz w:val="28"/>
          <w:szCs w:val="28"/>
          <w:lang w:val="uk-UA"/>
        </w:rPr>
        <w:t xml:space="preserve">          е) 6 позиція </w:t>
      </w:r>
      <w:r w:rsidRPr="00162C33">
        <w:rPr>
          <w:rFonts w:ascii="Times New Roman" w:hAnsi="Times New Roman" w:cs="Times New Roman"/>
          <w:spacing w:val="-3"/>
          <w:sz w:val="28"/>
          <w:szCs w:val="28"/>
          <w:lang w:val="uk-UA"/>
        </w:rPr>
        <w:t>— цифри, які визначають номери груп за швидкістю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5"/>
          <w:sz w:val="28"/>
          <w:szCs w:val="28"/>
          <w:lang w:val="uk-UA"/>
        </w:rPr>
        <w:t xml:space="preserve">           наростання напруги та часом вимикання.</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spacing w:val="-4"/>
          <w:sz w:val="28"/>
          <w:szCs w:val="28"/>
          <w:lang w:val="uk-UA"/>
        </w:rPr>
        <w:t xml:space="preserve">Наприклад: ТЕ 133-250-8-52 — тиристор швидкодіючий, середній </w:t>
      </w:r>
      <w:r w:rsidRPr="00162C33">
        <w:rPr>
          <w:rFonts w:ascii="Times New Roman" w:hAnsi="Times New Roman" w:cs="Times New Roman"/>
          <w:spacing w:val="-5"/>
          <w:sz w:val="28"/>
          <w:szCs w:val="28"/>
          <w:lang w:val="uk-UA"/>
        </w:rPr>
        <w:t>анодний струм 250А, восьмий клас за напругою, п'ята група за нарос</w:t>
      </w:r>
      <w:r w:rsidRPr="00162C33">
        <w:rPr>
          <w:rFonts w:ascii="Times New Roman" w:hAnsi="Times New Roman" w:cs="Times New Roman"/>
          <w:spacing w:val="-5"/>
          <w:sz w:val="28"/>
          <w:szCs w:val="28"/>
          <w:lang w:val="uk-UA"/>
        </w:rPr>
        <w:softHyphen/>
      </w:r>
      <w:r w:rsidRPr="00162C33">
        <w:rPr>
          <w:rFonts w:ascii="Times New Roman" w:hAnsi="Times New Roman" w:cs="Times New Roman"/>
          <w:spacing w:val="-4"/>
          <w:sz w:val="28"/>
          <w:szCs w:val="28"/>
          <w:lang w:val="uk-UA"/>
        </w:rPr>
        <w:t>танням напруги та друга група за часом вимикання.</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pStyle w:val="FR2"/>
        <w:tabs>
          <w:tab w:val="left" w:pos="9923"/>
        </w:tabs>
        <w:spacing w:before="0" w:line="360" w:lineRule="auto"/>
        <w:ind w:firstLine="709"/>
        <w:jc w:val="both"/>
        <w:rPr>
          <w:rFonts w:ascii="Times New Roman" w:hAnsi="Times New Roman"/>
          <w:sz w:val="28"/>
          <w:szCs w:val="28"/>
        </w:rPr>
      </w:pPr>
    </w:p>
    <w:p w:rsidR="00A95761" w:rsidRPr="00162C33" w:rsidRDefault="00A95761" w:rsidP="00A95761">
      <w:pPr>
        <w:pStyle w:val="FR2"/>
        <w:tabs>
          <w:tab w:val="left" w:pos="9923"/>
        </w:tabs>
        <w:spacing w:before="0" w:line="360" w:lineRule="auto"/>
        <w:ind w:firstLine="709"/>
        <w:jc w:val="both"/>
        <w:rPr>
          <w:rFonts w:ascii="Times New Roman" w:hAnsi="Times New Roman"/>
          <w:sz w:val="28"/>
          <w:szCs w:val="28"/>
        </w:rPr>
      </w:pPr>
    </w:p>
    <w:p w:rsidR="00A95761" w:rsidRPr="009135DA"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u w:val="single"/>
          <w:lang w:val="uk-UA"/>
        </w:rPr>
      </w:pPr>
      <w:r w:rsidRPr="009135DA">
        <w:rPr>
          <w:rFonts w:ascii="Times New Roman" w:hAnsi="Times New Roman" w:cs="Times New Roman"/>
          <w:spacing w:val="8"/>
          <w:sz w:val="28"/>
          <w:szCs w:val="28"/>
          <w:u w:val="single"/>
          <w:lang w:val="uk-UA"/>
        </w:rPr>
        <w:t>Лекція№9</w:t>
      </w:r>
    </w:p>
    <w:p w:rsidR="00A95761" w:rsidRPr="00162C33" w:rsidRDefault="00A95761" w:rsidP="00A95761">
      <w:pPr>
        <w:pStyle w:val="FR2"/>
        <w:tabs>
          <w:tab w:val="left" w:pos="9923"/>
        </w:tabs>
        <w:spacing w:before="0" w:line="360" w:lineRule="auto"/>
        <w:ind w:firstLine="709"/>
        <w:jc w:val="both"/>
        <w:rPr>
          <w:rFonts w:ascii="Times New Roman" w:hAnsi="Times New Roman"/>
          <w:b/>
          <w:caps/>
          <w:color w:val="44546A" w:themeColor="text2"/>
          <w:sz w:val="32"/>
          <w:szCs w:val="32"/>
        </w:rPr>
      </w:pPr>
      <w:r w:rsidRPr="00162C33">
        <w:rPr>
          <w:rFonts w:ascii="Times New Roman" w:hAnsi="Times New Roman"/>
          <w:b/>
          <w:color w:val="000000" w:themeColor="text1"/>
          <w:sz w:val="28"/>
          <w:szCs w:val="28"/>
        </w:rPr>
        <w:lastRenderedPageBreak/>
        <w:t xml:space="preserve">Тема </w:t>
      </w:r>
      <w:r w:rsidRPr="00162C33">
        <w:rPr>
          <w:rFonts w:ascii="Times New Roman" w:hAnsi="Times New Roman"/>
          <w:b/>
          <w:sz w:val="28"/>
          <w:szCs w:val="28"/>
        </w:rPr>
        <w:t>лекції:</w:t>
      </w:r>
      <w:r w:rsidRPr="00162C33">
        <w:rPr>
          <w:rFonts w:ascii="Times New Roman" w:hAnsi="Times New Roman"/>
          <w:b/>
          <w:color w:val="0070C0"/>
          <w:sz w:val="28"/>
          <w:szCs w:val="28"/>
        </w:rPr>
        <w:t xml:space="preserve"> </w:t>
      </w:r>
      <w:r w:rsidRPr="00162C33">
        <w:rPr>
          <w:rFonts w:ascii="Times New Roman" w:hAnsi="Times New Roman"/>
          <w:b/>
          <w:caps/>
          <w:color w:val="44546A" w:themeColor="text2"/>
          <w:sz w:val="32"/>
          <w:szCs w:val="32"/>
        </w:rPr>
        <w:t>Особливості мікроелектроніки.  Класифікація і рівень інтеграції мікросхем.  Інтегральні мікросхеми</w:t>
      </w:r>
    </w:p>
    <w:p w:rsidR="00A95761" w:rsidRPr="00162C33" w:rsidRDefault="00A95761" w:rsidP="00A95761">
      <w:pPr>
        <w:pStyle w:val="FR2"/>
        <w:tabs>
          <w:tab w:val="left" w:pos="9923"/>
        </w:tabs>
        <w:spacing w:before="0" w:line="360" w:lineRule="auto"/>
        <w:ind w:firstLine="709"/>
        <w:jc w:val="both"/>
        <w:rPr>
          <w:rFonts w:ascii="Times New Roman" w:hAnsi="Times New Roman"/>
          <w:b/>
          <w:caps/>
          <w:color w:val="0070C0"/>
          <w:sz w:val="40"/>
          <w:szCs w:val="40"/>
        </w:rPr>
      </w:pPr>
    </w:p>
    <w:p w:rsidR="00A95761" w:rsidRPr="00162C33" w:rsidRDefault="00A95761" w:rsidP="00A95761">
      <w:pPr>
        <w:pStyle w:val="FR2"/>
        <w:tabs>
          <w:tab w:val="left" w:pos="9923"/>
        </w:tabs>
        <w:spacing w:before="0" w:line="360" w:lineRule="auto"/>
        <w:ind w:firstLine="709"/>
        <w:jc w:val="both"/>
        <w:rPr>
          <w:rFonts w:ascii="Times New Roman" w:hAnsi="Times New Roman"/>
          <w:b/>
          <w:sz w:val="28"/>
          <w:szCs w:val="28"/>
        </w:rPr>
      </w:pPr>
      <w:r w:rsidRPr="00162C33">
        <w:rPr>
          <w:rFonts w:ascii="Times New Roman" w:hAnsi="Times New Roman"/>
          <w:b/>
          <w:sz w:val="28"/>
          <w:szCs w:val="28"/>
        </w:rPr>
        <w:t>План лекції</w:t>
      </w:r>
    </w:p>
    <w:p w:rsidR="00A95761" w:rsidRPr="00162C33" w:rsidRDefault="00A95761" w:rsidP="00A95761">
      <w:pPr>
        <w:pStyle w:val="FR2"/>
        <w:tabs>
          <w:tab w:val="left" w:pos="9923"/>
        </w:tabs>
        <w:spacing w:before="0" w:line="360" w:lineRule="auto"/>
        <w:ind w:firstLine="709"/>
        <w:jc w:val="both"/>
        <w:rPr>
          <w:rFonts w:ascii="Times New Roman" w:hAnsi="Times New Roman"/>
          <w:color w:val="0D0D0D" w:themeColor="text1" w:themeTint="F2"/>
          <w:sz w:val="28"/>
          <w:szCs w:val="28"/>
        </w:rPr>
      </w:pPr>
      <w:r w:rsidRPr="00162C33">
        <w:rPr>
          <w:rFonts w:ascii="Times New Roman" w:hAnsi="Times New Roman"/>
          <w:color w:val="0D0D0D" w:themeColor="text1" w:themeTint="F2"/>
          <w:sz w:val="28"/>
          <w:szCs w:val="28"/>
        </w:rPr>
        <w:t>1.Класифікація та основні поняття</w:t>
      </w:r>
    </w:p>
    <w:p w:rsidR="00A95761" w:rsidRPr="00162C33" w:rsidRDefault="00A95761" w:rsidP="00A95761">
      <w:pPr>
        <w:pStyle w:val="ab"/>
        <w:tabs>
          <w:tab w:val="left" w:pos="9923"/>
        </w:tabs>
        <w:spacing w:line="360" w:lineRule="auto"/>
        <w:ind w:left="0" w:firstLine="709"/>
        <w:jc w:val="both"/>
        <w:rPr>
          <w:b w:val="0"/>
          <w:color w:val="0D0D0D" w:themeColor="text1" w:themeTint="F2"/>
          <w:sz w:val="28"/>
          <w:szCs w:val="28"/>
        </w:rPr>
      </w:pPr>
      <w:r w:rsidRPr="00162C33">
        <w:rPr>
          <w:b w:val="0"/>
          <w:color w:val="0D0D0D" w:themeColor="text1" w:themeTint="F2"/>
          <w:sz w:val="28"/>
          <w:szCs w:val="28"/>
        </w:rPr>
        <w:t>2. Конструкції мікросхем</w:t>
      </w:r>
    </w:p>
    <w:p w:rsidR="00A95761" w:rsidRPr="00162C33" w:rsidRDefault="00A95761" w:rsidP="00A95761">
      <w:pPr>
        <w:pStyle w:val="FR2"/>
        <w:tabs>
          <w:tab w:val="left" w:pos="9923"/>
        </w:tabs>
        <w:spacing w:before="0" w:line="360" w:lineRule="auto"/>
        <w:ind w:firstLine="709"/>
        <w:jc w:val="both"/>
        <w:rPr>
          <w:rFonts w:ascii="Times New Roman" w:hAnsi="Times New Roman"/>
          <w:color w:val="0D0D0D" w:themeColor="text1" w:themeTint="F2"/>
          <w:sz w:val="40"/>
          <w:szCs w:val="40"/>
        </w:rPr>
      </w:pPr>
      <w:r w:rsidRPr="00162C33">
        <w:rPr>
          <w:rFonts w:ascii="Times New Roman" w:hAnsi="Times New Roman"/>
          <w:color w:val="0D0D0D" w:themeColor="text1" w:themeTint="F2"/>
          <w:sz w:val="28"/>
          <w:szCs w:val="28"/>
        </w:rPr>
        <w:t>3.Призначення і параметри ІМС</w:t>
      </w:r>
    </w:p>
    <w:p w:rsidR="00A95761" w:rsidRPr="009135DA" w:rsidRDefault="00A95761" w:rsidP="00A95761">
      <w:pPr>
        <w:pStyle w:val="FR1"/>
        <w:tabs>
          <w:tab w:val="left" w:pos="9923"/>
        </w:tabs>
        <w:spacing w:line="360" w:lineRule="auto"/>
        <w:ind w:left="0" w:firstLine="709"/>
        <w:jc w:val="both"/>
        <w:rPr>
          <w:rFonts w:ascii="Times New Roman" w:hAnsi="Times New Roman"/>
          <w:b w:val="0"/>
          <w:color w:val="0D0D0D" w:themeColor="text1" w:themeTint="F2"/>
          <w:sz w:val="28"/>
          <w:szCs w:val="28"/>
        </w:rPr>
      </w:pPr>
      <w:r w:rsidRPr="00162C33">
        <w:rPr>
          <w:rFonts w:ascii="Times New Roman" w:hAnsi="Times New Roman"/>
          <w:b w:val="0"/>
          <w:color w:val="0D0D0D" w:themeColor="text1" w:themeTint="F2"/>
          <w:sz w:val="28"/>
          <w:szCs w:val="28"/>
        </w:rPr>
        <w:t>4. Система буквенно-цифрових  позначень типів мікросхем</w:t>
      </w:r>
    </w:p>
    <w:p w:rsidR="00A95761" w:rsidRPr="00162C33" w:rsidRDefault="00A95761" w:rsidP="00A95761">
      <w:pPr>
        <w:pStyle w:val="FR2"/>
        <w:tabs>
          <w:tab w:val="left" w:pos="9923"/>
        </w:tabs>
        <w:spacing w:before="0" w:line="360" w:lineRule="auto"/>
        <w:ind w:firstLine="709"/>
        <w:jc w:val="both"/>
        <w:rPr>
          <w:rFonts w:ascii="Times New Roman" w:hAnsi="Times New Roman"/>
          <w:b/>
          <w:color w:val="0070C0"/>
          <w:sz w:val="28"/>
          <w:szCs w:val="28"/>
        </w:rPr>
      </w:pPr>
    </w:p>
    <w:p w:rsidR="00A95761" w:rsidRPr="00162C33" w:rsidRDefault="00A95761" w:rsidP="00A95761">
      <w:pPr>
        <w:pStyle w:val="FR2"/>
        <w:tabs>
          <w:tab w:val="left" w:pos="9923"/>
        </w:tabs>
        <w:spacing w:before="0" w:line="360" w:lineRule="auto"/>
        <w:ind w:firstLine="709"/>
        <w:jc w:val="both"/>
        <w:rPr>
          <w:rFonts w:ascii="Times New Roman" w:hAnsi="Times New Roman"/>
          <w:b/>
          <w:color w:val="FF0000"/>
          <w:sz w:val="28"/>
          <w:szCs w:val="28"/>
        </w:rPr>
      </w:pPr>
      <w:r w:rsidRPr="00162C33">
        <w:rPr>
          <w:rFonts w:ascii="Times New Roman" w:hAnsi="Times New Roman"/>
          <w:b/>
          <w:color w:val="FF0000"/>
          <w:sz w:val="28"/>
          <w:szCs w:val="28"/>
        </w:rPr>
        <w:t xml:space="preserve"> 1</w:t>
      </w:r>
      <w:r w:rsidRPr="00162C33">
        <w:rPr>
          <w:rFonts w:ascii="Times New Roman" w:hAnsi="Times New Roman"/>
          <w:b/>
          <w:sz w:val="28"/>
          <w:szCs w:val="28"/>
        </w:rPr>
        <w:t>.</w:t>
      </w:r>
      <w:r w:rsidRPr="00162C33">
        <w:rPr>
          <w:rFonts w:ascii="Times New Roman" w:hAnsi="Times New Roman"/>
          <w:b/>
          <w:color w:val="FF0000"/>
          <w:sz w:val="28"/>
          <w:szCs w:val="28"/>
        </w:rPr>
        <w:t>Класифікація та основні поняття</w:t>
      </w:r>
    </w:p>
    <w:p w:rsidR="00A95761" w:rsidRPr="00162C33" w:rsidRDefault="00A95761" w:rsidP="00A95761">
      <w:pPr>
        <w:pStyle w:val="FR2"/>
        <w:tabs>
          <w:tab w:val="left" w:pos="9923"/>
        </w:tabs>
        <w:spacing w:before="0" w:line="360" w:lineRule="auto"/>
        <w:ind w:firstLine="709"/>
        <w:jc w:val="both"/>
        <w:rPr>
          <w:rFonts w:ascii="Times New Roman" w:hAnsi="Times New Roman"/>
          <w:color w:val="FF0000"/>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
          <w:bCs/>
          <w:color w:val="00B050"/>
          <w:sz w:val="28"/>
          <w:szCs w:val="28"/>
          <w:lang w:val="uk-UA"/>
        </w:rPr>
        <w:t>Мікроелектроніка</w:t>
      </w:r>
      <w:r w:rsidRPr="00162C33">
        <w:rPr>
          <w:rFonts w:ascii="Times New Roman" w:hAnsi="Times New Roman" w:cs="Times New Roman"/>
          <w:bCs/>
          <w:sz w:val="28"/>
          <w:szCs w:val="28"/>
          <w:lang w:val="uk-UA"/>
        </w:rPr>
        <w:t xml:space="preserve"> - це розділ електроніки, який включає дослідження конструювання і виробництво електронних мікросхем і радіоелектронної апаратури на їх основі.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
          <w:bCs/>
          <w:color w:val="00B050"/>
          <w:sz w:val="28"/>
          <w:szCs w:val="28"/>
          <w:lang w:val="uk-UA"/>
        </w:rPr>
        <w:t>Інтегральна мікросхема</w:t>
      </w:r>
      <w:r w:rsidRPr="00162C33">
        <w:rPr>
          <w:rFonts w:ascii="Times New Roman" w:hAnsi="Times New Roman" w:cs="Times New Roman"/>
          <w:bCs/>
          <w:sz w:val="28"/>
          <w:szCs w:val="28"/>
          <w:lang w:val="uk-UA"/>
        </w:rPr>
        <w:t xml:space="preserve"> - це мікроелектронний виріб, виконуючий певну функцію перетворення, опрацьовування сигналів, накопичення інформації і маючий високу щільність упаковки електрично з'єднаних елементів, виконаних в єдиному герметичному корпусі.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bCs/>
          <w:color w:val="00B050"/>
          <w:sz w:val="28"/>
          <w:szCs w:val="28"/>
          <w:lang w:val="uk-UA"/>
        </w:rPr>
        <w:t>Елемент</w:t>
      </w:r>
      <w:r w:rsidRPr="00162C33">
        <w:rPr>
          <w:rFonts w:ascii="Times New Roman" w:hAnsi="Times New Roman" w:cs="Times New Roman"/>
          <w:bCs/>
          <w:sz w:val="28"/>
          <w:szCs w:val="28"/>
          <w:lang w:val="uk-UA"/>
        </w:rPr>
        <w:t xml:space="preserve"> - це частина</w:t>
      </w:r>
      <w:r w:rsidRPr="00162C33">
        <w:rPr>
          <w:rFonts w:ascii="Times New Roman" w:hAnsi="Times New Roman" w:cs="Times New Roman"/>
          <w:sz w:val="28"/>
          <w:szCs w:val="28"/>
          <w:lang w:val="uk-UA"/>
        </w:rPr>
        <w:t xml:space="preserve"> мікросхеми, яка реалізує функцію, якого небудь електрорадіоелемента, яка не може бути виділена, як самостійний виріб.</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Під </w:t>
      </w:r>
      <w:r w:rsidRPr="00162C33">
        <w:rPr>
          <w:rFonts w:ascii="Times New Roman" w:hAnsi="Times New Roman" w:cs="Times New Roman"/>
          <w:b/>
          <w:color w:val="00B050"/>
          <w:sz w:val="28"/>
          <w:szCs w:val="28"/>
          <w:lang w:val="uk-UA"/>
        </w:rPr>
        <w:t>електрорадіоелементом</w:t>
      </w:r>
      <w:r w:rsidRPr="00162C33">
        <w:rPr>
          <w:rFonts w:ascii="Times New Roman" w:hAnsi="Times New Roman" w:cs="Times New Roman"/>
          <w:sz w:val="28"/>
          <w:szCs w:val="28"/>
          <w:lang w:val="uk-UA"/>
        </w:rPr>
        <w:t xml:space="preserve"> розуміють транзистор, діод, резистор, конденсатор.</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Компонент</w:t>
      </w:r>
      <w:r w:rsidRPr="00162C33">
        <w:rPr>
          <w:rFonts w:ascii="Times New Roman" w:hAnsi="Times New Roman" w:cs="Times New Roman"/>
          <w:sz w:val="28"/>
          <w:szCs w:val="28"/>
          <w:lang w:val="uk-UA"/>
        </w:rPr>
        <w:t xml:space="preserve"> - це частина мікросхеми, реалізуючу функцію, якого небудь електрорадіоелемента, який може бути виконаний як самостійний виріб. До простих компонентів відносяться безкорпусні діоди, і транзистори, спеціальні типи конденсаторів, малогабаритні котушки індуктивності. Складні компоненти містять декілька елементів - діодні збірки мікросхем.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
          <w:bCs/>
          <w:color w:val="00B050"/>
          <w:sz w:val="28"/>
          <w:szCs w:val="28"/>
          <w:lang w:val="uk-UA"/>
        </w:rPr>
        <w:lastRenderedPageBreak/>
        <w:t>Щільність упаковки</w:t>
      </w:r>
      <w:r w:rsidRPr="00162C33">
        <w:rPr>
          <w:rFonts w:ascii="Times New Roman" w:hAnsi="Times New Roman" w:cs="Times New Roman"/>
          <w:bCs/>
          <w:sz w:val="28"/>
          <w:szCs w:val="28"/>
          <w:lang w:val="uk-UA"/>
        </w:rPr>
        <w:t xml:space="preserve"> - це відношення числа компонентів і елементів до об'єму мікросхеми, без врахування об'єму виводів.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При використанні в радіоелектронній апаратурі самі мікросхеми являються елементами тобто неподільними одиницями і складають елементну базу радіоелектронної апаратури та електронно-обчислювальної техніки.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
          <w:bCs/>
          <w:color w:val="00B050"/>
          <w:sz w:val="28"/>
          <w:szCs w:val="28"/>
          <w:lang w:val="uk-UA"/>
        </w:rPr>
        <w:t>Критерієм складності мікросхеми</w:t>
      </w:r>
      <w:r w:rsidRPr="00162C33">
        <w:rPr>
          <w:rFonts w:ascii="Times New Roman" w:hAnsi="Times New Roman" w:cs="Times New Roman"/>
          <w:bCs/>
          <w:sz w:val="28"/>
          <w:szCs w:val="28"/>
          <w:lang w:val="uk-UA"/>
        </w:rPr>
        <w:t xml:space="preserve"> є степінь інтеграції. Це число N вимірюється кількістю вмістимих в ній елементів і компонентів. Степінь інтеграції вимірюється коефіцієнтом К</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sz w:val="28"/>
          <w:szCs w:val="28"/>
          <w:lang w:val="uk-UA"/>
        </w:rPr>
        <w:t xml:space="preserve">К = </w:t>
      </w:r>
      <w:r w:rsidRPr="00162C33">
        <w:rPr>
          <w:rFonts w:ascii="Times New Roman" w:hAnsi="Times New Roman" w:cs="Times New Roman"/>
          <w:bCs/>
          <w:sz w:val="28"/>
          <w:szCs w:val="28"/>
          <w:lang w:val="en-US"/>
        </w:rPr>
        <w:t>lg</w:t>
      </w:r>
      <w:r w:rsidRPr="00162C33">
        <w:rPr>
          <w:rFonts w:ascii="Times New Roman" w:hAnsi="Times New Roman" w:cs="Times New Roman"/>
          <w:bCs/>
          <w:sz w:val="28"/>
          <w:szCs w:val="28"/>
          <w:lang w:val="uk-UA"/>
        </w:rPr>
        <w:t>К</w:t>
      </w: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t>Мікросхеми першої степені інтеграції</w:t>
      </w:r>
      <w:r w:rsidRPr="00162C33">
        <w:rPr>
          <w:rFonts w:ascii="Times New Roman" w:hAnsi="Times New Roman" w:cs="Times New Roman"/>
          <w:sz w:val="28"/>
          <w:szCs w:val="28"/>
          <w:lang w:val="uk-UA"/>
        </w:rPr>
        <w:t xml:space="preserve"> (К = 1) містять до 10 елементів і простих компонентів.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color w:val="FFC000"/>
          <w:sz w:val="28"/>
          <w:szCs w:val="28"/>
          <w:lang w:val="uk-UA"/>
        </w:rPr>
        <w:t>Мікросхеми другої степені інтеграції</w:t>
      </w:r>
      <w:r w:rsidRPr="00162C33">
        <w:rPr>
          <w:rFonts w:ascii="Times New Roman" w:hAnsi="Times New Roman" w:cs="Times New Roman"/>
          <w:sz w:val="28"/>
          <w:szCs w:val="28"/>
          <w:lang w:val="uk-UA"/>
        </w:rPr>
        <w:t xml:space="preserve"> (К = 2) містять більше 10 до 100 елементів і простих компонентів.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color w:val="FFC000"/>
          <w:sz w:val="28"/>
          <w:szCs w:val="28"/>
          <w:lang w:val="uk-UA"/>
        </w:rPr>
        <w:t>Мікросхеми третьої степені інтеграції</w:t>
      </w:r>
      <w:r w:rsidRPr="00162C33">
        <w:rPr>
          <w:rFonts w:ascii="Times New Roman" w:hAnsi="Times New Roman" w:cs="Times New Roman"/>
          <w:sz w:val="28"/>
          <w:szCs w:val="28"/>
          <w:lang w:val="uk-UA"/>
        </w:rPr>
        <w:t xml:space="preserve"> (К = 3) містять більше 100 до 1000 елементів і простих компонентів.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В теперішній період мікросхему яка містить 500 і більше елементів виготовлених по біполярній технології, або 1000 і більше елементів виготовлених по МДН - технології називають великою інтегральною схемою (ВІС). Якщо число елементів перевищує 10000, то мікросхему називають зверхвеликою інтегральною схемою (ЗВІС).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B050"/>
          <w:sz w:val="28"/>
          <w:szCs w:val="28"/>
        </w:rPr>
      </w:pPr>
      <w:r w:rsidRPr="00162C33">
        <w:rPr>
          <w:rFonts w:ascii="Times New Roman" w:hAnsi="Times New Roman" w:cs="Times New Roman"/>
          <w:b/>
          <w:color w:val="00B050"/>
          <w:sz w:val="28"/>
          <w:szCs w:val="28"/>
          <w:lang w:val="uk-UA"/>
        </w:rPr>
        <w:t>По функціональному призначенню</w:t>
      </w:r>
      <w:r w:rsidRPr="00162C33">
        <w:rPr>
          <w:rFonts w:ascii="Times New Roman" w:hAnsi="Times New Roman" w:cs="Times New Roman"/>
          <w:sz w:val="28"/>
          <w:szCs w:val="28"/>
          <w:lang w:val="uk-UA"/>
        </w:rPr>
        <w:t xml:space="preserve"> мікросхеми розділяють на </w:t>
      </w:r>
      <w:r w:rsidRPr="00162C33">
        <w:rPr>
          <w:rFonts w:ascii="Times New Roman" w:hAnsi="Times New Roman" w:cs="Times New Roman"/>
          <w:color w:val="00B050"/>
          <w:sz w:val="28"/>
          <w:szCs w:val="28"/>
          <w:lang w:val="uk-UA"/>
        </w:rPr>
        <w:t>цифрові і аналогові.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Цифрова мікросхема призначена для перетворення і опрацювання сигналів, які змінюються по закону дискретної функції. В аналогових мікросхемах сигнали змінюються по закону безперервної функції.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Аналогові і цифрові ІМС розробляються і виготовляються серіями. Серія інтегральних мікросхем - це сукупність ІМС, виконуючих різні функції, але маючих єдине конструктивно-технологічне виконання і призначених для сумісного застосування в радіоелектронній апаратурі.</w:t>
      </w:r>
    </w:p>
    <w:p w:rsidR="00A95761" w:rsidRPr="00162C33" w:rsidRDefault="00A95761" w:rsidP="00A95761">
      <w:pPr>
        <w:pStyle w:val="ab"/>
        <w:tabs>
          <w:tab w:val="left" w:pos="9923"/>
        </w:tabs>
        <w:spacing w:line="360" w:lineRule="auto"/>
        <w:ind w:left="0" w:firstLine="709"/>
        <w:jc w:val="both"/>
        <w:rPr>
          <w:color w:val="auto"/>
          <w:sz w:val="28"/>
          <w:szCs w:val="28"/>
        </w:rPr>
      </w:pPr>
    </w:p>
    <w:p w:rsidR="00A95761" w:rsidRPr="00162C33" w:rsidRDefault="00A95761" w:rsidP="00A95761">
      <w:pPr>
        <w:pStyle w:val="ab"/>
        <w:tabs>
          <w:tab w:val="left" w:pos="9923"/>
        </w:tabs>
        <w:spacing w:line="360" w:lineRule="auto"/>
        <w:ind w:left="0" w:firstLine="709"/>
        <w:jc w:val="both"/>
        <w:rPr>
          <w:color w:val="FF0000"/>
          <w:sz w:val="28"/>
          <w:szCs w:val="28"/>
        </w:rPr>
      </w:pPr>
      <w:r w:rsidRPr="00162C33">
        <w:rPr>
          <w:color w:val="FF0000"/>
          <w:sz w:val="28"/>
          <w:szCs w:val="28"/>
        </w:rPr>
        <w:lastRenderedPageBreak/>
        <w:t>2. Конструкції мікросхем</w:t>
      </w:r>
    </w:p>
    <w:p w:rsidR="00A95761" w:rsidRPr="00162C33" w:rsidRDefault="00A95761" w:rsidP="00A95761">
      <w:pPr>
        <w:pStyle w:val="ab"/>
        <w:tabs>
          <w:tab w:val="left" w:pos="9923"/>
        </w:tabs>
        <w:spacing w:line="360" w:lineRule="auto"/>
        <w:ind w:left="0" w:firstLine="709"/>
        <w:jc w:val="both"/>
        <w:rPr>
          <w:b w:val="0"/>
          <w:color w:val="auto"/>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Для захисту елементів і компонентів ІМС від впливу зовнішніх факторів — пилу, вологи, механічних впливів і інших— здійснюється герметизація кристала або підкладки, що істотно підвищує їхню експлуатаційну надійність. Герметизацію ІМС здійснюють або за допомогою ізоляційних матеріалів, або з використанням принципів вакуум-щільної герметизації. При герметизації ІМС ізоляційними матеріалами кристал напівпровідникової або підкладку гібридної ІМС покривають шаром органічного діелектрика: лаку або компаунда. Названі ізоляційні матеріали повинні мати високі електроізоляційні і вологостійкі властивості, повинні бути стійкі до розтріскування при циклічних впливах високих і низьких температур, повинні мати слабку хімічну активність, гарну адгезію і плинність у рідкій фазі. Такі покриття називають комфортними, а ІМС, герметизовані комфортним покриттями,— безкорпусними ІМС. Однак ізоляційні матеріали не забезпечують належного захисту ІМС від підвищеної вологості.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Надійним способом захисту кристала (підкладки) ІМС від впливів зовнішнього середовища є вакуум-щільна герметизація, що досягається при переміщенні кристала в герметизований корпус. Промисловість випускає </w:t>
      </w:r>
      <w:r w:rsidRPr="00162C33">
        <w:rPr>
          <w:rFonts w:ascii="Times New Roman" w:hAnsi="Times New Roman" w:cs="Times New Roman"/>
          <w:color w:val="00B050"/>
          <w:sz w:val="28"/>
          <w:szCs w:val="28"/>
          <w:lang w:val="uk-UA"/>
        </w:rPr>
        <w:t>корпуса прямокутної і круглої форми</w:t>
      </w:r>
      <w:r w:rsidRPr="00162C33">
        <w:rPr>
          <w:rFonts w:ascii="Times New Roman" w:hAnsi="Times New Roman" w:cs="Times New Roman"/>
          <w:sz w:val="28"/>
          <w:szCs w:val="28"/>
          <w:lang w:val="uk-UA"/>
        </w:rPr>
        <w:t>. На рис1,</w:t>
      </w:r>
      <w:r w:rsidRPr="00162C33">
        <w:rPr>
          <w:rFonts w:ascii="Times New Roman" w:hAnsi="Times New Roman" w:cs="Times New Roman"/>
          <w:i/>
          <w:sz w:val="28"/>
          <w:szCs w:val="28"/>
          <w:lang w:val="uk-UA"/>
        </w:rPr>
        <w:t xml:space="preserve">а </w:t>
      </w:r>
      <w:r w:rsidRPr="00162C33">
        <w:rPr>
          <w:rFonts w:ascii="Times New Roman" w:hAnsi="Times New Roman" w:cs="Times New Roman"/>
          <w:sz w:val="28"/>
          <w:szCs w:val="28"/>
          <w:lang w:val="uk-UA"/>
        </w:rPr>
        <w:t>показана загальна конструкція ІМС із корпусом прямокутної форми, а на рис.1,</w:t>
      </w:r>
      <w:r w:rsidRPr="00162C33">
        <w:rPr>
          <w:rFonts w:ascii="Times New Roman" w:hAnsi="Times New Roman" w:cs="Times New Roman"/>
          <w:i/>
          <w:sz w:val="28"/>
          <w:szCs w:val="28"/>
          <w:lang w:val="uk-UA"/>
        </w:rPr>
        <w:t>б</w:t>
      </w:r>
      <w:r w:rsidRPr="00162C33">
        <w:rPr>
          <w:rFonts w:ascii="Times New Roman" w:hAnsi="Times New Roman" w:cs="Times New Roman"/>
          <w:sz w:val="28"/>
          <w:szCs w:val="28"/>
          <w:lang w:val="uk-UA"/>
        </w:rPr>
        <w:t xml:space="preserve"> — з корпусом круглої форми.</w:t>
      </w:r>
    </w:p>
    <w:p w:rsidR="00A95761" w:rsidRPr="00162C33" w:rsidRDefault="00A95761" w:rsidP="00A95761">
      <w:pPr>
        <w:shd w:val="clear" w:color="auto" w:fill="FFFFFF"/>
        <w:tabs>
          <w:tab w:val="left" w:pos="9923"/>
        </w:tabs>
        <w:spacing w:after="0" w:line="360" w:lineRule="auto"/>
        <w:ind w:firstLine="709"/>
        <w:jc w:val="both"/>
        <w:rPr>
          <w:rFonts w:ascii="Times New Roman" w:eastAsia="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eastAsia="Times New Roman" w:hAnsi="Times New Roman" w:cs="Times New Roman"/>
          <w:sz w:val="28"/>
          <w:szCs w:val="28"/>
        </w:rPr>
        <w:object w:dxaOrig="8659" w:dyaOrig="3757">
          <v:shape id="_x0000_i1042" type="#_x0000_t75" style="width:394.5pt;height:138pt" o:ole="">
            <v:imagedata r:id="rId91" o:title="" gain="1.5625"/>
          </v:shape>
          <o:OLEObject Type="Embed" ProgID="Word.Picture.8" ShapeID="_x0000_i1042" DrawAspect="Content" ObjectID="_1810377513" r:id="rId92"/>
        </w:object>
      </w:r>
      <w:r w:rsidRPr="00162C33">
        <w:rPr>
          <w:rFonts w:ascii="Times New Roman" w:eastAsia="Times New Roman" w:hAnsi="Times New Roman" w:cs="Times New Roman"/>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Малюнок  1- Загальна конструкція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lastRenderedPageBreak/>
        <w:t xml:space="preserve">По застосовуваному матеріалі розрізняють чотири типи корпусів: </w:t>
      </w:r>
      <w:r w:rsidRPr="00162C33">
        <w:rPr>
          <w:rFonts w:ascii="Times New Roman" w:hAnsi="Times New Roman" w:cs="Times New Roman"/>
          <w:b/>
          <w:color w:val="00B050"/>
          <w:sz w:val="28"/>
          <w:szCs w:val="28"/>
          <w:lang w:val="uk-UA"/>
        </w:rPr>
        <w:t>металосклянні, металокерамічнні, керамічні і пластмасові</w:t>
      </w:r>
      <w:r w:rsidRPr="00162C33">
        <w:rPr>
          <w:rFonts w:ascii="Times New Roman" w:hAnsi="Times New Roman" w:cs="Times New Roman"/>
          <w:sz w:val="28"/>
          <w:szCs w:val="28"/>
          <w:lang w:val="uk-UA"/>
        </w:rPr>
        <w:t>. При цьому головними елементами конструкції корпуса є металева або керамічна кришка й армованими виводами підстава (див. мал.1), на якому за допомогою допоміжних конструктивних елементів кріпиться кристал (підкладка) мікросхеми. У сукупності все це являє собою закінчений конструктивний вузол —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Пластмасові корпуси</w:t>
      </w:r>
      <w:r w:rsidRPr="00162C33">
        <w:rPr>
          <w:rFonts w:ascii="Times New Roman" w:hAnsi="Times New Roman" w:cs="Times New Roman"/>
          <w:sz w:val="28"/>
          <w:szCs w:val="28"/>
          <w:lang w:val="uk-UA"/>
        </w:rPr>
        <w:t xml:space="preserve"> не забезпечують вакуум-щільну герметизацію в жорстких умовах експлуатації (тривалий вплив механічних навантажень, тропічна вологість, зміна температури від — 60 до + 125° С), однак є найбільш дешевими у виробництві. Вимоги до форм і розмірів корпусів ІМС регламентуються ДСТ 17467—79.</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Кристали мікросхеми високого ступення інтеграції (4-й і 5-й з числом елементів 10</w:t>
      </w:r>
      <w:r w:rsidRPr="00162C33">
        <w:rPr>
          <w:rFonts w:ascii="Times New Roman" w:hAnsi="Times New Roman" w:cs="Times New Roman"/>
          <w:sz w:val="28"/>
          <w:szCs w:val="28"/>
          <w:vertAlign w:val="superscript"/>
          <w:lang w:val="uk-UA"/>
        </w:rPr>
        <w:t>3</w:t>
      </w:r>
      <w:r w:rsidRPr="00162C33">
        <w:rPr>
          <w:rFonts w:ascii="Times New Roman" w:hAnsi="Times New Roman" w:cs="Times New Roman"/>
          <w:sz w:val="28"/>
          <w:szCs w:val="28"/>
          <w:lang w:val="uk-UA"/>
        </w:rPr>
        <w:t xml:space="preserve"> — Ю</w:t>
      </w:r>
      <w:r w:rsidRPr="00162C33">
        <w:rPr>
          <w:rFonts w:ascii="Times New Roman" w:hAnsi="Times New Roman" w:cs="Times New Roman"/>
          <w:sz w:val="28"/>
          <w:szCs w:val="28"/>
          <w:vertAlign w:val="superscript"/>
          <w:lang w:val="uk-UA"/>
        </w:rPr>
        <w:t xml:space="preserve">4 </w:t>
      </w:r>
      <w:r w:rsidRPr="00162C33">
        <w:rPr>
          <w:rFonts w:ascii="Times New Roman" w:hAnsi="Times New Roman" w:cs="Times New Roman"/>
          <w:sz w:val="28"/>
          <w:szCs w:val="28"/>
          <w:lang w:val="uk-UA"/>
        </w:rPr>
        <w:t xml:space="preserve">— БІС) мають звичайно велике число виводів, що позначається на конструкції корпуса. У ряді випадків для розміщення великого числа виводів із установленим кроком керамічні і пластмасові корпуси БІСА виконують подовженої форми. На мал. 3.2, </w:t>
      </w:r>
      <w:r w:rsidRPr="00162C33">
        <w:rPr>
          <w:rFonts w:ascii="Times New Roman" w:hAnsi="Times New Roman" w:cs="Times New Roman"/>
          <w:i/>
          <w:sz w:val="28"/>
          <w:szCs w:val="28"/>
          <w:lang w:val="uk-UA"/>
        </w:rPr>
        <w:t xml:space="preserve">а </w:t>
      </w:r>
      <w:r w:rsidRPr="00162C33">
        <w:rPr>
          <w:rFonts w:ascii="Times New Roman" w:hAnsi="Times New Roman" w:cs="Times New Roman"/>
          <w:sz w:val="28"/>
          <w:szCs w:val="28"/>
          <w:lang w:val="uk-UA"/>
        </w:rPr>
        <w:t xml:space="preserve">показаний такий корпус БІС, що складається з 12 кристалів, із дворядним розташуванням 48 виводів, на мал. 2, </w:t>
      </w:r>
      <w:r w:rsidRPr="00162C33">
        <w:rPr>
          <w:rFonts w:ascii="Times New Roman" w:hAnsi="Times New Roman" w:cs="Times New Roman"/>
          <w:i/>
          <w:sz w:val="28"/>
          <w:szCs w:val="28"/>
          <w:lang w:val="uk-UA"/>
        </w:rPr>
        <w:t xml:space="preserve">б </w:t>
      </w:r>
      <w:r w:rsidRPr="00162C33">
        <w:rPr>
          <w:rFonts w:ascii="Times New Roman" w:hAnsi="Times New Roman" w:cs="Times New Roman"/>
          <w:sz w:val="28"/>
          <w:szCs w:val="28"/>
          <w:lang w:val="uk-UA"/>
        </w:rPr>
        <w:t>показаний корпус БІС, що має для зменшення довжини багаторядне розташування 40 виводів під спеціально розроблену друковану плату.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708416" behindDoc="0" locked="0" layoutInCell="1" allowOverlap="1" wp14:anchorId="22E3EBF8" wp14:editId="1CE04CD5">
            <wp:simplePos x="0" y="0"/>
            <wp:positionH relativeFrom="column">
              <wp:align>center</wp:align>
            </wp:positionH>
            <wp:positionV relativeFrom="paragraph">
              <wp:posOffset>137160</wp:posOffset>
            </wp:positionV>
            <wp:extent cx="2847975" cy="1447800"/>
            <wp:effectExtent l="19050" t="0" r="9525" b="0"/>
            <wp:wrapTopAndBottom/>
            <wp:docPr id="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lum bright="54000" contrast="66000"/>
                    </a:blip>
                    <a:srcRect/>
                    <a:stretch>
                      <a:fillRect/>
                    </a:stretch>
                  </pic:blipFill>
                  <pic:spPr bwMode="auto">
                    <a:xfrm>
                      <a:off x="0" y="0"/>
                      <a:ext cx="2847975" cy="1447800"/>
                    </a:xfrm>
                    <a:prstGeom prst="rect">
                      <a:avLst/>
                    </a:prstGeom>
                    <a:noFill/>
                  </pic:spPr>
                </pic:pic>
              </a:graphicData>
            </a:graphic>
          </wp:anchor>
        </w:drawing>
      </w:r>
    </w:p>
    <w:p w:rsidR="00A95761" w:rsidRPr="00162C33" w:rsidRDefault="00A95761" w:rsidP="00A95761">
      <w:pPr>
        <w:pStyle w:val="6"/>
        <w:spacing w:before="0" w:line="360" w:lineRule="auto"/>
        <w:ind w:firstLine="709"/>
        <w:rPr>
          <w:rFonts w:ascii="Times New Roman" w:hAnsi="Times New Roman" w:cs="Times New Roman"/>
          <w:color w:val="auto"/>
          <w:sz w:val="32"/>
          <w:szCs w:val="32"/>
        </w:rPr>
      </w:pPr>
      <w:r w:rsidRPr="00162C33">
        <w:rPr>
          <w:rFonts w:ascii="Times New Roman" w:hAnsi="Times New Roman" w:cs="Times New Roman"/>
          <w:color w:val="auto"/>
          <w:sz w:val="32"/>
          <w:szCs w:val="32"/>
          <w:lang w:val="uk-UA"/>
        </w:rPr>
        <w:t xml:space="preserve">                </w:t>
      </w:r>
      <w:r w:rsidRPr="00162C33">
        <w:rPr>
          <w:rFonts w:ascii="Times New Roman" w:hAnsi="Times New Roman" w:cs="Times New Roman"/>
          <w:color w:val="auto"/>
          <w:sz w:val="32"/>
          <w:szCs w:val="32"/>
        </w:rPr>
        <w:t>Малюнок 2-Типи корпусів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lastRenderedPageBreak/>
        <w:t>Слід зазначити також, що конструктивні характеристики корпуса (особливо по габаритах і розташуванню висновків) повинні створювати зручності при монтажі ІС на друкованій платі.</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lang w:val="ru-RU"/>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r w:rsidRPr="00162C33">
        <w:rPr>
          <w:rFonts w:ascii="Times New Roman" w:hAnsi="Times New Roman"/>
          <w:color w:val="FF0000"/>
          <w:sz w:val="28"/>
          <w:szCs w:val="28"/>
        </w:rPr>
        <w:t>3.Призначення і параметри ІМС</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На відміну від дискретних елементів (діоди, транзистори), ІМС ста</w:t>
      </w:r>
      <w:r w:rsidRPr="00162C33">
        <w:rPr>
          <w:sz w:val="28"/>
          <w:szCs w:val="28"/>
        </w:rPr>
        <w:softHyphen/>
        <w:t>новлять функціональні пристрої, призначені для перетворювання елек</w:t>
      </w:r>
      <w:r w:rsidRPr="00162C33">
        <w:rPr>
          <w:sz w:val="28"/>
          <w:szCs w:val="28"/>
        </w:rPr>
        <w:softHyphen/>
        <w:t>тричних сигналів або енергії.</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Залежно від призначення, ІМС для неї можуть нормуватися різні па</w:t>
      </w:r>
      <w:r w:rsidRPr="00162C33">
        <w:rPr>
          <w:sz w:val="28"/>
          <w:szCs w:val="28"/>
        </w:rPr>
        <w:softHyphen/>
        <w:t>раметри, що характеризують її як функціональний пристрій в цілому.</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За призначенням усі ІМС поділяються на два класи:</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лінійно-імпульсні (або аналогові);</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xml:space="preserve">     - логічні (або цифрові).</w:t>
      </w:r>
    </w:p>
    <w:p w:rsidR="00A95761" w:rsidRDefault="00A95761" w:rsidP="00A95761">
      <w:pPr>
        <w:pStyle w:val="11"/>
        <w:tabs>
          <w:tab w:val="left" w:pos="9923"/>
        </w:tabs>
        <w:spacing w:before="0" w:line="360" w:lineRule="auto"/>
        <w:ind w:firstLine="709"/>
        <w:rPr>
          <w:sz w:val="28"/>
          <w:szCs w:val="28"/>
        </w:rPr>
      </w:pPr>
      <w:r w:rsidRPr="00162C33">
        <w:rPr>
          <w:sz w:val="28"/>
          <w:szCs w:val="28"/>
        </w:rPr>
        <w:t>До лінійно-імпульсних відносять ІМС, які виконують функції пере</w:t>
      </w:r>
      <w:r w:rsidRPr="00162C33">
        <w:rPr>
          <w:sz w:val="28"/>
          <w:szCs w:val="28"/>
        </w:rPr>
        <w:softHyphen/>
        <w:t xml:space="preserve">творення й обробки електричних сигналів, що змінюються за законом безперервної функції. </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До них належать різні підсилювачі, генератори, стабілізатори струму та напруги.</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Основні параметри підсилювачів:</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коефіцієнт підсилення напруги Кu;</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вхідний опір Rвх ;</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максимальна вихідна напруга Uвих тах   ;</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робочий діапазон частот. Основні параметри стабілізаторів:</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коефіцієнт стабілізації Кcm ;</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напруга стабілізації Uст;</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 максимальна потужність Pмах;</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діапазон зміни вхідної напруги.</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lastRenderedPageBreak/>
        <w:t>До логічних (цифрових) відносять ІМС, які виконують функції перетворення й обробки електричних сигналів, що змінюються за законом дискретної функції (зазвичай це двійковий цифровий код).</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Параметри таких схем:</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рівень логічного нуля;</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рівень логічної одиниці;</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швидкодія. Основні переваги ІМС:</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висока надійність;</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малі габарити і маса;</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незначна споживана потужність;</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невисока вартість;</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 високий рівень швидкодії.</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Недолік - невелика вихідна потужність (50-100 мВт).</w:t>
      </w:r>
    </w:p>
    <w:p w:rsidR="00A95761"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Проте за ІМС майбутнє, бо, завдяки створенню мікропроцесорів та внаслідок розвитку інформатики стала можливою побудова функціо</w:t>
      </w:r>
      <w:r w:rsidRPr="00162C33">
        <w:rPr>
          <w:rFonts w:ascii="Times New Roman" w:hAnsi="Times New Roman"/>
          <w:b w:val="0"/>
          <w:sz w:val="28"/>
          <w:szCs w:val="28"/>
        </w:rPr>
        <w:softHyphen/>
        <w:t>нально різних електронних пристроїв на однотипних елементах (датчи</w:t>
      </w:r>
      <w:r w:rsidRPr="00162C33">
        <w:rPr>
          <w:rFonts w:ascii="Times New Roman" w:hAnsi="Times New Roman"/>
          <w:b w:val="0"/>
          <w:sz w:val="28"/>
          <w:szCs w:val="28"/>
        </w:rPr>
        <w:softHyphen/>
        <w:t>ки перетворювачі аналогових сигналів у цифрові, процесор, вузли пам’яті, перетворювачі цифрових сигналів в аналогові в поєднанні з виконавчи</w:t>
      </w:r>
      <w:r w:rsidRPr="00162C33">
        <w:rPr>
          <w:rFonts w:ascii="Times New Roman" w:hAnsi="Times New Roman"/>
          <w:b w:val="0"/>
          <w:sz w:val="28"/>
          <w:szCs w:val="28"/>
        </w:rPr>
        <w:softHyphen/>
        <w:t xml:space="preserve">ми потужними пристроями на дискретних елементах). </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r w:rsidRPr="00162C33">
        <w:rPr>
          <w:rFonts w:ascii="Times New Roman" w:hAnsi="Times New Roman"/>
          <w:b w:val="0"/>
          <w:sz w:val="28"/>
          <w:szCs w:val="28"/>
        </w:rPr>
        <w:t>При цьому алго</w:t>
      </w:r>
      <w:r w:rsidRPr="00162C33">
        <w:rPr>
          <w:rFonts w:ascii="Times New Roman" w:hAnsi="Times New Roman"/>
          <w:b w:val="0"/>
          <w:sz w:val="28"/>
          <w:szCs w:val="28"/>
        </w:rPr>
        <w:softHyphen/>
        <w:t>ритм обробки електричних сигналів визначається заданою програмою роботи пристрою і набір виконуваних функцій фактично залежить від програми, а не від схеми пристрою.</w:t>
      </w: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r w:rsidRPr="00162C33">
        <w:rPr>
          <w:rFonts w:ascii="Times New Roman" w:hAnsi="Times New Roman"/>
          <w:color w:val="FF0000"/>
          <w:sz w:val="28"/>
          <w:szCs w:val="28"/>
        </w:rPr>
        <w:t>4. Система буквенно-цифрових  позначень типів мікросхем</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shd w:val="clear" w:color="auto" w:fill="FFFFFF"/>
        <w:tabs>
          <w:tab w:val="left" w:pos="9923"/>
          <w:tab w:val="left" w:pos="10630"/>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Система буквенно-цифрових  позначень типів мікросхем, регламентована ГОСТ (СТ С</w:t>
      </w:r>
      <w:r w:rsidRPr="00162C33">
        <w:rPr>
          <w:rFonts w:ascii="Times New Roman" w:hAnsi="Times New Roman" w:cs="Times New Roman"/>
          <w:sz w:val="28"/>
          <w:szCs w:val="28"/>
        </w:rPr>
        <w:t>Э</w:t>
      </w:r>
      <w:r w:rsidRPr="00162C33">
        <w:rPr>
          <w:rFonts w:ascii="Times New Roman" w:hAnsi="Times New Roman" w:cs="Times New Roman"/>
          <w:sz w:val="28"/>
          <w:szCs w:val="28"/>
          <w:lang w:val="uk-UA"/>
        </w:rPr>
        <w:t>В 1817-79), складається з чотирьох основних елементів: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перший елемент — цифра— відповідає конструктивно-технологічній групі мікросхем: 1,5,7 — напівпровідникові; 2, 4, 6, 8 — гібридні; 3 — інші;</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 xml:space="preserve">другий елемент — дві цифри від 00 до 99 — указує на порядковий номер розробки серії мікросхем. Перший і другий елементи утворять число, що позначає серію мікросхем.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Мікросхеми широкого застосування мають на початку позначення букву К</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що входить у позначення серії;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третій елемент — дві букви — позначає функціональне призначення мікросхеми; четвертий елемент — порядковий номер розробки мікросхеми в даній серії. Наприклад, К153УД5-операційний підсилювач у виді напівпровідникової ІМС, серія 153, порядковий номер розробки в даній серії — п'ятий</w:t>
      </w: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b w:val="0"/>
          <w:sz w:val="28"/>
          <w:szCs w:val="28"/>
          <w:lang w:val="ru-RU"/>
        </w:rPr>
      </w:pP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r w:rsidRPr="00162C33">
        <w:rPr>
          <w:rFonts w:ascii="Times New Roman" w:hAnsi="Times New Roman"/>
          <w:noProof/>
          <w:sz w:val="28"/>
          <w:szCs w:val="28"/>
          <w:lang w:val="ru-RU"/>
        </w:rPr>
        <w:drawing>
          <wp:inline distT="0" distB="0" distL="0" distR="0" wp14:anchorId="63F042A5" wp14:editId="1339A7C9">
            <wp:extent cx="5486400" cy="3790950"/>
            <wp:effectExtent l="19050" t="0" r="0" b="0"/>
            <wp:docPr id="52" name="Рисунок 1" descr="Інтегральні схеми мікроелектроні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Інтегральні схеми мікроелектроніки"/>
                    <pic:cNvPicPr>
                      <a:picLocks noChangeAspect="1" noChangeArrowheads="1"/>
                    </pic:cNvPicPr>
                  </pic:nvPicPr>
                  <pic:blipFill>
                    <a:blip r:embed="rId94" cstate="print"/>
                    <a:srcRect/>
                    <a:stretch>
                      <a:fillRect/>
                    </a:stretch>
                  </pic:blipFill>
                  <pic:spPr bwMode="auto">
                    <a:xfrm>
                      <a:off x="0" y="0"/>
                      <a:ext cx="5486400" cy="3790950"/>
                    </a:xfrm>
                    <a:prstGeom prst="rect">
                      <a:avLst/>
                    </a:prstGeom>
                    <a:noFill/>
                    <a:ln w="9525">
                      <a:noFill/>
                      <a:miter lim="800000"/>
                      <a:headEnd/>
                      <a:tailEnd/>
                    </a:ln>
                  </pic:spPr>
                </pic:pic>
              </a:graphicData>
            </a:graphic>
          </wp:inline>
        </w:drawing>
      </w: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spacing w:after="0" w:line="360" w:lineRule="auto"/>
        <w:ind w:firstLine="709"/>
        <w:jc w:val="both"/>
        <w:rPr>
          <w:rFonts w:ascii="Times New Roman" w:hAnsi="Times New Roman" w:cs="Times New Roman"/>
          <w:sz w:val="32"/>
          <w:szCs w:val="32"/>
          <w:lang w:val="uk-UA"/>
        </w:rPr>
      </w:pPr>
      <w:r w:rsidRPr="00162C33">
        <w:rPr>
          <w:rFonts w:ascii="Times New Roman" w:hAnsi="Times New Roman" w:cs="Times New Roman"/>
          <w:sz w:val="32"/>
          <w:szCs w:val="32"/>
          <w:lang w:val="uk-UA"/>
        </w:rPr>
        <w:t>Малюнок 3 – Велика  ІМС</w:t>
      </w:r>
    </w:p>
    <w:p w:rsidR="00A95761" w:rsidRDefault="00A95761" w:rsidP="00A95761">
      <w:pPr>
        <w:spacing w:after="0" w:line="360" w:lineRule="auto"/>
        <w:ind w:firstLine="709"/>
        <w:jc w:val="both"/>
        <w:rPr>
          <w:rFonts w:ascii="Times New Roman" w:hAnsi="Times New Roman" w:cs="Times New Roman"/>
          <w:lang w:val="uk-UA"/>
        </w:rPr>
      </w:pPr>
    </w:p>
    <w:p w:rsidR="00A95761" w:rsidRDefault="00A95761" w:rsidP="00A95761">
      <w:pPr>
        <w:spacing w:after="0" w:line="360" w:lineRule="auto"/>
        <w:ind w:firstLine="709"/>
        <w:jc w:val="both"/>
        <w:rPr>
          <w:rFonts w:ascii="Times New Roman" w:hAnsi="Times New Roman" w:cs="Times New Roman"/>
          <w:lang w:val="uk-UA"/>
        </w:rPr>
      </w:pPr>
    </w:p>
    <w:p w:rsidR="00A95761" w:rsidRDefault="00A95761" w:rsidP="00A95761">
      <w:pPr>
        <w:spacing w:after="0" w:line="360" w:lineRule="auto"/>
        <w:ind w:firstLine="709"/>
        <w:jc w:val="both"/>
        <w:rPr>
          <w:rFonts w:ascii="Times New Roman" w:hAnsi="Times New Roman" w:cs="Times New Roman"/>
          <w:lang w:val="uk-UA"/>
        </w:rPr>
      </w:pPr>
    </w:p>
    <w:p w:rsidR="00A95761"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8"/>
          <w:sz w:val="28"/>
          <w:szCs w:val="28"/>
          <w:lang w:val="uk-UA"/>
        </w:rPr>
        <w:t>Лекція№10</w:t>
      </w:r>
    </w:p>
    <w:p w:rsidR="00A95761" w:rsidRPr="009135DA" w:rsidRDefault="00A95761" w:rsidP="00A95761">
      <w:pPr>
        <w:pStyle w:val="FR1"/>
        <w:tabs>
          <w:tab w:val="left" w:pos="9923"/>
        </w:tabs>
        <w:spacing w:line="360" w:lineRule="auto"/>
        <w:ind w:left="0" w:firstLine="709"/>
        <w:jc w:val="both"/>
        <w:rPr>
          <w:rFonts w:ascii="Times New Roman" w:hAnsi="Times New Roman"/>
          <w:color w:val="5B9BD5" w:themeColor="accent1"/>
          <w:sz w:val="32"/>
          <w:szCs w:val="32"/>
        </w:rPr>
      </w:pPr>
      <w:r w:rsidRPr="009135DA">
        <w:rPr>
          <w:rFonts w:ascii="Times New Roman" w:hAnsi="Times New Roman"/>
          <w:b w:val="0"/>
          <w:sz w:val="28"/>
          <w:szCs w:val="28"/>
        </w:rPr>
        <w:t>Тема:</w:t>
      </w:r>
      <w:r w:rsidRPr="00162C33">
        <w:rPr>
          <w:rFonts w:ascii="Times New Roman" w:hAnsi="Times New Roman"/>
          <w:sz w:val="28"/>
          <w:szCs w:val="28"/>
        </w:rPr>
        <w:t xml:space="preserve">     </w:t>
      </w:r>
      <w:r w:rsidRPr="00162C33">
        <w:rPr>
          <w:rFonts w:ascii="Times New Roman" w:hAnsi="Times New Roman"/>
          <w:color w:val="5B9BD5" w:themeColor="accent1"/>
          <w:sz w:val="32"/>
          <w:szCs w:val="32"/>
        </w:rPr>
        <w:t>Конструктивні елементи і технологія виготовлення напівпровідникових мікросхем .</w:t>
      </w:r>
    </w:p>
    <w:p w:rsidR="00A95761" w:rsidRPr="009135DA" w:rsidRDefault="00A95761" w:rsidP="00A95761">
      <w:pPr>
        <w:pStyle w:val="FR1"/>
        <w:tabs>
          <w:tab w:val="left" w:pos="9923"/>
        </w:tabs>
        <w:spacing w:line="360" w:lineRule="auto"/>
        <w:ind w:left="0" w:firstLine="709"/>
        <w:jc w:val="both"/>
        <w:rPr>
          <w:rFonts w:ascii="Times New Roman" w:hAnsi="Times New Roman"/>
          <w:b w:val="0"/>
          <w:sz w:val="28"/>
          <w:szCs w:val="28"/>
        </w:rPr>
      </w:pPr>
      <w:r w:rsidRPr="009135DA">
        <w:rPr>
          <w:rFonts w:ascii="Times New Roman" w:hAnsi="Times New Roman"/>
          <w:b w:val="0"/>
          <w:sz w:val="28"/>
          <w:szCs w:val="28"/>
        </w:rPr>
        <w:t>План лекції</w:t>
      </w:r>
    </w:p>
    <w:p w:rsidR="00A95761" w:rsidRPr="009135DA" w:rsidRDefault="00A95761" w:rsidP="00A95761">
      <w:pPr>
        <w:pStyle w:val="FR1"/>
        <w:tabs>
          <w:tab w:val="left" w:pos="9923"/>
        </w:tabs>
        <w:snapToGrid w:val="0"/>
        <w:spacing w:line="360" w:lineRule="auto"/>
        <w:ind w:left="0" w:firstLine="709"/>
        <w:jc w:val="both"/>
        <w:rPr>
          <w:rFonts w:ascii="Times New Roman" w:hAnsi="Times New Roman"/>
          <w:b w:val="0"/>
          <w:sz w:val="28"/>
          <w:szCs w:val="28"/>
        </w:rPr>
      </w:pPr>
      <w:r w:rsidRPr="009135DA">
        <w:rPr>
          <w:rFonts w:ascii="Times New Roman" w:hAnsi="Times New Roman"/>
          <w:b w:val="0"/>
          <w:sz w:val="28"/>
          <w:szCs w:val="28"/>
        </w:rPr>
        <w:t>1.Конструкція напівпровідникових ІМС</w:t>
      </w:r>
    </w:p>
    <w:p w:rsidR="00A95761" w:rsidRPr="009135DA" w:rsidRDefault="00A95761" w:rsidP="00A95761">
      <w:pPr>
        <w:pStyle w:val="FR1"/>
        <w:tabs>
          <w:tab w:val="left" w:pos="9923"/>
        </w:tabs>
        <w:snapToGrid w:val="0"/>
        <w:spacing w:line="360" w:lineRule="auto"/>
        <w:ind w:left="0" w:firstLine="709"/>
        <w:jc w:val="both"/>
        <w:rPr>
          <w:rFonts w:ascii="Times New Roman" w:hAnsi="Times New Roman"/>
          <w:b w:val="0"/>
          <w:sz w:val="28"/>
          <w:szCs w:val="28"/>
        </w:rPr>
      </w:pPr>
      <w:r w:rsidRPr="009135DA">
        <w:rPr>
          <w:rFonts w:ascii="Times New Roman" w:hAnsi="Times New Roman"/>
          <w:b w:val="0"/>
          <w:sz w:val="28"/>
          <w:szCs w:val="28"/>
        </w:rPr>
        <w:t>2.Технологія виготовлення напівпровідникових мікросхем (ІМС).</w:t>
      </w:r>
    </w:p>
    <w:p w:rsidR="00A95761" w:rsidRPr="009135DA" w:rsidRDefault="00A95761" w:rsidP="00A95761">
      <w:pPr>
        <w:pStyle w:val="a8"/>
        <w:shd w:val="clear" w:color="auto" w:fill="FFFFFF"/>
        <w:spacing w:after="0" w:line="360" w:lineRule="auto"/>
        <w:ind w:left="709"/>
        <w:jc w:val="both"/>
        <w:rPr>
          <w:rFonts w:ascii="Times New Roman" w:eastAsia="Times New Roman" w:hAnsi="Times New Roman"/>
          <w:sz w:val="28"/>
          <w:szCs w:val="28"/>
          <w:lang w:val="uk-UA" w:eastAsia="uk-UA"/>
        </w:rPr>
      </w:pPr>
      <w:r>
        <w:rPr>
          <w:rFonts w:ascii="Times New Roman" w:eastAsia="Times New Roman" w:hAnsi="Times New Roman"/>
          <w:sz w:val="28"/>
          <w:szCs w:val="28"/>
          <w:lang w:val="uk-UA" w:eastAsia="uk-UA"/>
        </w:rPr>
        <w:t>1.</w:t>
      </w:r>
      <w:r w:rsidRPr="009135DA">
        <w:rPr>
          <w:rFonts w:ascii="Times New Roman" w:eastAsia="Times New Roman" w:hAnsi="Times New Roman"/>
          <w:sz w:val="28"/>
          <w:szCs w:val="28"/>
          <w:lang w:val="uk-UA" w:eastAsia="uk-UA"/>
        </w:rPr>
        <w:t>Особливості  конструкції і виготовлення напівпровідникових мікросхем</w:t>
      </w:r>
    </w:p>
    <w:p w:rsidR="00A95761" w:rsidRPr="00162C33" w:rsidRDefault="00A95761" w:rsidP="00A95761">
      <w:pPr>
        <w:pStyle w:val="FR1"/>
        <w:tabs>
          <w:tab w:val="left" w:pos="9923"/>
        </w:tabs>
        <w:spacing w:line="360" w:lineRule="auto"/>
        <w:ind w:left="0" w:firstLine="709"/>
        <w:jc w:val="both"/>
        <w:rPr>
          <w:rFonts w:ascii="Times New Roman" w:hAnsi="Times New Roman"/>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Pr="00162C33" w:rsidRDefault="00A95761" w:rsidP="00A95761">
      <w:pPr>
        <w:pStyle w:val="FR1"/>
        <w:tabs>
          <w:tab w:val="left" w:pos="9923"/>
        </w:tabs>
        <w:snapToGrid w:val="0"/>
        <w:spacing w:line="360" w:lineRule="auto"/>
        <w:ind w:left="0" w:firstLine="709"/>
        <w:jc w:val="both"/>
        <w:rPr>
          <w:rFonts w:ascii="Times New Roman" w:hAnsi="Times New Roman"/>
          <w:color w:val="FF0000"/>
          <w:sz w:val="28"/>
          <w:szCs w:val="28"/>
        </w:rPr>
      </w:pPr>
      <w:r w:rsidRPr="00162C33">
        <w:rPr>
          <w:rFonts w:ascii="Times New Roman" w:hAnsi="Times New Roman"/>
          <w:color w:val="FF0000"/>
          <w:sz w:val="28"/>
          <w:szCs w:val="28"/>
        </w:rPr>
        <w:t>1.Конструкція напівпровідникових ІМС</w:t>
      </w:r>
    </w:p>
    <w:p w:rsidR="00A95761" w:rsidRPr="00162C33" w:rsidRDefault="00A95761" w:rsidP="00A95761">
      <w:pPr>
        <w:pStyle w:val="FR1"/>
        <w:tabs>
          <w:tab w:val="left" w:pos="9923"/>
        </w:tabs>
        <w:spacing w:line="360" w:lineRule="auto"/>
        <w:ind w:left="0" w:firstLine="709"/>
        <w:jc w:val="both"/>
        <w:rPr>
          <w:rFonts w:ascii="Times New Roman" w:hAnsi="Times New Roman"/>
          <w:color w:val="0070C0"/>
          <w:sz w:val="28"/>
          <w:szCs w:val="28"/>
        </w:rPr>
      </w:pP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На відміну від гібридних ІМС, напівпровідникові виконуються на ос</w:t>
      </w:r>
      <w:r w:rsidRPr="00162C33">
        <w:rPr>
          <w:sz w:val="28"/>
          <w:szCs w:val="28"/>
        </w:rPr>
        <w:softHyphen/>
        <w:t>нові кристалу НП, де окремі його області виконують ролі транзисторів, діодів, конденсаторів, резисторів і т. ін., які з'єднуються за допомогою алюмінієвих плівок, що наносяться на поверхню кристалу.</w:t>
      </w:r>
    </w:p>
    <w:p w:rsidR="00A95761" w:rsidRPr="00162C33" w:rsidRDefault="00A95761" w:rsidP="00A95761">
      <w:pPr>
        <w:pStyle w:val="11"/>
        <w:tabs>
          <w:tab w:val="left" w:pos="9923"/>
        </w:tabs>
        <w:spacing w:before="0" w:line="360" w:lineRule="auto"/>
        <w:ind w:firstLine="709"/>
        <w:rPr>
          <w:sz w:val="28"/>
          <w:szCs w:val="28"/>
        </w:rPr>
      </w:pPr>
      <w:r w:rsidRPr="00162C33">
        <w:rPr>
          <w:sz w:val="28"/>
          <w:szCs w:val="28"/>
        </w:rPr>
        <w:t>Електронні пристрої на напівпровідникових ІМС можуть мати щільність монтажу до 500 елементів у 1 см</w:t>
      </w:r>
      <w:r w:rsidRPr="00162C33">
        <w:rPr>
          <w:sz w:val="28"/>
          <w:szCs w:val="28"/>
          <w:vertAlign w:val="superscript"/>
        </w:rPr>
        <w:t>3</w:t>
      </w:r>
      <w:r w:rsidRPr="00162C33">
        <w:rPr>
          <w:sz w:val="28"/>
          <w:szCs w:val="28"/>
        </w:rPr>
        <w:t xml:space="preserve"> і цей параметр з року в рік зростає. Середній час безвідмовної роботи пристрою, що має ІО</w:t>
      </w:r>
      <w:r w:rsidRPr="00162C33">
        <w:rPr>
          <w:sz w:val="28"/>
          <w:szCs w:val="28"/>
          <w:vertAlign w:val="superscript"/>
        </w:rPr>
        <w:t>7</w:t>
      </w:r>
      <w:r w:rsidRPr="00162C33">
        <w:rPr>
          <w:sz w:val="28"/>
          <w:szCs w:val="28"/>
        </w:rPr>
        <w:t xml:space="preserve"> -ІО</w:t>
      </w:r>
      <w:r w:rsidRPr="00162C33">
        <w:rPr>
          <w:sz w:val="28"/>
          <w:szCs w:val="28"/>
          <w:vertAlign w:val="superscript"/>
        </w:rPr>
        <w:t xml:space="preserve">10 </w:t>
      </w:r>
      <w:r w:rsidRPr="00162C33">
        <w:rPr>
          <w:sz w:val="28"/>
          <w:szCs w:val="28"/>
        </w:rPr>
        <w:t>елементів, досягає ІО</w:t>
      </w:r>
      <w:r w:rsidRPr="00162C33">
        <w:rPr>
          <w:sz w:val="28"/>
          <w:szCs w:val="28"/>
          <w:vertAlign w:val="superscript"/>
        </w:rPr>
        <w:t xml:space="preserve">3 </w:t>
      </w:r>
      <w:r w:rsidRPr="00162C33">
        <w:rPr>
          <w:sz w:val="28"/>
          <w:szCs w:val="28"/>
        </w:rPr>
        <w:t>-ІО</w:t>
      </w:r>
      <w:r w:rsidRPr="00162C33">
        <w:rPr>
          <w:sz w:val="28"/>
          <w:szCs w:val="28"/>
          <w:vertAlign w:val="superscript"/>
        </w:rPr>
        <w:t>4</w:t>
      </w:r>
      <w:r w:rsidRPr="00162C33">
        <w:rPr>
          <w:sz w:val="28"/>
          <w:szCs w:val="28"/>
        </w:rPr>
        <w:t xml:space="preserve"> годин.</w:t>
      </w:r>
    </w:p>
    <w:p w:rsidR="00A95761" w:rsidRPr="00162C33" w:rsidRDefault="00A95761" w:rsidP="00A95761">
      <w:pPr>
        <w:shd w:val="clear" w:color="auto" w:fill="FFFFFF"/>
        <w:tabs>
          <w:tab w:val="left" w:pos="9923"/>
          <w:tab w:val="left" w:pos="10348"/>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Для виготовлення напівпровідникових ІМС пластини кремнію товщиною не більш 30-50 мкм і діаметром 50-</w:t>
      </w:r>
      <w:smartTag w:uri="urn:schemas-microsoft-com:office:smarttags" w:element="metricconverter">
        <w:smartTagPr>
          <w:attr w:name="ProductID" w:val="100 мм"/>
        </w:smartTagPr>
        <w:r w:rsidRPr="00162C33">
          <w:rPr>
            <w:rFonts w:ascii="Times New Roman" w:hAnsi="Times New Roman" w:cs="Times New Roman"/>
            <w:sz w:val="28"/>
            <w:szCs w:val="28"/>
            <w:lang w:val="uk-UA"/>
          </w:rPr>
          <w:t>100 мм</w:t>
        </w:r>
      </w:smartTag>
      <w:r w:rsidRPr="00162C33">
        <w:rPr>
          <w:rFonts w:ascii="Times New Roman" w:hAnsi="Times New Roman" w:cs="Times New Roman"/>
          <w:sz w:val="28"/>
          <w:szCs w:val="28"/>
          <w:lang w:val="uk-UA"/>
        </w:rPr>
        <w:t>, що утворять підкладку. На поверхні або в обсязі таких підложок формуються елементи напівпровідникової ІМС. В основі формування елементів на підкладці лежить планарна технологія, що дозволяє груповим методом опрацьовувати одночасно кілька десятків підкладок із сотнями і тисячами напівпровідникових ІМС на кожній. Елементи виготовлені по планарній технології, мають плоску структуру: р-</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-переходи і відповідні контактні площадки виходять на одну площину підкладки (мал.3.3). Захисна плівка з двоокису кремнію </w:t>
      </w:r>
      <w:r w:rsidRPr="00162C33">
        <w:rPr>
          <w:rFonts w:ascii="Times New Roman" w:hAnsi="Times New Roman" w:cs="Times New Roman"/>
          <w:sz w:val="28"/>
          <w:szCs w:val="28"/>
          <w:lang w:val="en-US"/>
        </w:rPr>
        <w:t>SiO</w:t>
      </w:r>
      <w:r w:rsidRPr="00162C33">
        <w:rPr>
          <w:rFonts w:ascii="Times New Roman" w:hAnsi="Times New Roman" w:cs="Times New Roman"/>
          <w:sz w:val="28"/>
          <w:szCs w:val="28"/>
          <w:vertAlign w:val="subscript"/>
          <w:lang w:val="uk-UA"/>
        </w:rPr>
        <w:t>2</w:t>
      </w:r>
      <w:r w:rsidRPr="00162C33">
        <w:rPr>
          <w:rFonts w:ascii="Times New Roman" w:hAnsi="Times New Roman" w:cs="Times New Roman"/>
          <w:sz w:val="28"/>
          <w:szCs w:val="28"/>
          <w:lang w:val="uk-UA"/>
        </w:rPr>
        <w:t xml:space="preserve">, нанесена на поверхню підкладки, служить для захисту </w:t>
      </w:r>
      <w:r w:rsidRPr="00162C33">
        <w:rPr>
          <w:rFonts w:ascii="Times New Roman" w:hAnsi="Times New Roman" w:cs="Times New Roman"/>
          <w:i/>
          <w:sz w:val="28"/>
          <w:szCs w:val="28"/>
          <w:lang w:val="uk-UA"/>
        </w:rPr>
        <w:t xml:space="preserve">р-п- </w:t>
      </w:r>
      <w:r w:rsidRPr="00162C33">
        <w:rPr>
          <w:rFonts w:ascii="Times New Roman" w:hAnsi="Times New Roman" w:cs="Times New Roman"/>
          <w:sz w:val="28"/>
          <w:szCs w:val="28"/>
          <w:lang w:val="uk-UA"/>
        </w:rPr>
        <w:t>переходів</w:t>
      </w:r>
    </w:p>
    <w:p w:rsidR="00A95761" w:rsidRPr="00162C33" w:rsidRDefault="00A95761" w:rsidP="00A95761">
      <w:pPr>
        <w:shd w:val="clear" w:color="auto" w:fill="FFFFFF"/>
        <w:tabs>
          <w:tab w:val="left" w:pos="9923"/>
          <w:tab w:val="left" w:pos="10348"/>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709440" behindDoc="0" locked="0" layoutInCell="1" allowOverlap="1" wp14:anchorId="25E67674" wp14:editId="155B0EF8">
            <wp:simplePos x="0" y="0"/>
            <wp:positionH relativeFrom="margin">
              <wp:align>center</wp:align>
            </wp:positionH>
            <wp:positionV relativeFrom="paragraph">
              <wp:posOffset>147955</wp:posOffset>
            </wp:positionV>
            <wp:extent cx="3952875" cy="1712595"/>
            <wp:effectExtent l="38100" t="38100" r="9525" b="20955"/>
            <wp:wrapTopAndBottom/>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lum bright="40000" contrast="58000"/>
                    </a:blip>
                    <a:srcRect/>
                    <a:stretch>
                      <a:fillRect/>
                    </a:stretch>
                  </pic:blipFill>
                  <pic:spPr bwMode="auto">
                    <a:xfrm rot="60000">
                      <a:off x="0" y="0"/>
                      <a:ext cx="3952875" cy="1712595"/>
                    </a:xfrm>
                    <a:prstGeom prst="rect">
                      <a:avLst/>
                    </a:prstGeom>
                    <a:noFill/>
                  </pic:spPr>
                </pic:pic>
              </a:graphicData>
            </a:graphic>
          </wp:anchor>
        </w:drawing>
      </w:r>
    </w:p>
    <w:p w:rsidR="00A95761" w:rsidRDefault="00A95761" w:rsidP="00A95761">
      <w:pPr>
        <w:shd w:val="clear" w:color="auto" w:fill="FFFFFF"/>
        <w:tabs>
          <w:tab w:val="left" w:pos="9923"/>
          <w:tab w:val="left" w:pos="10348"/>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z w:val="28"/>
          <w:szCs w:val="28"/>
          <w:lang w:val="uk-UA"/>
        </w:rPr>
        <w:t xml:space="preserve">                                   Малюнок 3-Структура ІМС</w:t>
      </w:r>
    </w:p>
    <w:p w:rsidR="00A95761" w:rsidRPr="00162C33" w:rsidRDefault="00A95761" w:rsidP="00A95761">
      <w:pPr>
        <w:shd w:val="clear" w:color="auto" w:fill="FFFFFF"/>
        <w:tabs>
          <w:tab w:val="left" w:pos="9923"/>
          <w:tab w:val="left" w:pos="10348"/>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 w:val="left" w:pos="10348"/>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Після закінчення технологічного циклу підкладки розрізають алмазним різцем або лазерним променем на окремі кристали, що представляють собою напівпровідникові ІМС. Перед поділом підкладки на окремі кристали виробляється вимір електричних параметрів напівпровідникових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Найбільш часто застосовуваними і найбільш складними елементами напівпровідникових ІМС є транзистори. Домінуюче положення в напівпровідникових ІМС</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займають біполярні і польові (з МОН-структурою)   транзистори.   Напівпровідникові   ІМС   на   основі   МОН-транзисторів мають більш просту технологію виготовлення, меншими розмірами елементів і більшим ступенем інтеграції. Особливо значні переваги МОН-технології в ВІС.  Однак по швидкодії напівпровідникові ІМС</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на МОН-транзисторах поступаються біполярним.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Для    виготовлення    транзисторів,     як    і    для    виготовлення     інших     елементів напівпровідникових ІМС</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і</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xml:space="preserve">міжелементних з'єднань, у даний час використовується кілька різновидів планарної технології. Найбільш широко застосовується </w:t>
      </w:r>
      <w:r w:rsidRPr="00162C33">
        <w:rPr>
          <w:rFonts w:ascii="Times New Roman" w:hAnsi="Times New Roman" w:cs="Times New Roman"/>
          <w:bCs/>
          <w:sz w:val="28"/>
          <w:szCs w:val="28"/>
          <w:lang w:val="uk-UA"/>
        </w:rPr>
        <w:t>планарно-дифузійна планарно-епитаксіальна технологія</w:t>
      </w:r>
      <w:r w:rsidRPr="00162C33">
        <w:rPr>
          <w:rFonts w:ascii="Times New Roman" w:hAnsi="Times New Roman" w:cs="Times New Roman"/>
          <w:bCs/>
          <w:i/>
          <w:iCs/>
          <w:sz w:val="28"/>
          <w:szCs w:val="28"/>
          <w:lang w:val="uk-UA"/>
        </w:rPr>
        <w:t xml:space="preserve"> </w:t>
      </w:r>
      <w:r w:rsidRPr="00162C33">
        <w:rPr>
          <w:rFonts w:ascii="Times New Roman" w:hAnsi="Times New Roman" w:cs="Times New Roman"/>
          <w:bCs/>
          <w:sz w:val="28"/>
          <w:szCs w:val="28"/>
          <w:lang w:val="uk-UA"/>
        </w:rPr>
        <w:t>з</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ізоляцією елементів за  допомогою зворотньозміщених  р-n- переходів: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r w:rsidRPr="00162C33">
        <w:rPr>
          <w:rFonts w:ascii="Times New Roman" w:hAnsi="Times New Roman"/>
          <w:color w:val="FF0000"/>
          <w:sz w:val="28"/>
          <w:szCs w:val="28"/>
        </w:rPr>
        <w:t>2 Технологія виготовлення напівпровідникових мікросхем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b/>
          <w:color w:val="00B050"/>
          <w:sz w:val="28"/>
          <w:szCs w:val="28"/>
          <w:lang w:val="uk-UA"/>
        </w:rPr>
        <w:lastRenderedPageBreak/>
        <w:t>Транзистори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Основні етапи виготовлення інтегральних біполярних транзисторів типу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sz w:val="28"/>
          <w:szCs w:val="28"/>
          <w:lang w:val="uk-UA"/>
        </w:rPr>
        <w:t xml:space="preserve">п-р-п </w:t>
      </w:r>
      <w:r w:rsidRPr="00162C33">
        <w:rPr>
          <w:rFonts w:ascii="Times New Roman" w:hAnsi="Times New Roman" w:cs="Times New Roman"/>
          <w:sz w:val="28"/>
          <w:szCs w:val="28"/>
          <w:lang w:val="uk-UA"/>
        </w:rPr>
        <w:t>методом планарно-дифузійної технології показані на мал. 4.</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eastAsia="Times New Roman" w:hAnsi="Times New Roman" w:cs="Times New Roman"/>
          <w:sz w:val="28"/>
          <w:szCs w:val="28"/>
        </w:rPr>
        <w:object w:dxaOrig="6040" w:dyaOrig="2339">
          <v:shape id="_x0000_i1043" type="#_x0000_t75" style="width:296.5pt;height:141.5pt" o:ole="">
            <v:imagedata r:id="rId96" o:title="" gain="156038f" blacklevel="17040f" grayscale="t" bilevel="t"/>
          </v:shape>
          <o:OLEObject Type="Embed" ProgID="Word.Picture.8" ShapeID="_x0000_i1043" DrawAspect="Content" ObjectID="_1810377514" r:id="rId97"/>
        </w:object>
      </w:r>
    </w:p>
    <w:p w:rsidR="00A95761" w:rsidRPr="00162C33" w:rsidRDefault="00A95761" w:rsidP="00A95761">
      <w:pPr>
        <w:pStyle w:val="2"/>
        <w:tabs>
          <w:tab w:val="left" w:pos="9923"/>
        </w:tabs>
        <w:spacing w:before="0" w:line="360" w:lineRule="auto"/>
        <w:ind w:firstLine="709"/>
        <w:jc w:val="both"/>
        <w:rPr>
          <w:rFonts w:ascii="Times New Roman" w:hAnsi="Times New Roman" w:cs="Times New Roman"/>
          <w:b w:val="0"/>
          <w:bCs w:val="0"/>
          <w:iCs/>
          <w:lang w:val="uk-UA"/>
        </w:rPr>
      </w:pPr>
    </w:p>
    <w:p w:rsidR="00A95761" w:rsidRPr="00162C33" w:rsidRDefault="00A95761" w:rsidP="00A95761">
      <w:pPr>
        <w:pStyle w:val="2"/>
        <w:tabs>
          <w:tab w:val="left" w:pos="9923"/>
        </w:tabs>
        <w:spacing w:before="0" w:line="360" w:lineRule="auto"/>
        <w:ind w:firstLine="709"/>
        <w:jc w:val="both"/>
        <w:rPr>
          <w:rFonts w:ascii="Times New Roman" w:hAnsi="Times New Roman" w:cs="Times New Roman"/>
          <w:b w:val="0"/>
          <w:bCs w:val="0"/>
          <w:iCs/>
          <w:color w:val="auto"/>
          <w:sz w:val="28"/>
          <w:szCs w:val="28"/>
          <w:lang w:val="uk-UA"/>
        </w:rPr>
      </w:pPr>
      <w:r w:rsidRPr="00162C33">
        <w:rPr>
          <w:rFonts w:ascii="Times New Roman" w:hAnsi="Times New Roman" w:cs="Times New Roman"/>
          <w:b w:val="0"/>
          <w:bCs w:val="0"/>
          <w:sz w:val="28"/>
          <w:szCs w:val="28"/>
          <w:lang w:val="uk-UA"/>
        </w:rPr>
        <w:t xml:space="preserve">        </w:t>
      </w:r>
      <w:r w:rsidRPr="00162C33">
        <w:rPr>
          <w:rFonts w:ascii="Times New Roman" w:hAnsi="Times New Roman" w:cs="Times New Roman"/>
          <w:b w:val="0"/>
          <w:bCs w:val="0"/>
          <w:color w:val="auto"/>
          <w:sz w:val="28"/>
          <w:szCs w:val="28"/>
          <w:lang w:val="uk-UA"/>
        </w:rPr>
        <w:t>Малюнок</w:t>
      </w:r>
      <w:r w:rsidRPr="00162C33">
        <w:rPr>
          <w:rFonts w:ascii="Times New Roman" w:hAnsi="Times New Roman" w:cs="Times New Roman"/>
          <w:b w:val="0"/>
          <w:bCs w:val="0"/>
          <w:color w:val="auto"/>
          <w:sz w:val="28"/>
          <w:szCs w:val="28"/>
        </w:rPr>
        <w:t xml:space="preserve"> </w:t>
      </w:r>
      <w:r w:rsidRPr="00162C33">
        <w:rPr>
          <w:rFonts w:ascii="Times New Roman" w:hAnsi="Times New Roman" w:cs="Times New Roman"/>
          <w:b w:val="0"/>
          <w:bCs w:val="0"/>
          <w:color w:val="auto"/>
          <w:sz w:val="28"/>
          <w:szCs w:val="28"/>
          <w:lang w:val="uk-UA"/>
        </w:rPr>
        <w:t>4- Операції виготовлення інтегральних біполярних</w:t>
      </w:r>
    </w:p>
    <w:p w:rsidR="00A95761" w:rsidRPr="009135DA" w:rsidRDefault="00A95761" w:rsidP="00A95761">
      <w:pPr>
        <w:pStyle w:val="2"/>
        <w:tabs>
          <w:tab w:val="left" w:pos="9923"/>
        </w:tabs>
        <w:spacing w:before="0" w:line="360" w:lineRule="auto"/>
        <w:ind w:firstLine="709"/>
        <w:jc w:val="both"/>
        <w:rPr>
          <w:rFonts w:ascii="Times New Roman" w:hAnsi="Times New Roman" w:cs="Times New Roman"/>
          <w:b w:val="0"/>
          <w:bCs w:val="0"/>
          <w:iCs/>
          <w:color w:val="auto"/>
          <w:sz w:val="28"/>
          <w:szCs w:val="28"/>
          <w:lang w:val="uk-UA"/>
        </w:rPr>
      </w:pPr>
      <w:r w:rsidRPr="00162C33">
        <w:rPr>
          <w:rFonts w:ascii="Times New Roman" w:hAnsi="Times New Roman" w:cs="Times New Roman"/>
          <w:b w:val="0"/>
          <w:bCs w:val="0"/>
          <w:color w:val="auto"/>
          <w:sz w:val="28"/>
          <w:szCs w:val="28"/>
          <w:lang w:val="uk-UA"/>
        </w:rPr>
        <w:t xml:space="preserve">                              транзисторів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При цьому за основу беруть однорідну підложку з кремнію р-типу.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Шляхом термічного окислювання кремнію на поверхні підкладки формують тонку захисну плівку діоксиду кремнію.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Після цього способом фотолітографії виготовляють першу оксидну маску, для чого поверхня окисної плівки </w:t>
      </w:r>
      <w:r w:rsidRPr="00162C33">
        <w:rPr>
          <w:rFonts w:ascii="Times New Roman" w:hAnsi="Times New Roman" w:cs="Times New Roman"/>
          <w:sz w:val="28"/>
          <w:szCs w:val="28"/>
          <w:lang w:val="en-US"/>
        </w:rPr>
        <w:t>S</w:t>
      </w:r>
      <w:r w:rsidRPr="00162C33">
        <w:rPr>
          <w:rFonts w:ascii="Times New Roman" w:hAnsi="Times New Roman" w:cs="Times New Roman"/>
          <w:sz w:val="28"/>
          <w:szCs w:val="28"/>
          <w:lang w:val="uk-UA"/>
        </w:rPr>
        <w:t>іO</w:t>
      </w:r>
      <w:r w:rsidRPr="00162C33">
        <w:rPr>
          <w:rFonts w:ascii="Times New Roman" w:hAnsi="Times New Roman" w:cs="Times New Roman"/>
          <w:sz w:val="28"/>
          <w:szCs w:val="28"/>
          <w:vertAlign w:val="subscript"/>
          <w:lang w:val="uk-UA"/>
        </w:rPr>
        <w:t>2</w:t>
      </w:r>
      <w:r w:rsidRPr="00162C33">
        <w:rPr>
          <w:rFonts w:ascii="Times New Roman" w:hAnsi="Times New Roman" w:cs="Times New Roman"/>
          <w:sz w:val="28"/>
          <w:szCs w:val="28"/>
          <w:lang w:val="uk-UA"/>
        </w:rPr>
        <w:t xml:space="preserve"> покривають тонким шаром світлочутливої емульсіїфоторезиста. На фоторезист проектують необхідний малюнок маски, після чого зображення проявляють і засвічені ділянки фоторезисту стравлюють, оголюючи окисну плівку.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Потім за допомогою травлення оголені ділянки окисної плівки розчиняють. При цьому утвориться сукупність отворів (вікон) необхідної конфігурації й у кількості, що відповідає заданому числу транзисторів ІМС (мал. 4,б).</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Через отримані вікна відбувається дифузія домішок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-типу, що проникає в глиб підкладки. У результаті утворяться шари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-типу (острівці), ізольовані від підкладки і від сусідніх острівців за допомогою замкнених </w:t>
      </w:r>
      <w:r w:rsidRPr="00162C33">
        <w:rPr>
          <w:rFonts w:ascii="Times New Roman" w:hAnsi="Times New Roman" w:cs="Times New Roman"/>
          <w:i/>
          <w:sz w:val="28"/>
          <w:szCs w:val="28"/>
          <w:lang w:val="uk-UA"/>
        </w:rPr>
        <w:t>р-n</w:t>
      </w:r>
      <w:r w:rsidRPr="00162C33">
        <w:rPr>
          <w:rFonts w:ascii="Times New Roman" w:hAnsi="Times New Roman" w:cs="Times New Roman"/>
          <w:sz w:val="28"/>
          <w:szCs w:val="28"/>
          <w:lang w:val="uk-UA"/>
        </w:rPr>
        <w:t xml:space="preserve"> переходів (див. мал. 4, в). Такі острівці є основою для створення всіх елементів ІМС.</w:t>
      </w:r>
    </w:p>
    <w:p w:rsidR="00A95761" w:rsidRPr="00162C33" w:rsidRDefault="00A95761" w:rsidP="00A95761">
      <w:pPr>
        <w:shd w:val="clear" w:color="auto" w:fill="FFFFFF"/>
        <w:tabs>
          <w:tab w:val="left" w:pos="9923"/>
          <w:tab w:val="left" w:pos="9989"/>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sz w:val="28"/>
          <w:szCs w:val="28"/>
          <w:lang w:val="uk-UA"/>
        </w:rPr>
        <w:lastRenderedPageBreak/>
        <w:t xml:space="preserve">На отриманих острівцях (у даному випадку їх два) формуються планарні транзистори.  Для цього виготовляють другу оксидну маску, через яку в глиб острівця, що є областю колектора </w:t>
      </w:r>
      <w:r w:rsidRPr="00162C33">
        <w:rPr>
          <w:rFonts w:ascii="Times New Roman" w:hAnsi="Times New Roman" w:cs="Times New Roman"/>
          <w:i/>
          <w:sz w:val="28"/>
          <w:szCs w:val="28"/>
          <w:lang w:val="en-US"/>
        </w:rPr>
        <w:t>n</w:t>
      </w:r>
      <w:r w:rsidRPr="00162C33">
        <w:rPr>
          <w:rFonts w:ascii="Times New Roman" w:hAnsi="Times New Roman" w:cs="Times New Roman"/>
          <w:sz w:val="28"/>
          <w:szCs w:val="28"/>
          <w:lang w:val="uk-UA"/>
        </w:rPr>
        <w:t xml:space="preserve">-типу, здійснюється дифузія домішки р-типу і виходить шар бази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xml:space="preserve">-типу. Потім виготовляють третю оксидну маску, через яку в острівці йде дифузія домішки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xml:space="preserve">-типу і виходить емітер </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-типу. На заключному етапі через четверту оксидну маску напиляють металізовані контакти на отримані шари і необхідні сполучні доріжки (див. мал.4, г).</w:t>
      </w:r>
    </w:p>
    <w:p w:rsidR="00A95761" w:rsidRPr="00162C33" w:rsidRDefault="00A95761" w:rsidP="00A95761">
      <w:pPr>
        <w:shd w:val="clear" w:color="auto" w:fill="FFFFFF"/>
        <w:tabs>
          <w:tab w:val="left" w:pos="9923"/>
          <w:tab w:val="left" w:pos="9989"/>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Недоліком планарно-дифузійної технології є порівняно мала точність границь </w:t>
      </w:r>
      <w:r w:rsidRPr="00162C33">
        <w:rPr>
          <w:rFonts w:ascii="Times New Roman" w:hAnsi="Times New Roman" w:cs="Times New Roman"/>
          <w:i/>
          <w:sz w:val="28"/>
          <w:szCs w:val="28"/>
          <w:lang w:val="uk-UA"/>
        </w:rPr>
        <w:t>р-</w:t>
      </w:r>
      <w:r w:rsidRPr="00162C33">
        <w:rPr>
          <w:rFonts w:ascii="Times New Roman" w:hAnsi="Times New Roman" w:cs="Times New Roman"/>
          <w:i/>
          <w:sz w:val="28"/>
          <w:szCs w:val="28"/>
          <w:lang w:val="en-US"/>
        </w:rPr>
        <w:t>n</w:t>
      </w:r>
      <w:r w:rsidRPr="00162C33">
        <w:rPr>
          <w:rFonts w:ascii="Times New Roman" w:hAnsi="Times New Roman" w:cs="Times New Roman"/>
          <w:i/>
          <w:sz w:val="28"/>
          <w:szCs w:val="28"/>
          <w:lang w:val="uk-UA"/>
        </w:rPr>
        <w:t>-р</w:t>
      </w:r>
      <w:r w:rsidRPr="00162C33">
        <w:rPr>
          <w:rFonts w:ascii="Times New Roman" w:hAnsi="Times New Roman" w:cs="Times New Roman"/>
          <w:sz w:val="28"/>
          <w:szCs w:val="28"/>
          <w:lang w:val="uk-UA"/>
        </w:rPr>
        <w:t>- переходів, тому що дифузія домішок йде з поверхні підкладки. Тому домішка розподіляється нерівномірно по товщині підкладки: концентрація на поверхні більше, ніж у глибині.  Зазначений недолік значною мірою усувають за допомогою планарно-епітаксіальної технології.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sz w:val="28"/>
          <w:szCs w:val="28"/>
          <w:lang w:val="uk-UA"/>
        </w:rPr>
        <w:t>Епітаксія</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xml:space="preserve">являє собою процес нарощування з газової фази тонкого напівпровідникового шару товщиною 10-15 мкм на напівпровідникову підкладку з будь-яким типом електропровідності. При цьому кристалічні грати вирощеного шару є точним продовженням кристалічних ґрат підкладки. Початкові етапи виготовлення інтегральних біполярних транзисторів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-р-</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-типу методом планарно-епітаксіальної технології показані на мал. 5.</w:t>
      </w:r>
    </w:p>
    <w:p w:rsidR="00A95761" w:rsidRPr="00162C33" w:rsidRDefault="00A95761" w:rsidP="00A95761">
      <w:pPr>
        <w:pStyle w:val="3"/>
        <w:tabs>
          <w:tab w:val="left" w:pos="9923"/>
        </w:tabs>
        <w:spacing w:before="0" w:line="360" w:lineRule="auto"/>
        <w:ind w:firstLine="709"/>
        <w:jc w:val="both"/>
        <w:rPr>
          <w:rFonts w:ascii="Times New Roman" w:hAnsi="Times New Roman" w:cs="Times New Roman"/>
          <w:b w:val="0"/>
          <w:bCs w:val="0"/>
          <w:iCs/>
          <w:color w:val="auto"/>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710464" behindDoc="0" locked="0" layoutInCell="1" allowOverlap="1" wp14:anchorId="6159F6DD" wp14:editId="53607405">
            <wp:simplePos x="0" y="0"/>
            <wp:positionH relativeFrom="column">
              <wp:align>center</wp:align>
            </wp:positionH>
            <wp:positionV relativeFrom="paragraph">
              <wp:posOffset>289560</wp:posOffset>
            </wp:positionV>
            <wp:extent cx="2362200" cy="1943100"/>
            <wp:effectExtent l="19050" t="0" r="0" b="0"/>
            <wp:wrapTopAndBottom/>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lum bright="70000" contrast="82000"/>
                      <a:grayscl/>
                    </a:blip>
                    <a:srcRect/>
                    <a:stretch>
                      <a:fillRect/>
                    </a:stretch>
                  </pic:blipFill>
                  <pic:spPr bwMode="auto">
                    <a:xfrm>
                      <a:off x="0" y="0"/>
                      <a:ext cx="2362200" cy="1943100"/>
                    </a:xfrm>
                    <a:prstGeom prst="rect">
                      <a:avLst/>
                    </a:prstGeom>
                    <a:noFill/>
                  </pic:spPr>
                </pic:pic>
              </a:graphicData>
            </a:graphic>
          </wp:anchor>
        </w:drawing>
      </w:r>
    </w:p>
    <w:p w:rsidR="00A95761" w:rsidRPr="00A95761" w:rsidRDefault="00A95761" w:rsidP="00A95761">
      <w:pPr>
        <w:pStyle w:val="3"/>
        <w:tabs>
          <w:tab w:val="left" w:pos="9923"/>
        </w:tabs>
        <w:spacing w:before="0" w:line="360" w:lineRule="auto"/>
        <w:ind w:firstLine="709"/>
        <w:jc w:val="both"/>
        <w:rPr>
          <w:rStyle w:val="14"/>
          <w:rFonts w:ascii="Times New Roman" w:eastAsiaTheme="minorEastAsia" w:hAnsi="Times New Roman" w:cs="Times New Roman"/>
          <w:b w:val="0"/>
          <w:color w:val="auto"/>
          <w:lang w:val="uk-UA"/>
        </w:rPr>
      </w:pPr>
      <w:r w:rsidRPr="00162C33">
        <w:rPr>
          <w:rFonts w:ascii="Times New Roman" w:hAnsi="Times New Roman" w:cs="Times New Roman"/>
          <w:color w:val="auto"/>
          <w:sz w:val="28"/>
          <w:szCs w:val="28"/>
          <w:lang w:val="uk-UA"/>
        </w:rPr>
        <w:t xml:space="preserve">                            </w:t>
      </w:r>
      <w:r w:rsidRPr="00162C33">
        <w:rPr>
          <w:rFonts w:ascii="Times New Roman" w:hAnsi="Times New Roman" w:cs="Times New Roman"/>
          <w:b w:val="0"/>
          <w:color w:val="auto"/>
          <w:sz w:val="28"/>
          <w:szCs w:val="28"/>
          <w:lang w:val="uk-UA"/>
        </w:rPr>
        <w:t>Малюнок 5- Етапи планарно-епітаксіальної технології</w:t>
      </w:r>
      <w:r w:rsidRPr="00162C33">
        <w:rPr>
          <w:rFonts w:ascii="Times New Roman" w:hAnsi="Times New Roman" w:cs="Times New Roman"/>
          <w:color w:val="auto"/>
          <w:sz w:val="28"/>
          <w:szCs w:val="28"/>
          <w:lang w:val="uk-UA"/>
        </w:rPr>
        <w:t xml:space="preserve">  </w:t>
      </w:r>
      <w:r w:rsidRPr="00162C33">
        <w:rPr>
          <w:rFonts w:ascii="Times New Roman" w:hAnsi="Times New Roman" w:cs="Times New Roman"/>
          <w:color w:val="auto"/>
          <w:sz w:val="28"/>
          <w:szCs w:val="28"/>
          <w:lang w:val="uk-UA"/>
        </w:rPr>
        <w:tab/>
      </w:r>
      <w:r w:rsidRPr="00162C33">
        <w:rPr>
          <w:rFonts w:ascii="Times New Roman" w:hAnsi="Times New Roman" w:cs="Times New Roman"/>
          <w:color w:val="auto"/>
          <w:sz w:val="28"/>
          <w:szCs w:val="28"/>
          <w:lang w:val="uk-UA"/>
        </w:rPr>
        <w:tab/>
      </w:r>
      <w:r w:rsidRPr="00162C33">
        <w:rPr>
          <w:rFonts w:ascii="Times New Roman" w:hAnsi="Times New Roman" w:cs="Times New Roman"/>
          <w:color w:val="auto"/>
          <w:sz w:val="28"/>
          <w:szCs w:val="28"/>
          <w:lang w:val="uk-UA"/>
        </w:rPr>
        <w:tab/>
      </w:r>
      <w:r w:rsidRPr="00162C33">
        <w:rPr>
          <w:rFonts w:ascii="Times New Roman" w:hAnsi="Times New Roman" w:cs="Times New Roman"/>
          <w:color w:val="auto"/>
          <w:sz w:val="28"/>
          <w:szCs w:val="28"/>
          <w:lang w:val="uk-UA"/>
        </w:rPr>
        <w:tab/>
      </w:r>
      <w:r w:rsidRPr="00A95761">
        <w:rPr>
          <w:rStyle w:val="14"/>
          <w:rFonts w:ascii="Times New Roman" w:eastAsiaTheme="minorEastAsia" w:hAnsi="Times New Roman" w:cs="Times New Roman"/>
          <w:lang w:val="uk-UA"/>
        </w:rPr>
        <w:t xml:space="preserve">При виготовленні інтегральних транзисторів звичайно використовують високоомну підкладку р-типу і епітаксіальний шар </w:t>
      </w:r>
      <w:r w:rsidRPr="00162C33">
        <w:rPr>
          <w:rStyle w:val="14"/>
          <w:rFonts w:ascii="Times New Roman" w:eastAsiaTheme="minorEastAsia" w:hAnsi="Times New Roman" w:cs="Times New Roman"/>
        </w:rPr>
        <w:t>n</w:t>
      </w:r>
      <w:r w:rsidRPr="00A95761">
        <w:rPr>
          <w:rStyle w:val="14"/>
          <w:rFonts w:ascii="Times New Roman" w:eastAsiaTheme="minorEastAsia" w:hAnsi="Times New Roman" w:cs="Times New Roman"/>
          <w:lang w:val="uk-UA"/>
        </w:rPr>
        <w:t xml:space="preserve">-типу, покритий оксидною плівкою </w:t>
      </w: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Потім із плівки </w:t>
      </w:r>
      <w:r w:rsidRPr="00162C33">
        <w:rPr>
          <w:rFonts w:ascii="Times New Roman" w:hAnsi="Times New Roman" w:cs="Times New Roman"/>
          <w:sz w:val="28"/>
          <w:szCs w:val="28"/>
          <w:lang w:val="en-US"/>
        </w:rPr>
        <w:t>SiO</w:t>
      </w:r>
      <w:r w:rsidRPr="00162C33">
        <w:rPr>
          <w:rFonts w:ascii="Times New Roman" w:hAnsi="Times New Roman" w:cs="Times New Roman"/>
          <w:sz w:val="28"/>
          <w:szCs w:val="28"/>
          <w:vertAlign w:val="subscript"/>
          <w:lang w:val="uk-UA"/>
        </w:rPr>
        <w:t>2</w:t>
      </w:r>
      <w:r w:rsidRPr="00162C33">
        <w:rPr>
          <w:rFonts w:ascii="Times New Roman" w:hAnsi="Times New Roman" w:cs="Times New Roman"/>
          <w:sz w:val="28"/>
          <w:szCs w:val="28"/>
          <w:lang w:val="uk-UA"/>
        </w:rPr>
        <w:t xml:space="preserve"> створюють маску (мал.5, б), через вікна якої відбувається дифузія домішки р-типу. У результаті створюються ізольовані замкненими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-переходами острівці епітаксіального шару (мал.5, в), аналогічні розглянутим при планарно-дифузійної тхнології. Подальші етапи формування на острівцях планарних транзисторів.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При планарно-епітаксіальній технології домішка розподілена рівномірно по товщині і р-п-переходи досить чіткі. Технологія виготовлення інтегральних МДН-транзисторів не відрізняється від розглянутої, однак кількість операцій скорочується в 3 - 3,4</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xml:space="preserve">рази, а займана транзистором площа зменшується в 20 - </w:t>
      </w:r>
      <w:r w:rsidRPr="00162C33">
        <w:rPr>
          <w:rFonts w:ascii="Times New Roman" w:hAnsi="Times New Roman" w:cs="Times New Roman"/>
          <w:i/>
          <w:sz w:val="28"/>
          <w:szCs w:val="28"/>
          <w:lang w:val="uk-UA"/>
        </w:rPr>
        <w:t xml:space="preserve">25 </w:t>
      </w:r>
      <w:r w:rsidRPr="00162C33">
        <w:rPr>
          <w:rFonts w:ascii="Times New Roman" w:hAnsi="Times New Roman" w:cs="Times New Roman"/>
          <w:sz w:val="28"/>
          <w:szCs w:val="28"/>
          <w:lang w:val="uk-UA"/>
        </w:rPr>
        <w:t>разів.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b/>
          <w:color w:val="00B050"/>
          <w:sz w:val="28"/>
          <w:szCs w:val="28"/>
          <w:lang w:val="uk-UA"/>
        </w:rPr>
        <w:t>Діоди.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Планарна технологія дозволяє формувати діоди будь-яких типів за викладеною методикою. Однак  з конструктивно-технологічних розумінь як </w:t>
      </w:r>
      <w:r w:rsidRPr="00162C33">
        <w:rPr>
          <w:rFonts w:ascii="Times New Roman" w:hAnsi="Times New Roman" w:cs="Times New Roman"/>
          <w:sz w:val="28"/>
          <w:szCs w:val="28"/>
          <w:lang w:val="uk-UA"/>
        </w:rPr>
        <w:lastRenderedPageBreak/>
        <w:t>діоди звичайно використовують емітерний або колекторний р-п- переходи інтегральних транзисторів. Практично інтегральні транзистори, використовують як</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діоди, застосовують по чотирьох різних схемах включення (мал.6). Схеми включення транзисторів, у яких використовується колекторний перехід, показані на мал. 3.6, а, б;</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емітерний перехід — на мал. 3.6, в, г.</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364FC7B2" wp14:editId="2DACD660">
            <wp:extent cx="3952875" cy="1238250"/>
            <wp:effectExtent l="19050" t="0" r="9525" b="0"/>
            <wp:docPr id="55" name="Рисунок 3" descr="вія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іяа"/>
                    <pic:cNvPicPr>
                      <a:picLocks noChangeAspect="1" noChangeArrowheads="1"/>
                    </pic:cNvPicPr>
                  </pic:nvPicPr>
                  <pic:blipFill>
                    <a:blip r:embed="rId99" cstate="print">
                      <a:lum contrast="36000"/>
                    </a:blip>
                    <a:srcRect/>
                    <a:stretch>
                      <a:fillRect/>
                    </a:stretch>
                  </pic:blipFill>
                  <pic:spPr bwMode="auto">
                    <a:xfrm>
                      <a:off x="0" y="0"/>
                      <a:ext cx="3952875" cy="1238250"/>
                    </a:xfrm>
                    <a:prstGeom prst="rect">
                      <a:avLst/>
                    </a:prstGeom>
                    <a:noFill/>
                    <a:ln w="9525">
                      <a:noFill/>
                      <a:miter lim="800000"/>
                      <a:headEnd/>
                      <a:tailEnd/>
                    </a:ln>
                  </pic:spPr>
                </pic:pic>
              </a:graphicData>
            </a:graphic>
          </wp:inline>
        </w:drawing>
      </w:r>
    </w:p>
    <w:p w:rsidR="00A95761" w:rsidRPr="009135DA" w:rsidRDefault="00A95761" w:rsidP="00A95761">
      <w:pPr>
        <w:pStyle w:val="9"/>
        <w:spacing w:before="0" w:line="360" w:lineRule="auto"/>
        <w:ind w:firstLine="709"/>
        <w:jc w:val="both"/>
        <w:rPr>
          <w:rFonts w:ascii="Times New Roman" w:hAnsi="Times New Roman" w:cs="Times New Roman"/>
          <w:color w:val="auto"/>
          <w:lang w:val="uk-UA"/>
        </w:rPr>
      </w:pPr>
      <w:r w:rsidRPr="00162C33">
        <w:rPr>
          <w:rFonts w:ascii="Times New Roman" w:hAnsi="Times New Roman" w:cs="Times New Roman"/>
          <w:i w:val="0"/>
          <w:iCs w:val="0"/>
          <w:color w:val="auto"/>
        </w:rPr>
        <w:t xml:space="preserve">            </w:t>
      </w:r>
      <w:r w:rsidRPr="00162C33">
        <w:rPr>
          <w:rFonts w:ascii="Times New Roman" w:hAnsi="Times New Roman" w:cs="Times New Roman"/>
          <w:color w:val="auto"/>
        </w:rPr>
        <w:t xml:space="preserve">      </w:t>
      </w:r>
      <w:r w:rsidRPr="00162C33">
        <w:rPr>
          <w:rFonts w:ascii="Times New Roman" w:hAnsi="Times New Roman" w:cs="Times New Roman"/>
          <w:i w:val="0"/>
          <w:color w:val="auto"/>
          <w:sz w:val="28"/>
          <w:szCs w:val="28"/>
        </w:rPr>
        <w:t>Малюнок 6- Схеми включення інтегральних транзисторів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Діоди на основі колекторного переходу мають найбільшу припустиму зворотну напругу (до 50 В). Найменший зворотний струм і найбільша швидкодія мають діоди, у яких використовусться емітерний перехід. Діод на основі емітерного переходу при закороченому колекторному переході часто застосовується як інтегральний стабілітрон.</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b/>
          <w:color w:val="00B05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b/>
          <w:color w:val="00B050"/>
          <w:sz w:val="28"/>
          <w:szCs w:val="28"/>
          <w:lang w:val="uk-UA"/>
        </w:rPr>
        <w:t>Резистори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Створення інтегральних резисторів, що представляють собою тонкий (порядку 3 мкм) </w:t>
      </w:r>
      <w:r w:rsidRPr="00162C33">
        <w:rPr>
          <w:rFonts w:ascii="Times New Roman" w:hAnsi="Times New Roman" w:cs="Times New Roman"/>
          <w:iCs/>
          <w:sz w:val="28"/>
          <w:szCs w:val="28"/>
          <w:lang w:val="uk-UA"/>
        </w:rPr>
        <w:t>шар</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xml:space="preserve">напівпровідника, відбувається по планарній технології в процесі дифузії домішки в острівці підкладки або епітаксіального шару одночасно з формуванням транзисторів і діодів в інших острівцях підкладки. Такі резистори називають </w:t>
      </w:r>
      <w:r w:rsidRPr="00162C33">
        <w:rPr>
          <w:rFonts w:ascii="Times New Roman" w:hAnsi="Times New Roman" w:cs="Times New Roman"/>
          <w:sz w:val="28"/>
          <w:szCs w:val="28"/>
          <w:u w:val="single"/>
          <w:lang w:val="uk-UA"/>
        </w:rPr>
        <w:t>дифузійними</w:t>
      </w:r>
      <w:r w:rsidRPr="00162C33">
        <w:rPr>
          <w:rFonts w:ascii="Times New Roman" w:hAnsi="Times New Roman" w:cs="Times New Roman"/>
          <w:sz w:val="28"/>
          <w:szCs w:val="28"/>
          <w:lang w:val="uk-UA"/>
        </w:rPr>
        <w:t>. Ізоляція дифузійних резисторів від інших елементів і підкладки здійснюється так само, як і в інтегральних транзисторах,— за допомогою замкненого р-п- переходу.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В основі найбільш розповсюдженого способу виготовлення дифузійних резисторів лежить використання базового або емітерного шару транзисторної структури. У першому випадку одержують високоомні - резистори, у другому — низькоомні, тому що базовий шар</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має значно меншу концентрацію основних носіїв, ніж емітерний.</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lastRenderedPageBreak/>
        <w:t xml:space="preserve">Дифузійний резистор на основі базового р-шару транзисторної структури показаний на мал. 3.7, </w:t>
      </w:r>
      <w:r w:rsidRPr="00162C33">
        <w:rPr>
          <w:rFonts w:ascii="Times New Roman" w:hAnsi="Times New Roman" w:cs="Times New Roman"/>
          <w:i/>
          <w:sz w:val="28"/>
          <w:szCs w:val="28"/>
          <w:lang w:val="uk-UA"/>
        </w:rPr>
        <w:t xml:space="preserve">а. </w:t>
      </w:r>
      <w:r w:rsidRPr="00162C33">
        <w:rPr>
          <w:rFonts w:ascii="Times New Roman" w:hAnsi="Times New Roman" w:cs="Times New Roman"/>
          <w:sz w:val="28"/>
          <w:szCs w:val="28"/>
          <w:lang w:val="uk-UA"/>
        </w:rPr>
        <w:t>Резистор відділений від інших елементів не менш чим двома р-п-переходами, включеними зустрічно. При цьому при будь-якій полярності прикладеної напруги система зустрічно включених р-п-переходів буде замкнена.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Дифузійний резистор в інтегральному виконанні на основі емітерного шару біполярного транзистора показаний на мал. 7, б.</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Дифузійні резистори на основі базового шару біполярного транзистора мають поверхневий питомий опір порядку 100—300 Ом, на основі емітерного шару — порядку 0,5 Ом/П. Звичайно діапазон опорів таких резисторів обмежується значеннями від 10 Ом до 50 Ом, а займана площа для верхніх значень діапазону складає приблизно 0,125 мм</w:t>
      </w:r>
      <w:r w:rsidRPr="00162C33">
        <w:rPr>
          <w:rFonts w:ascii="Times New Roman" w:hAnsi="Times New Roman" w:cs="Times New Roman"/>
          <w:sz w:val="28"/>
          <w:szCs w:val="28"/>
          <w:vertAlign w:val="superscript"/>
          <w:lang w:val="uk-UA"/>
        </w:rPr>
        <w:t>2</w:t>
      </w:r>
      <w:r w:rsidRPr="00162C33">
        <w:rPr>
          <w:rFonts w:ascii="Times New Roman" w:hAnsi="Times New Roman" w:cs="Times New Roman"/>
          <w:sz w:val="28"/>
          <w:szCs w:val="28"/>
          <w:lang w:val="uk-UA"/>
        </w:rPr>
        <w:t>, що в 40—50 разів перевищує площа інтегрального транзистора. Дифузійні резистори з ізолюючими р-</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 переходами працюють аж до частоти 20 Мгц.</w:t>
      </w:r>
    </w:p>
    <w:p w:rsidR="00A95761" w:rsidRPr="00162C33"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sz w:val="28"/>
          <w:szCs w:val="28"/>
          <w:lang w:val="uk-UA"/>
        </w:rPr>
        <w:t xml:space="preserve">У напівпровідникових ІМС на МОН-структурах як резистори часто використовуються МОН-транзистори (мал. 3.7, </w:t>
      </w:r>
      <w:r w:rsidRPr="00162C33">
        <w:rPr>
          <w:rFonts w:ascii="Times New Roman" w:hAnsi="Times New Roman" w:cs="Times New Roman"/>
          <w:i/>
          <w:sz w:val="28"/>
          <w:szCs w:val="28"/>
          <w:lang w:val="uk-UA"/>
        </w:rPr>
        <w:t>в).</w:t>
      </w:r>
    </w:p>
    <w:p w:rsidR="00A95761" w:rsidRPr="009135DA"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noProof/>
          <w:sz w:val="28"/>
          <w:szCs w:val="28"/>
        </w:rPr>
        <w:drawing>
          <wp:anchor distT="0" distB="0" distL="114300" distR="114300" simplePos="0" relativeHeight="251711488" behindDoc="0" locked="0" layoutInCell="1" allowOverlap="1" wp14:anchorId="5AA8EB21" wp14:editId="1D512B0E">
            <wp:simplePos x="0" y="0"/>
            <wp:positionH relativeFrom="column">
              <wp:align>center</wp:align>
            </wp:positionH>
            <wp:positionV relativeFrom="paragraph">
              <wp:posOffset>-34290</wp:posOffset>
            </wp:positionV>
            <wp:extent cx="2857500" cy="2882900"/>
            <wp:effectExtent l="19050" t="0" r="0" b="0"/>
            <wp:wrapTopAndBottom/>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lum bright="70000" contrast="100000"/>
                    </a:blip>
                    <a:srcRect/>
                    <a:stretch>
                      <a:fillRect/>
                    </a:stretch>
                  </pic:blipFill>
                  <pic:spPr bwMode="auto">
                    <a:xfrm>
                      <a:off x="0" y="0"/>
                      <a:ext cx="2857500" cy="2882900"/>
                    </a:xfrm>
                    <a:prstGeom prst="rect">
                      <a:avLst/>
                    </a:prstGeom>
                    <a:noFill/>
                  </pic:spPr>
                </pic:pic>
              </a:graphicData>
            </a:graphic>
          </wp:anchor>
        </w:drawing>
      </w:r>
    </w:p>
    <w:p w:rsidR="00A95761"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Малюнок  7 –Виготовлення резисторів</w:t>
      </w:r>
    </w:p>
    <w:p w:rsidR="00A95761"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sz w:val="28"/>
          <w:szCs w:val="28"/>
          <w:lang w:val="uk-UA"/>
        </w:rPr>
        <w:lastRenderedPageBreak/>
        <w:t xml:space="preserve">  </w:t>
      </w:r>
      <w:r w:rsidRPr="00162C33">
        <w:rPr>
          <w:rFonts w:ascii="Times New Roman" w:hAnsi="Times New Roman" w:cs="Times New Roman"/>
          <w:sz w:val="28"/>
          <w:szCs w:val="28"/>
          <w:lang w:val="uk-UA"/>
        </w:rPr>
        <w:t xml:space="preserve">Поперечний переріз р-канала, що представляє собою резистивну доріжку, зменшено зверху додатковою дифузією </w:t>
      </w:r>
      <w:r w:rsidRPr="00162C33">
        <w:rPr>
          <w:rFonts w:ascii="Times New Roman" w:hAnsi="Times New Roman" w:cs="Times New Roman"/>
          <w:sz w:val="28"/>
          <w:szCs w:val="28"/>
          <w:lang w:val="en-US"/>
        </w:rPr>
        <w:t>n</w:t>
      </w:r>
      <w:r w:rsidRPr="00162C33">
        <w:rPr>
          <w:rFonts w:ascii="Times New Roman" w:hAnsi="Times New Roman" w:cs="Times New Roman"/>
          <w:sz w:val="28"/>
          <w:szCs w:val="28"/>
          <w:lang w:val="uk-UA"/>
        </w:rPr>
        <w:t>-типу. Ці резистори є нелінійними і називаються пінч-резисторами.</w:t>
      </w:r>
    </w:p>
    <w:p w:rsidR="00A95761" w:rsidRPr="00162C33" w:rsidRDefault="00A95761" w:rsidP="00A95761">
      <w:pPr>
        <w:shd w:val="clear" w:color="auto" w:fill="FFFFFF"/>
        <w:tabs>
          <w:tab w:val="left" w:pos="9923"/>
          <w:tab w:val="left" w:pos="10356"/>
        </w:tabs>
        <w:spacing w:after="0" w:line="360" w:lineRule="auto"/>
        <w:ind w:firstLine="709"/>
        <w:jc w:val="both"/>
        <w:rPr>
          <w:rFonts w:ascii="Times New Roman" w:hAnsi="Times New Roman" w:cs="Times New Roman"/>
          <w:sz w:val="28"/>
          <w:szCs w:val="28"/>
          <w:lang w:val="uk-UA"/>
        </w:rPr>
      </w:pPr>
    </w:p>
    <w:p w:rsidR="00A95761" w:rsidRPr="009135DA" w:rsidRDefault="00A95761" w:rsidP="00A95761">
      <w:pPr>
        <w:pStyle w:val="5"/>
        <w:spacing w:line="360" w:lineRule="auto"/>
        <w:rPr>
          <w:b/>
          <w:i w:val="0"/>
          <w:iCs w:val="0"/>
          <w:color w:val="00B050"/>
          <w:spacing w:val="0"/>
        </w:rPr>
      </w:pPr>
      <w:r w:rsidRPr="00162C33">
        <w:rPr>
          <w:b/>
          <w:i w:val="0"/>
          <w:iCs w:val="0"/>
          <w:color w:val="00B050"/>
          <w:spacing w:val="0"/>
        </w:rPr>
        <w:t>Конденсатори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Як конденсатори напівпровідникових ІМС використовують ємності зворотньо включених р-п-переходів (бартерні ємності) біполярних транзисторів або ємності МОН-транзисторів, що виготовляють в ізольованих від інших елементів острівцях у єдиному технологічному циклі з іншими транзисторними структурами.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712512" behindDoc="0" locked="0" layoutInCell="0" allowOverlap="1" wp14:anchorId="4DED784D" wp14:editId="2A2CEF00">
            <wp:simplePos x="0" y="0"/>
            <wp:positionH relativeFrom="column">
              <wp:posOffset>1366520</wp:posOffset>
            </wp:positionH>
            <wp:positionV relativeFrom="paragraph">
              <wp:posOffset>1036320</wp:posOffset>
            </wp:positionV>
            <wp:extent cx="3781425" cy="800100"/>
            <wp:effectExtent l="19050" t="0" r="9525" b="0"/>
            <wp:wrapTopAndBottom/>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lum bright="30000" contrast="84000"/>
                    </a:blip>
                    <a:srcRect/>
                    <a:stretch>
                      <a:fillRect/>
                    </a:stretch>
                  </pic:blipFill>
                  <pic:spPr bwMode="auto">
                    <a:xfrm>
                      <a:off x="0" y="0"/>
                      <a:ext cx="3781425" cy="800100"/>
                    </a:xfrm>
                    <a:prstGeom prst="rect">
                      <a:avLst/>
                    </a:prstGeom>
                    <a:noFill/>
                  </pic:spPr>
                </pic:pic>
              </a:graphicData>
            </a:graphic>
          </wp:anchor>
        </w:drawing>
      </w:r>
      <w:r w:rsidRPr="00162C33">
        <w:rPr>
          <w:rFonts w:ascii="Times New Roman" w:hAnsi="Times New Roman" w:cs="Times New Roman"/>
          <w:sz w:val="28"/>
          <w:szCs w:val="28"/>
          <w:lang w:val="uk-UA"/>
        </w:rPr>
        <w:t xml:space="preserve">Інтегральні конденсатори формуються переважно на основі бар'єрних ємкостей емітерного і колекторного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-переходів біполярних транзисторів. Структури таких конденсаторів показані відповідно на мал. 3.8.</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i/>
          <w:iCs/>
          <w:sz w:val="28"/>
          <w:szCs w:val="28"/>
          <w:lang w:val="uk-UA"/>
        </w:rPr>
      </w:pPr>
      <w:r w:rsidRPr="00162C33">
        <w:rPr>
          <w:rFonts w:ascii="Times New Roman" w:hAnsi="Times New Roman" w:cs="Times New Roman"/>
          <w:bCs/>
          <w:i/>
          <w:iCs/>
          <w:sz w:val="28"/>
          <w:szCs w:val="28"/>
          <w:lang w:val="uk-UA"/>
        </w:rPr>
        <w:t xml:space="preserve">                         Малюнок 8-Виготовлення конденсаторів</w:t>
      </w:r>
    </w:p>
    <w:p w:rsidR="00A95761" w:rsidRPr="00162C33" w:rsidRDefault="00A95761" w:rsidP="00A95761">
      <w:pPr>
        <w:shd w:val="clear" w:color="auto" w:fill="FFFFFF"/>
        <w:tabs>
          <w:tab w:val="left" w:pos="6072"/>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Конденсатор на емітерному переході (див. мал. 8, а) має найбільшу ємність на одиницю площі (питому ємність), що досягає 0,2 мкф/Ом</w:t>
      </w:r>
      <w:r w:rsidRPr="00162C33">
        <w:rPr>
          <w:rFonts w:ascii="Times New Roman" w:hAnsi="Times New Roman" w:cs="Times New Roman"/>
          <w:sz w:val="28"/>
          <w:szCs w:val="28"/>
          <w:vertAlign w:val="superscript"/>
          <w:lang w:val="uk-UA"/>
        </w:rPr>
        <w:t>2</w:t>
      </w:r>
      <w:r w:rsidRPr="00162C33">
        <w:rPr>
          <w:rFonts w:ascii="Times New Roman" w:hAnsi="Times New Roman" w:cs="Times New Roman"/>
          <w:sz w:val="28"/>
          <w:szCs w:val="28"/>
          <w:lang w:val="uk-UA"/>
        </w:rPr>
        <w:t>, і найменша пробивна напруга, рівна одиницям вольтів. Питома ємність конденсатора на колекторному переході (див. мал. 8. б) приблизно в шість разів менше попередньої. Однак пробивна напруга такого конденсатора  досягає десятків вольт.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Недоліками конденсаторів на основі </w:t>
      </w:r>
      <w:r w:rsidRPr="00162C33">
        <w:rPr>
          <w:rFonts w:ascii="Times New Roman" w:hAnsi="Times New Roman" w:cs="Times New Roman"/>
          <w:i/>
          <w:sz w:val="28"/>
          <w:szCs w:val="28"/>
          <w:lang w:val="uk-UA"/>
        </w:rPr>
        <w:t>р-п</w:t>
      </w:r>
      <w:r w:rsidRPr="00162C33">
        <w:rPr>
          <w:rFonts w:ascii="Times New Roman" w:hAnsi="Times New Roman" w:cs="Times New Roman"/>
          <w:sz w:val="28"/>
          <w:szCs w:val="28"/>
          <w:lang w:val="uk-UA"/>
        </w:rPr>
        <w:t>-переходів є невелика питома ємність, значно велика в порівнянні з транзистором площа, залежність ємності від напруги і наявність паразитних ємкостей за рахунок ізолюючих р-п-переходів. Тому в даний час конденсатори порівняно рідко використовують у ІМС. Ще рідше використовують індуктивні елементи через досить великі труднощі реалізації навіть малих значень індуктивності.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Після виготовлення всіх елементів (транзисторів, діодів, резисторів і ін.) напівпровідникових ІМС необхідно створити міжелементні з'єднання, що формують остаточну структуру принципової схеми назначеного призначення, а також контактні площадки для приєднання зовнішніх виводів корпусу. Для цього попередньо окислену поверхню пластини кремнію покривають шаром алюмінію (наприклад, методом вакуумного напилювання) товщиною 0,5—</w:t>
      </w:r>
      <w:r w:rsidRPr="00162C33">
        <w:rPr>
          <w:rFonts w:ascii="Times New Roman" w:hAnsi="Times New Roman" w:cs="Times New Roman"/>
          <w:i/>
          <w:sz w:val="28"/>
          <w:szCs w:val="28"/>
          <w:lang w:val="uk-UA"/>
        </w:rPr>
        <w:t xml:space="preserve">2 </w:t>
      </w:r>
      <w:r w:rsidRPr="00162C33">
        <w:rPr>
          <w:rFonts w:ascii="Times New Roman" w:hAnsi="Times New Roman" w:cs="Times New Roman"/>
          <w:sz w:val="28"/>
          <w:szCs w:val="28"/>
          <w:lang w:val="uk-UA"/>
        </w:rPr>
        <w:t>мкм, що після заключної операції фотолітографії через вікна фоторезисту в непотрібних місцях стравлюють. На поверхні напівпровідника залишається необхідний малюнок алюмінієвих провідників шириною близько 10 мкм і контактні площадки. З'єднання контактних площадок з виводами корпуса здійснюють у більшості випадків за допомогою золотих дротиків діаметром 25—50 мкм ультразвукової або термокомпресорним зварюванням.</w:t>
      </w:r>
    </w:p>
    <w:p w:rsidR="00A95761" w:rsidRPr="00162C33" w:rsidRDefault="00A95761" w:rsidP="00A95761">
      <w:pPr>
        <w:pStyle w:val="11"/>
        <w:tabs>
          <w:tab w:val="left" w:pos="9923"/>
        </w:tabs>
        <w:spacing w:before="0" w:line="360" w:lineRule="auto"/>
        <w:ind w:firstLine="709"/>
        <w:rPr>
          <w:sz w:val="28"/>
          <w:szCs w:val="28"/>
        </w:rPr>
      </w:pPr>
    </w:p>
    <w:p w:rsidR="00A95761"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Pr="00162C33" w:rsidRDefault="00A95761" w:rsidP="00A95761">
      <w:pPr>
        <w:pStyle w:val="FR1"/>
        <w:tabs>
          <w:tab w:val="left" w:pos="9923"/>
        </w:tabs>
        <w:spacing w:line="360" w:lineRule="auto"/>
        <w:ind w:left="0" w:firstLine="709"/>
        <w:jc w:val="both"/>
        <w:rPr>
          <w:rFonts w:ascii="Times New Roman" w:hAnsi="Times New Roman"/>
          <w:color w:val="FF0000"/>
          <w:sz w:val="28"/>
          <w:szCs w:val="28"/>
        </w:rPr>
      </w:pPr>
    </w:p>
    <w:p w:rsidR="00A95761" w:rsidRPr="009135DA" w:rsidRDefault="00A95761" w:rsidP="00A95761">
      <w:pPr>
        <w:pStyle w:val="a8"/>
        <w:numPr>
          <w:ilvl w:val="0"/>
          <w:numId w:val="46"/>
        </w:numPr>
        <w:shd w:val="clear" w:color="auto" w:fill="FFFFFF"/>
        <w:spacing w:after="0" w:line="360" w:lineRule="auto"/>
        <w:jc w:val="both"/>
        <w:rPr>
          <w:rFonts w:ascii="Times New Roman" w:eastAsia="Times New Roman" w:hAnsi="Times New Roman"/>
          <w:b/>
          <w:color w:val="C00000"/>
          <w:sz w:val="28"/>
          <w:szCs w:val="28"/>
          <w:lang w:val="uk-UA" w:eastAsia="uk-UA"/>
        </w:rPr>
      </w:pPr>
      <w:r w:rsidRPr="009135DA">
        <w:rPr>
          <w:rFonts w:ascii="Times New Roman" w:eastAsia="Times New Roman" w:hAnsi="Times New Roman"/>
          <w:b/>
          <w:color w:val="C00000"/>
          <w:sz w:val="28"/>
          <w:szCs w:val="28"/>
          <w:lang w:val="uk-UA" w:eastAsia="uk-UA"/>
        </w:rPr>
        <w:t>Особливості  конструкції і виготовлення напівпровідникових мікросхем</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Кожен, хто хоч раз забирався у нутрощі складного електронного приладу, помічав маленькі (і не дуже ) мікросхеми і задавав питання, "а що там всередині, і як вони працюють.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У процесі розвитку електроніки безперервно ускладнювалося обладнання - збільшувалася кількість окремих (дискретних) елементів, в результаті чого збільшувалися габарити і маса кінцевого виробу і як наслідок зменшувалася надійність обладнання.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Це призвело до появи плівкових, а трохи пізніше - гібридних мікросхем.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ab/>
        <w:t xml:space="preserve">Фізично гібридна мікросхема являє собою  діелектричну підкладку, на якій нанесені </w:t>
      </w:r>
      <w:r w:rsidRPr="00162C33">
        <w:rPr>
          <w:rFonts w:ascii="Times New Roman" w:eastAsia="Times New Roman" w:hAnsi="Times New Roman" w:cs="Times New Roman"/>
          <w:color w:val="00B050"/>
          <w:sz w:val="28"/>
          <w:szCs w:val="28"/>
          <w:lang w:val="uk-UA" w:eastAsia="uk-UA"/>
        </w:rPr>
        <w:t>тонкоплівков</w:t>
      </w:r>
      <w:r w:rsidRPr="00162C33">
        <w:rPr>
          <w:rFonts w:ascii="Times New Roman" w:eastAsia="Times New Roman" w:hAnsi="Times New Roman" w:cs="Times New Roman"/>
          <w:color w:val="000000"/>
          <w:sz w:val="28"/>
          <w:szCs w:val="28"/>
          <w:lang w:val="uk-UA" w:eastAsia="uk-UA"/>
        </w:rPr>
        <w:t xml:space="preserve">і (товщина плівки менше 10 мкм) або </w:t>
      </w:r>
      <w:r w:rsidRPr="00162C33">
        <w:rPr>
          <w:rFonts w:ascii="Times New Roman" w:eastAsia="Times New Roman" w:hAnsi="Times New Roman" w:cs="Times New Roman"/>
          <w:color w:val="00B050"/>
          <w:sz w:val="28"/>
          <w:szCs w:val="28"/>
          <w:lang w:val="uk-UA" w:eastAsia="uk-UA"/>
        </w:rPr>
        <w:t>товстоплівков</w:t>
      </w:r>
      <w:r w:rsidRPr="00162C33">
        <w:rPr>
          <w:rFonts w:ascii="Times New Roman" w:eastAsia="Times New Roman" w:hAnsi="Times New Roman" w:cs="Times New Roman"/>
          <w:color w:val="000000"/>
          <w:sz w:val="28"/>
          <w:szCs w:val="28"/>
          <w:lang w:val="uk-UA" w:eastAsia="uk-UA"/>
        </w:rPr>
        <w:t xml:space="preserve">і елементи (резистори, конденсатори, індуктивності і т.д.) і висячі (прикріплені до </w:t>
      </w:r>
      <w:r w:rsidRPr="00162C33">
        <w:rPr>
          <w:rFonts w:ascii="Times New Roman" w:eastAsia="Times New Roman" w:hAnsi="Times New Roman" w:cs="Times New Roman"/>
          <w:color w:val="000000"/>
          <w:sz w:val="28"/>
          <w:szCs w:val="28"/>
          <w:lang w:val="uk-UA" w:eastAsia="uk-UA"/>
        </w:rPr>
        <w:lastRenderedPageBreak/>
        <w:t>підкладки) елементи. Елементи гібридних мікросхем можна зустріти на материнській платі - це SMD компоненти.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755520" behindDoc="0" locked="0" layoutInCell="1" allowOverlap="1">
                <wp:simplePos x="0" y="0"/>
                <wp:positionH relativeFrom="column">
                  <wp:posOffset>34290</wp:posOffset>
                </wp:positionH>
                <wp:positionV relativeFrom="paragraph">
                  <wp:posOffset>1805305</wp:posOffset>
                </wp:positionV>
                <wp:extent cx="5524500" cy="655955"/>
                <wp:effectExtent l="1270" t="635" r="0" b="635"/>
                <wp:wrapNone/>
                <wp:docPr id="346" name="Надпись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655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r>
                              <w:rPr>
                                <w:i/>
                                <w:sz w:val="28"/>
                                <w:szCs w:val="28"/>
                                <w:lang w:val="uk-UA"/>
                              </w:rPr>
                              <w:t xml:space="preserve">       </w:t>
                            </w:r>
                          </w:p>
                          <w:p w:rsidR="00A95761" w:rsidRDefault="00A95761" w:rsidP="00A95761">
                            <w:pPr>
                              <w:rPr>
                                <w:i/>
                                <w:sz w:val="28"/>
                                <w:szCs w:val="28"/>
                                <w:lang w:val="uk-UA"/>
                              </w:rPr>
                            </w:pPr>
                            <w:r>
                              <w:rPr>
                                <w:i/>
                                <w:sz w:val="28"/>
                                <w:szCs w:val="28"/>
                                <w:lang w:val="uk-UA"/>
                              </w:rPr>
                              <w:t xml:space="preserve">     Малюнок 1 – Плівковий конденсатор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6" o:spid="_x0000_s1049" type="#_x0000_t202" style="position:absolute;left:0;text-align:left;margin-left:2.7pt;margin-top:142.15pt;width:435pt;height:51.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" stroked="f">
                <v:textbox>
                  <w:txbxContent>
                    <w:p w:rsidR="00A95761" w:rsidRDefault="00A95761" w:rsidP="00A95761">
                      <w:pPr>
                        <w:rPr>
                          <w:i/>
                          <w:sz w:val="28"/>
                          <w:szCs w:val="28"/>
                          <w:lang w:val="uk-UA"/>
                        </w:rPr>
                      </w:pPr>
                      <w:r>
                        <w:rPr>
                          <w:i/>
                          <w:sz w:val="28"/>
                          <w:szCs w:val="28"/>
                          <w:lang w:val="uk-UA"/>
                        </w:rPr>
                        <w:t xml:space="preserve">       </w:t>
                      </w:r>
                    </w:p>
                    <w:p w:rsidR="00A95761" w:rsidRDefault="00A95761" w:rsidP="00A95761">
                      <w:pPr>
                        <w:rPr>
                          <w:i/>
                          <w:sz w:val="28"/>
                          <w:szCs w:val="28"/>
                          <w:lang w:val="uk-UA"/>
                        </w:rPr>
                      </w:pPr>
                      <w:r>
                        <w:rPr>
                          <w:i/>
                          <w:sz w:val="28"/>
                          <w:szCs w:val="28"/>
                          <w:lang w:val="uk-UA"/>
                        </w:rPr>
                        <w:t xml:space="preserve">     Малюнок 1 – Плівковий конденсатор                                 </w:t>
                      </w:r>
                    </w:p>
                  </w:txbxContent>
                </v:textbox>
              </v:shape>
            </w:pict>
          </mc:Fallback>
        </mc:AlternateContent>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noProof/>
          <w:color w:val="000000"/>
          <w:sz w:val="28"/>
          <w:szCs w:val="28"/>
        </w:rPr>
        <w:drawing>
          <wp:inline distT="0" distB="0" distL="0" distR="0" wp14:anchorId="18D9A25A" wp14:editId="703617E1">
            <wp:extent cx="1910080" cy="1666240"/>
            <wp:effectExtent l="19050" t="0" r="0" b="0"/>
            <wp:docPr id="58" name="Рисунок 3" descr="Топология пленочного конденс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опология пленочного конденсатора"/>
                    <pic:cNvPicPr>
                      <a:picLocks noChangeAspect="1" noChangeArrowheads="1"/>
                    </pic:cNvPicPr>
                  </pic:nvPicPr>
                  <pic:blipFill>
                    <a:blip r:embed="rId102" cstate="print"/>
                    <a:srcRect/>
                    <a:stretch>
                      <a:fillRect/>
                    </a:stretch>
                  </pic:blipFill>
                  <pic:spPr bwMode="auto">
                    <a:xfrm>
                      <a:off x="0" y="0"/>
                      <a:ext cx="1910080" cy="166624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ab/>
        <w:t>Наступним стрибком в розвитку мікроелектроніки стала поява напівпровідникових мікросхем, які практично витіснили гібридні мікросхеми з серійного виробництва. Основними перевагами напівпровідникових мікросхем є ступінь інтеграції (кількість елементів на одиницю площі кристала), яка на кілька порядків вище, ніж у гібридних мікросхем, менша собівартість кінцевої мікросхеми (добре, що Intel випускає напівпровідникові процесори) і на кілька порядків вище надійність (мінімум зовнішніх сполук). На жаль, через значні паразиті ємності напівпровідникові мікросхеми мають значно нижчі граничні робочі частоти, в порівнянні з гібридними.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Всі напівпровідникові мікросхеми виготовляються за планарною технологією - всі виводи і p-n переходи виходять на один бік. Основним недоліком цієї технології є мала щільність упаковки елементів в одиниці об'єму, оскільки всі елементи сформовані в приповерхневому шарі товщиною всього 1-2 мкм, тоді як товщина підкладки 200-500 мкм. Але з цим поки що доводиться миритися.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Щоб отримати закінчену мікросхему необхідно пройти досить багато етапів: отримання і очищення напівпровідникових підкладок, отримання структур (транзисторів, резисторів, провідників тощо), різка на кристали, контроль якості, складання.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b/>
          <w:color w:val="FF0000"/>
          <w:sz w:val="28"/>
          <w:szCs w:val="28"/>
          <w:lang w:val="uk-UA" w:eastAsia="uk-UA"/>
        </w:rPr>
        <w:lastRenderedPageBreak/>
        <w:t>Отримання злитку</w:t>
      </w:r>
      <w:r w:rsidRPr="00162C33">
        <w:rPr>
          <w:rFonts w:ascii="Times New Roman" w:eastAsia="Times New Roman" w:hAnsi="Times New Roman" w:cs="Times New Roman"/>
          <w:color w:val="000000"/>
          <w:sz w:val="28"/>
          <w:szCs w:val="28"/>
          <w:lang w:val="uk-UA" w:eastAsia="uk-UA"/>
        </w:rPr>
        <w:t>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Основною сировиною для напівпровідникових мікросхем на основі кремнію (Si) служить один з найпоширеніших на нашій планеті сполук - </w:t>
      </w:r>
      <w:r w:rsidRPr="00162C33">
        <w:rPr>
          <w:rFonts w:ascii="Times New Roman" w:eastAsia="Times New Roman" w:hAnsi="Times New Roman" w:cs="Times New Roman"/>
          <w:b/>
          <w:color w:val="FFC000"/>
          <w:sz w:val="28"/>
          <w:szCs w:val="28"/>
          <w:lang w:val="uk-UA" w:eastAsia="uk-UA"/>
        </w:rPr>
        <w:t>оксид кремнію</w:t>
      </w:r>
      <w:r w:rsidRPr="00162C33">
        <w:rPr>
          <w:rFonts w:ascii="Times New Roman" w:eastAsia="Times New Roman" w:hAnsi="Times New Roman" w:cs="Times New Roman"/>
          <w:color w:val="000000"/>
          <w:sz w:val="28"/>
          <w:szCs w:val="28"/>
          <w:lang w:val="uk-UA" w:eastAsia="uk-UA"/>
        </w:rPr>
        <w:t xml:space="preserve"> SiO2 (в народі його прозвали пісок). У сучасній хімічній номенклатурі кремній називається сіліціум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Пісок промивають, очищають від всіляких домішок і за допомогою реакцій відновлення отримують кристалічний кремній, який закріплюють у пристрої безтигельної плавки і проводять остаточну очищення. Цей процес очищення виконують наступним чином: на невеликій частині злитка створюється розплавлена </w:t>
      </w:r>
      <w:r w:rsidRPr="00162C33">
        <w:rPr>
          <w:rFonts w:ascii="Cambria Math" w:eastAsia="Times New Roman" w:hAnsi="Cambria Math" w:cs="Cambria Math"/>
          <w:color w:val="000000"/>
          <w:sz w:val="28"/>
          <w:szCs w:val="28"/>
          <w:lang w:val="uk-UA" w:eastAsia="uk-UA"/>
        </w:rPr>
        <w:t>​​</w:t>
      </w:r>
      <w:r w:rsidRPr="00162C33">
        <w:rPr>
          <w:rFonts w:ascii="Times New Roman" w:eastAsia="Times New Roman" w:hAnsi="Times New Roman" w:cs="Times New Roman"/>
          <w:color w:val="000000"/>
          <w:sz w:val="28"/>
          <w:szCs w:val="28"/>
          <w:lang w:val="uk-UA" w:eastAsia="uk-UA"/>
        </w:rPr>
        <w:t>зона (температура плавлення кремнію 1414 º С), яку за допомогою переміщення нагрівального елемента (лазер, високочастотний індуктор ...), переміщують вздовж злитку. У результаті різниці температур кристалізації кремнію і домішок, останні переміщуються разом з розплавленої зоною в кінець злитка. Після 10-20 проходів процес завершують і відрізають кінець злитка з домішками.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lang w:val="uk-UA" w:eastAsia="uk-UA"/>
        </w:rPr>
        <w:br/>
        <w:t>  </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noProof/>
          <w:color w:val="000000"/>
          <w:sz w:val="28"/>
          <w:szCs w:val="28"/>
        </w:rPr>
        <w:drawing>
          <wp:inline distT="0" distB="0" distL="0" distR="0" wp14:anchorId="663F13FD" wp14:editId="1CEEB77D">
            <wp:extent cx="1771650" cy="1520928"/>
            <wp:effectExtent l="19050" t="0" r="0" b="0"/>
            <wp:docPr id="59" name="Рисунок 4" descr="http://sergeyk.kiev.ua/micro/inthechip/pic2.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rgeyk.kiev.ua/micro/inthechip/pic2.png">
                      <a:hlinkClick r:id="rId103"/>
                    </pic:cNvPr>
                    <pic:cNvPicPr>
                      <a:picLocks noChangeAspect="1" noChangeArrowheads="1"/>
                    </pic:cNvPicPr>
                  </pic:nvPicPr>
                  <pic:blipFill>
                    <a:blip r:embed="rId104" cstate="print"/>
                    <a:srcRect/>
                    <a:stretch>
                      <a:fillRect/>
                    </a:stretch>
                  </pic:blipFill>
                  <pic:spPr bwMode="auto">
                    <a:xfrm>
                      <a:off x="0" y="0"/>
                      <a:ext cx="1775228" cy="15240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Для отримання монокристалічного злитку (у всьому обсязі зберігається кристалічна решітка одного типу) до одного кінця злитку підносять </w:t>
      </w:r>
      <w:r w:rsidRPr="00162C33">
        <w:rPr>
          <w:rFonts w:ascii="Times New Roman" w:eastAsia="Times New Roman" w:hAnsi="Times New Roman" w:cs="Times New Roman"/>
          <w:b/>
          <w:color w:val="FFC000"/>
          <w:sz w:val="28"/>
          <w:szCs w:val="28"/>
          <w:lang w:val="uk-UA" w:eastAsia="uk-UA"/>
        </w:rPr>
        <w:t>затравку</w:t>
      </w:r>
      <w:r w:rsidRPr="00162C33">
        <w:rPr>
          <w:rFonts w:ascii="Times New Roman" w:eastAsia="Times New Roman" w:hAnsi="Times New Roman" w:cs="Times New Roman"/>
          <w:color w:val="000000"/>
          <w:sz w:val="28"/>
          <w:szCs w:val="28"/>
          <w:lang w:val="uk-UA" w:eastAsia="uk-UA"/>
        </w:rPr>
        <w:t xml:space="preserve"> (шматок матеріалу з кристалічною гратами, яку необхідно отримає в кінцевому злитку) і місце зіткнення розплавляють. Після чого, обертаючи штоки в різні боки, нагрівач повільно переміщають до іншого кінця злитка. </w:t>
      </w:r>
      <w:r w:rsidRPr="00162C33">
        <w:rPr>
          <w:rFonts w:ascii="Times New Roman" w:eastAsia="Times New Roman" w:hAnsi="Times New Roman" w:cs="Times New Roman"/>
          <w:color w:val="000000"/>
          <w:sz w:val="28"/>
          <w:szCs w:val="28"/>
          <w:lang w:val="uk-UA" w:eastAsia="uk-UA"/>
        </w:rPr>
        <w:br/>
        <w:t xml:space="preserve">Так як при високій температурі чистий кремній хімічно активний, то ці операції </w:t>
      </w:r>
      <w:r w:rsidRPr="00162C33">
        <w:rPr>
          <w:rFonts w:ascii="Times New Roman" w:eastAsia="Times New Roman" w:hAnsi="Times New Roman" w:cs="Times New Roman"/>
          <w:color w:val="000000"/>
          <w:sz w:val="28"/>
          <w:szCs w:val="28"/>
          <w:lang w:val="uk-UA" w:eastAsia="uk-UA"/>
        </w:rPr>
        <w:lastRenderedPageBreak/>
        <w:t>проводять у високому вакуумі - тиск у камері менше 0.0001 Па (нагадаю, нормальний атмосферний тиск 101325 Па).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Зараз на виробництві "вирощують" зливки діаметром 300 мм, хоча досить часто ще використовують 100 мм злитки.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70C0"/>
          <w:sz w:val="28"/>
          <w:szCs w:val="28"/>
          <w:lang w:val="uk-UA" w:eastAsia="uk-UA"/>
        </w:rPr>
      </w:pPr>
      <w:r w:rsidRPr="00162C33">
        <w:rPr>
          <w:rFonts w:ascii="Times New Roman" w:eastAsia="Times New Roman" w:hAnsi="Times New Roman" w:cs="Times New Roman"/>
          <w:b/>
          <w:color w:val="FF0000"/>
          <w:sz w:val="28"/>
          <w:szCs w:val="28"/>
          <w:lang w:val="uk-UA" w:eastAsia="uk-UA"/>
        </w:rPr>
        <w:t>Отримання підкладок</w:t>
      </w:r>
      <w:r w:rsidRPr="00162C33">
        <w:rPr>
          <w:rFonts w:ascii="Times New Roman" w:eastAsia="Times New Roman" w:hAnsi="Times New Roman" w:cs="Times New Roman"/>
          <w:color w:val="0070C0"/>
          <w:sz w:val="28"/>
          <w:szCs w:val="28"/>
          <w:lang w:val="uk-UA" w:eastAsia="uk-UA"/>
        </w:rPr>
        <w:t>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FFC000"/>
          <w:sz w:val="28"/>
          <w:szCs w:val="28"/>
          <w:lang w:val="uk-UA" w:eastAsia="uk-UA"/>
        </w:rPr>
      </w:pPr>
      <w:r w:rsidRPr="00162C33">
        <w:rPr>
          <w:rFonts w:ascii="Times New Roman" w:eastAsia="Times New Roman" w:hAnsi="Times New Roman" w:cs="Times New Roman"/>
          <w:color w:val="000000"/>
          <w:sz w:val="28"/>
          <w:szCs w:val="28"/>
          <w:lang w:val="uk-UA" w:eastAsia="uk-UA"/>
        </w:rPr>
        <w:t>Отримані злитки спеціальними методами орієнтують в просторі для отримання пластин з певним напрямом кристалічної решітки. Далі зливок розрізають на окремі пластини товщиною 0.2-0.3 мм. Для цього можуть використовуватися як "класичні" методи (різка диском з внутрішньої ріжучої крайкою) так і нові (ультразвукова різка, лазерна різка або інші види). Різка злитків дуже непросте завдання при твердості кремнію 7 (за шкалою Мооса найбільша твердість 10 - у алмазу). </w:t>
      </w:r>
    </w:p>
    <w:p w:rsidR="00A95761" w:rsidRPr="00162C33" w:rsidRDefault="00A95761" w:rsidP="00A95761">
      <w:pPr>
        <w:shd w:val="clear" w:color="auto" w:fill="FFFFFF"/>
        <w:spacing w:after="0" w:line="360" w:lineRule="auto"/>
        <w:ind w:firstLine="709"/>
        <w:jc w:val="center"/>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noProof/>
          <w:color w:val="000000"/>
          <w:sz w:val="28"/>
          <w:szCs w:val="28"/>
        </w:rPr>
        <w:drawing>
          <wp:inline distT="0" distB="0" distL="0" distR="0" wp14:anchorId="0D020371" wp14:editId="214AAF0A">
            <wp:extent cx="2457450" cy="885825"/>
            <wp:effectExtent l="19050" t="0" r="0" b="0"/>
            <wp:docPr id="60" name="Рисунок 5" descr="Резка слитка (кристалла) кремния на пластин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зка слитка (кристалла) кремния на пластинны"/>
                    <pic:cNvPicPr>
                      <a:picLocks noChangeAspect="1" noChangeArrowheads="1"/>
                    </pic:cNvPicPr>
                  </pic:nvPicPr>
                  <pic:blipFill>
                    <a:blip r:embed="rId105" cstate="print"/>
                    <a:srcRect/>
                    <a:stretch>
                      <a:fillRect/>
                    </a:stretch>
                  </pic:blipFill>
                  <pic:spPr bwMode="auto">
                    <a:xfrm>
                      <a:off x="0" y="0"/>
                      <a:ext cx="2457450" cy="88582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При різанні "класичними" методами до 60% злитку зрізається ріжучим інструментом.Як ріжучої кромки найчастіше використовується алмазний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Шліфування отриманих пластин виконують вільним або пов'язаним абразивом з розмірами зерен від 120 до 50 мкм. У результаті виходить пластина з мікронерівності (RA) 0.32-0.04 мкм (9-12 клас чистоти). За допомогою полірування мікронерівності доводять до значення менше 0.01 мкм (14й клас чистоти - майже як дзеркало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Як полірувального речовини використовують пасти і порошки (розмір зерен менше 0.2-0.4 мм). Якщо потрібна більш гладка поверхня - проводять хімічне травлення.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Отримана пластина являє собою основу для отримання структур і носить горду назву - підкладка.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lastRenderedPageBreak/>
        <w:t xml:space="preserve"> Кілька слів про чистоту приміщення. Так як наступні операції отримання структур проводиться на відкритому повітрі (не в прямому сенсі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xml:space="preserve">), існує небезпека безповоротно пошкодити цілу партію мікросхем через порошинки розміром всього 0,1 мкм. Тому всі приміщення, в яких проводиться подальша обробка, ретельно герметизують, очищають і підтримують постійний мікроклімат - кількість частинок розміром 0,5 мкм не повинне перевищувати 103 ... 106 штук на 1 м3 (залежно від ступеня чистоти), температура 20 </w:t>
      </w:r>
      <w:r w:rsidRPr="00162C33">
        <w:rPr>
          <w:rFonts w:ascii="Times New Roman" w:eastAsia="Times New Roman" w:hAnsi="Times New Roman" w:cs="Times New Roman"/>
          <w:color w:val="000000"/>
          <w:sz w:val="28"/>
          <w:szCs w:val="28"/>
          <w:lang w:val="uk-UA" w:eastAsia="uk-UA"/>
        </w:rPr>
        <w:sym w:font="Symbol" w:char="F0B1"/>
      </w:r>
      <w:r w:rsidRPr="00162C33">
        <w:rPr>
          <w:rFonts w:ascii="Times New Roman" w:eastAsia="Times New Roman" w:hAnsi="Times New Roman" w:cs="Times New Roman"/>
          <w:color w:val="000000"/>
          <w:sz w:val="28"/>
          <w:szCs w:val="28"/>
          <w:lang w:val="uk-UA" w:eastAsia="uk-UA"/>
        </w:rPr>
        <w:t xml:space="preserve"> 1 </w:t>
      </w:r>
      <w:r w:rsidRPr="00162C33">
        <w:rPr>
          <w:rFonts w:ascii="Times New Roman" w:eastAsia="Times New Roman" w:hAnsi="Times New Roman" w:cs="Times New Roman"/>
          <w:color w:val="000000"/>
          <w:sz w:val="28"/>
          <w:szCs w:val="28"/>
          <w:lang w:val="uk-UA" w:eastAsia="uk-UA"/>
        </w:rPr>
        <w:sym w:font="Symbol" w:char="F0B0"/>
      </w:r>
      <w:r w:rsidRPr="00162C33">
        <w:rPr>
          <w:rFonts w:ascii="Times New Roman" w:eastAsia="Times New Roman" w:hAnsi="Times New Roman" w:cs="Times New Roman"/>
          <w:color w:val="000000"/>
          <w:sz w:val="28"/>
          <w:szCs w:val="28"/>
          <w:lang w:val="uk-UA" w:eastAsia="uk-UA"/>
        </w:rPr>
        <w:t xml:space="preserve"> С , вологість 45 </w:t>
      </w:r>
      <w:r w:rsidRPr="00162C33">
        <w:rPr>
          <w:rFonts w:ascii="Times New Roman" w:eastAsia="Times New Roman" w:hAnsi="Times New Roman" w:cs="Times New Roman"/>
          <w:color w:val="000000"/>
          <w:sz w:val="28"/>
          <w:szCs w:val="28"/>
          <w:lang w:val="uk-UA" w:eastAsia="uk-UA"/>
        </w:rPr>
        <w:sym w:font="Symbol" w:char="F0B1"/>
      </w:r>
      <w:r w:rsidRPr="00162C33">
        <w:rPr>
          <w:rFonts w:ascii="Times New Roman" w:eastAsia="Times New Roman" w:hAnsi="Times New Roman" w:cs="Times New Roman"/>
          <w:color w:val="000000"/>
          <w:sz w:val="28"/>
          <w:szCs w:val="28"/>
          <w:lang w:val="uk-UA" w:eastAsia="uk-UA"/>
        </w:rPr>
        <w:t xml:space="preserve"> 5% і тиск повітря трохи вище атмосферного (для порівняння, у звичайній кімнаті розмір порошинки вимірюється міліметрами (ну загляньте в системний блок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xml:space="preserve">), температура плаває в діапазоні 18-25 </w:t>
      </w:r>
      <w:r w:rsidRPr="00162C33">
        <w:rPr>
          <w:rFonts w:ascii="Times New Roman" w:eastAsia="Times New Roman" w:hAnsi="Times New Roman" w:cs="Times New Roman"/>
          <w:color w:val="000000"/>
          <w:sz w:val="28"/>
          <w:szCs w:val="28"/>
          <w:lang w:val="uk-UA" w:eastAsia="uk-UA"/>
        </w:rPr>
        <w:sym w:font="Symbol" w:char="F0B0"/>
      </w:r>
      <w:r w:rsidRPr="00162C33">
        <w:rPr>
          <w:rFonts w:ascii="Times New Roman" w:eastAsia="Times New Roman" w:hAnsi="Times New Roman" w:cs="Times New Roman"/>
          <w:color w:val="000000"/>
          <w:sz w:val="28"/>
          <w:szCs w:val="28"/>
          <w:lang w:val="uk-UA" w:eastAsia="uk-UA"/>
        </w:rPr>
        <w:t xml:space="preserve"> С, вологість 50-99%). Ці приміщення прийнято називати "чиста кімната". Між іншим, в новинах "Мій комп'ютер № 44 (215)", була фотографія цієї самої кімнати.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Незалежно від технології, структури отримують повторенням певної кількості основних операцій: літографія, дифузія і окислення, відповідно до карти технологічного процесу.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FF0000"/>
          <w:sz w:val="28"/>
          <w:szCs w:val="28"/>
          <w:lang w:val="uk-UA" w:eastAsia="uk-UA"/>
        </w:rPr>
      </w:pPr>
      <w:r w:rsidRPr="00162C33">
        <w:rPr>
          <w:rFonts w:ascii="Times New Roman" w:eastAsia="Times New Roman" w:hAnsi="Times New Roman" w:cs="Times New Roman"/>
          <w:b/>
          <w:color w:val="FF0000"/>
          <w:sz w:val="28"/>
          <w:szCs w:val="28"/>
          <w:lang w:val="uk-UA" w:eastAsia="uk-UA"/>
        </w:rPr>
        <w:t>Літографія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Суть цього процесу зводиться до отримання "вікон" (не плутайте з MS Windows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тобто, грубо кажучи, зняття в потрібних місцях щару плівки (точніше шару підкладки).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Найпершою і широко поширеною є фотолітографія, в основу якої взято технологія отримання фотовідбитка (як правило, використовуються ультрафіолетові джерела світла). Також, зараз в невеликій кількості існують й інші методи отримання вікон, наприклад рентгенолітографія (для перенесення зображення використовуються рентгенівські промені).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lastRenderedPageBreak/>
        <w:t xml:space="preserve">                                 </w:t>
      </w:r>
      <w:r w:rsidRPr="00162C33">
        <w:rPr>
          <w:rFonts w:ascii="Times New Roman" w:eastAsia="Times New Roman" w:hAnsi="Times New Roman" w:cs="Times New Roman"/>
          <w:noProof/>
          <w:color w:val="000000"/>
          <w:sz w:val="28"/>
          <w:szCs w:val="28"/>
        </w:rPr>
        <w:drawing>
          <wp:inline distT="0" distB="0" distL="0" distR="0" wp14:anchorId="4929D3D2" wp14:editId="64AFFA2D">
            <wp:extent cx="3429000" cy="1511470"/>
            <wp:effectExtent l="19050" t="0" r="0" b="0"/>
            <wp:docPr id="61" name="Рисунок 30" descr="Топология (маска) шара ИМ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опология (маска) шара ИМС"/>
                    <pic:cNvPicPr>
                      <a:picLocks noChangeAspect="1" noChangeArrowheads="1"/>
                    </pic:cNvPicPr>
                  </pic:nvPicPr>
                  <pic:blipFill>
                    <a:blip r:embed="rId106" cstate="print"/>
                    <a:srcRect/>
                    <a:stretch>
                      <a:fillRect/>
                    </a:stretch>
                  </pic:blipFill>
                  <pic:spPr bwMode="auto">
                    <a:xfrm>
                      <a:off x="0" y="0"/>
                      <a:ext cx="3429472" cy="1511678"/>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За допомогою літографії на підкладці отримують контактну маску (плівка на поверхні підкладки, з конфігурацією вікон у відповідності певному пошаровому кресленням (рис.4)). Потім проводять травлення підкладки, в результаті виходять поглиблення - вікна в самій підкладці (рис. 5). Тепер контактну маску знімають і підкладка з вікнами готова до подальшої обробки (наприклад: дифузії).</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4E1D76D9" wp14:editId="5B654F40">
            <wp:extent cx="2562225" cy="1047750"/>
            <wp:effectExtent l="19050" t="0" r="9525" b="0"/>
            <wp:docPr id="62" name="Рисунок 31" descr="Процесс получения окон с помощью (фото)литограф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роцесс получения окон с помощью (фото)литографии"/>
                    <pic:cNvPicPr>
                      <a:picLocks noChangeAspect="1" noChangeArrowheads="1"/>
                    </pic:cNvPicPr>
                  </pic:nvPicPr>
                  <pic:blipFill>
                    <a:blip r:embed="rId107" cstate="print"/>
                    <a:srcRect/>
                    <a:stretch>
                      <a:fillRect/>
                    </a:stretch>
                  </pic:blipFill>
                  <pic:spPr bwMode="auto">
                    <a:xfrm>
                      <a:off x="0" y="0"/>
                      <a:ext cx="2556088" cy="104524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br/>
        <w:t>Найчастіше літографія проводиться по плівці окису кремнію (для отримання вікон до чистого кремнію) або по кулі металізацііі (для отримання розводки).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noProof/>
          <w:color w:val="000000"/>
          <w:sz w:val="28"/>
          <w:szCs w:val="28"/>
        </w:rPr>
        <w:drawing>
          <wp:inline distT="0" distB="0" distL="0" distR="0" wp14:anchorId="589E4415" wp14:editId="4AA6C0CE">
            <wp:extent cx="2519956" cy="1781175"/>
            <wp:effectExtent l="19050" t="0" r="0" b="0"/>
            <wp:docPr id="63" name="Рисунок 32" descr="Топология - послойный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опология - послойный чертеж"/>
                    <pic:cNvPicPr>
                      <a:picLocks noChangeAspect="1" noChangeArrowheads="1"/>
                    </pic:cNvPicPr>
                  </pic:nvPicPr>
                  <pic:blipFill>
                    <a:blip r:embed="rId108" cstate="print"/>
                    <a:srcRect/>
                    <a:stretch>
                      <a:fillRect/>
                    </a:stretch>
                  </pic:blipFill>
                  <pic:spPr bwMode="auto">
                    <a:xfrm>
                      <a:off x="0" y="0"/>
                      <a:ext cx="2531293" cy="1789188"/>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 Для отримання потрібної конфігурації областей використовують пошарові </w:t>
      </w:r>
      <w:r w:rsidRPr="00162C33">
        <w:rPr>
          <w:rFonts w:ascii="Times New Roman" w:eastAsia="Times New Roman" w:hAnsi="Times New Roman" w:cs="Times New Roman"/>
          <w:color w:val="000000"/>
          <w:sz w:val="28"/>
          <w:szCs w:val="28"/>
          <w:lang w:val="uk-UA" w:eastAsia="uk-UA"/>
        </w:rPr>
        <w:lastRenderedPageBreak/>
        <w:t>креслення (на них зазначено тільки конфігурацію вікон (рис. 4)), які отримують з топологічного креслення (рис. 6). Для правильного поєднання нових областей (точніше вікон) з областями, отриманими під час предведущіх операцій, використовують мітки суміщення (на рис 4 і 6 це знак "+"). Від точності суміщення і якості отриманих вікон залежить мінімально допустима відстань між елементами та їх розміри і як наслідок ступінь інтеграції. Зараз це значення знаходиться на рівні 0,13 мкм, хоча вже є техпроцеси зі значенням 0,09 мкм і навіть 0,03 мкм. Профі кажуть "мікрони", системі СІ - "мікрометри а по ".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FF0000"/>
          <w:sz w:val="28"/>
          <w:szCs w:val="28"/>
          <w:lang w:val="uk-UA" w:eastAsia="uk-UA"/>
        </w:rPr>
      </w:pPr>
      <w:r w:rsidRPr="00162C33">
        <w:rPr>
          <w:rFonts w:ascii="Times New Roman" w:eastAsia="Times New Roman" w:hAnsi="Times New Roman" w:cs="Times New Roman"/>
          <w:b/>
          <w:color w:val="FF0000"/>
          <w:sz w:val="28"/>
          <w:szCs w:val="28"/>
          <w:lang w:val="uk-UA" w:eastAsia="uk-UA"/>
        </w:rPr>
        <w:t>Дифузія і окислення </w:t>
      </w:r>
    </w:p>
    <w:p w:rsidR="00A95761" w:rsidRPr="00162C33" w:rsidRDefault="00A95761" w:rsidP="00A95761">
      <w:pPr>
        <w:shd w:val="clear" w:color="auto" w:fill="FFFFFF"/>
        <w:tabs>
          <w:tab w:val="left" w:pos="6804"/>
        </w:tabs>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У напівпровідникової індустрії дифузія використовується для отримання в обсязі підкладки областей з певним типом провідності (а точніше зміна типу провідності). Для отримання області n-типу використовують "донори" а для p-типу - "акцептори".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Процес дифузії проводять у відкритій камері, при температурі 1200 </w:t>
      </w:r>
      <w:r w:rsidRPr="00162C33">
        <w:rPr>
          <w:rFonts w:ascii="Times New Roman" w:eastAsia="Times New Roman" w:hAnsi="Times New Roman" w:cs="Times New Roman"/>
          <w:color w:val="000000"/>
          <w:sz w:val="28"/>
          <w:szCs w:val="28"/>
          <w:lang w:val="uk-UA" w:eastAsia="uk-UA"/>
        </w:rPr>
        <w:sym w:font="Symbol" w:char="F0B0"/>
      </w:r>
      <w:r w:rsidRPr="00162C33">
        <w:rPr>
          <w:rFonts w:ascii="Times New Roman" w:eastAsia="Times New Roman" w:hAnsi="Times New Roman" w:cs="Times New Roman"/>
          <w:color w:val="000000"/>
          <w:sz w:val="28"/>
          <w:szCs w:val="28"/>
          <w:lang w:val="uk-UA" w:eastAsia="uk-UA"/>
        </w:rPr>
        <w:t xml:space="preserve"> С. Проникнення речовин у всередину підкладки відбувається через вікна в оксидної плівці, так як через саму плівку діффузанти практично не проникають. </w:t>
      </w:r>
      <w:r w:rsidRPr="00162C33">
        <w:rPr>
          <w:rFonts w:ascii="Times New Roman" w:eastAsia="Times New Roman" w:hAnsi="Times New Roman" w:cs="Times New Roman"/>
          <w:color w:val="000000"/>
          <w:sz w:val="28"/>
          <w:szCs w:val="28"/>
          <w:lang w:val="uk-UA" w:eastAsia="uk-UA"/>
        </w:rPr>
        <w:br/>
        <w:t>                                                  </w:t>
      </w:r>
      <w:r w:rsidRPr="00162C33">
        <w:rPr>
          <w:rFonts w:ascii="Times New Roman" w:eastAsia="Times New Roman" w:hAnsi="Times New Roman" w:cs="Times New Roman"/>
          <w:noProof/>
          <w:color w:val="000000"/>
          <w:sz w:val="28"/>
          <w:szCs w:val="28"/>
        </w:rPr>
        <w:drawing>
          <wp:inline distT="0" distB="0" distL="0" distR="0" wp14:anchorId="7A3F7D3E" wp14:editId="70B4AEA1">
            <wp:extent cx="1586865" cy="605155"/>
            <wp:effectExtent l="19050" t="0" r="0" b="0"/>
            <wp:docPr id="64" name="Рисунок 33" descr="до и после процеса диффузии и окис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до и после процеса диффузии и окисления"/>
                    <pic:cNvPicPr>
                      <a:picLocks noChangeAspect="1" noChangeArrowheads="1"/>
                    </pic:cNvPicPr>
                  </pic:nvPicPr>
                  <pic:blipFill>
                    <a:blip r:embed="rId109" cstate="print"/>
                    <a:srcRect/>
                    <a:stretch>
                      <a:fillRect/>
                    </a:stretch>
                  </pic:blipFill>
                  <pic:spPr bwMode="auto">
                    <a:xfrm>
                      <a:off x="0" y="0"/>
                      <a:ext cx="1586865" cy="60515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6804"/>
        </w:tabs>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Як було раніше сказано, при високій температурі кремній сильно хімічно активний, тому одночасно відбувається і зростання нової оксидної плівки .</w:t>
      </w:r>
    </w:p>
    <w:p w:rsidR="00A95761" w:rsidRDefault="00A95761" w:rsidP="00A95761">
      <w:pPr>
        <w:shd w:val="clear" w:color="auto" w:fill="FFFFFF"/>
        <w:tabs>
          <w:tab w:val="left" w:pos="6804"/>
        </w:tabs>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Pr>
          <w:rFonts w:ascii="Times New Roman" w:eastAsia="Times New Roman" w:hAnsi="Times New Roman" w:cs="Times New Roman"/>
          <w:b/>
          <w:color w:val="FF0000"/>
          <w:sz w:val="28"/>
          <w:szCs w:val="28"/>
          <w:lang w:val="uk-UA" w:eastAsia="uk-UA"/>
        </w:rPr>
        <w:t>Епітаксійний</w:t>
      </w:r>
      <w:r w:rsidRPr="001D63DD">
        <w:rPr>
          <w:rFonts w:ascii="Times New Roman" w:eastAsia="Times New Roman" w:hAnsi="Times New Roman" w:cs="Times New Roman"/>
          <w:b/>
          <w:color w:val="FF0000"/>
          <w:sz w:val="28"/>
          <w:szCs w:val="28"/>
          <w:lang w:val="uk-UA" w:eastAsia="uk-UA"/>
        </w:rPr>
        <w:t xml:space="preserve"> </w:t>
      </w:r>
      <w:r>
        <w:rPr>
          <w:rFonts w:ascii="Times New Roman" w:eastAsia="Times New Roman" w:hAnsi="Times New Roman" w:cs="Times New Roman"/>
          <w:b/>
          <w:color w:val="FF0000"/>
          <w:sz w:val="28"/>
          <w:szCs w:val="28"/>
          <w:lang w:val="uk-UA" w:eastAsia="uk-UA"/>
        </w:rPr>
        <w:t>шар</w:t>
      </w:r>
      <w:r>
        <w:rPr>
          <w:rFonts w:ascii="Times New Roman" w:eastAsia="Times New Roman" w:hAnsi="Times New Roman" w:cs="Times New Roman"/>
          <w:b/>
          <w:color w:val="FF0000"/>
          <w:sz w:val="28"/>
          <w:szCs w:val="28"/>
          <w:lang w:val="uk-UA" w:eastAsia="uk-UA"/>
        </w:rPr>
        <w:tab/>
      </w:r>
      <w:r w:rsidRPr="00162C33">
        <w:rPr>
          <w:rFonts w:ascii="Times New Roman" w:eastAsia="Times New Roman" w:hAnsi="Times New Roman" w:cs="Times New Roman"/>
          <w:b/>
          <w:color w:val="FF0000"/>
          <w:sz w:val="28"/>
          <w:szCs w:val="28"/>
          <w:lang w:val="uk-UA" w:eastAsia="uk-UA"/>
        </w:rPr>
        <w:t> </w:t>
      </w:r>
      <w:r w:rsidRPr="00162C33">
        <w:rPr>
          <w:rFonts w:ascii="Times New Roman" w:eastAsia="Times New Roman" w:hAnsi="Times New Roman" w:cs="Times New Roman"/>
          <w:b/>
          <w:color w:val="FF0000"/>
          <w:sz w:val="28"/>
          <w:szCs w:val="28"/>
          <w:lang w:val="uk-UA" w:eastAsia="uk-UA"/>
        </w:rPr>
        <w:br/>
      </w:r>
      <w:r w:rsidRPr="00162C33">
        <w:rPr>
          <w:rFonts w:ascii="Times New Roman" w:eastAsia="Times New Roman" w:hAnsi="Times New Roman" w:cs="Times New Roman"/>
          <w:color w:val="000000"/>
          <w:sz w:val="28"/>
          <w:szCs w:val="28"/>
          <w:lang w:val="uk-UA" w:eastAsia="uk-UA"/>
        </w:rPr>
        <w:t>Епітаксійний шар переважно використовується у біполярної технології для отримання "прихованої" n +-області (вона дозволяє значно знизити електричний опір колекторної області).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noProof/>
          <w:color w:val="000000"/>
          <w:sz w:val="28"/>
          <w:szCs w:val="28"/>
        </w:rPr>
        <w:drawing>
          <wp:inline distT="0" distB="0" distL="0" distR="0" wp14:anchorId="5E9C411C" wp14:editId="2B7ABB4C">
            <wp:extent cx="726440" cy="564515"/>
            <wp:effectExtent l="19050" t="0" r="0" b="0"/>
            <wp:docPr id="65" name="Рисунок 34" descr="Эпитаксиальный с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Эпитаксиальный слой"/>
                    <pic:cNvPicPr>
                      <a:picLocks noChangeAspect="1" noChangeArrowheads="1"/>
                    </pic:cNvPicPr>
                  </pic:nvPicPr>
                  <pic:blipFill>
                    <a:blip r:embed="rId110" cstate="print"/>
                    <a:srcRect/>
                    <a:stretch>
                      <a:fillRect/>
                    </a:stretch>
                  </pic:blipFill>
                  <pic:spPr bwMode="auto">
                    <a:xfrm>
                      <a:off x="0" y="0"/>
                      <a:ext cx="726440" cy="56451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t xml:space="preserve">  </w:t>
      </w:r>
    </w:p>
    <w:p w:rsidR="00A95761" w:rsidRPr="00162C33" w:rsidRDefault="00A95761" w:rsidP="00A95761">
      <w:pPr>
        <w:shd w:val="clear" w:color="auto" w:fill="FFFFFF"/>
        <w:tabs>
          <w:tab w:val="left" w:pos="6804"/>
        </w:tabs>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lastRenderedPageBreak/>
        <w:t>Фізично, епітаксійний шар - це куля, який повторює монокристаллическую структуру підкладки, але відрізняється від неї електрофізичними параметрами (типом провідності і (або) питомою опором). </w:t>
      </w:r>
    </w:p>
    <w:p w:rsidR="00A95761" w:rsidRPr="00162C33" w:rsidRDefault="00A95761" w:rsidP="00A95761">
      <w:pPr>
        <w:shd w:val="clear" w:color="auto" w:fill="FFFFFF"/>
        <w:tabs>
          <w:tab w:val="left" w:pos="6804"/>
        </w:tabs>
        <w:spacing w:after="0" w:line="360" w:lineRule="auto"/>
        <w:ind w:firstLine="709"/>
        <w:jc w:val="both"/>
        <w:rPr>
          <w:rFonts w:ascii="Times New Roman" w:eastAsia="Times New Roman" w:hAnsi="Times New Roman" w:cs="Times New Roman"/>
          <w:b/>
          <w:color w:val="FF0000"/>
          <w:sz w:val="28"/>
          <w:szCs w:val="28"/>
          <w:lang w:val="uk-UA" w:eastAsia="uk-UA"/>
        </w:rPr>
      </w:pPr>
      <w:r w:rsidRPr="00162C33">
        <w:rPr>
          <w:rFonts w:ascii="Times New Roman" w:eastAsia="Times New Roman" w:hAnsi="Times New Roman" w:cs="Times New Roman"/>
          <w:b/>
          <w:color w:val="FF0000"/>
          <w:sz w:val="28"/>
          <w:szCs w:val="28"/>
          <w:lang w:val="uk-UA" w:eastAsia="uk-UA"/>
        </w:rPr>
        <w:t>Методи ізоляції </w:t>
      </w:r>
    </w:p>
    <w:p w:rsidR="00A95761" w:rsidRPr="00162C33" w:rsidRDefault="00A95761" w:rsidP="00A95761">
      <w:pPr>
        <w:shd w:val="clear" w:color="auto" w:fill="FFFFFF"/>
        <w:tabs>
          <w:tab w:val="left" w:pos="6804"/>
        </w:tabs>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Кристал мікросхеми представляє собою набір величезної кількості окремих елементів (резисторів, транзисторів і т.д.), які повинні бути надійно електрично ізольовані один від одного, в той час вони повинні мати надійний тепловий контакт з підкладкою. Тому для кожного елемента створюється окрема ізольована область - кишеня (примітка: при використанні уніполярной технології у більшості випадків необхідність в кишенях відпадає, але про це пізніше). Зараз існує досить багато методів ізоляції, але ми розглянемо лише кілька основних. </w:t>
      </w:r>
      <w:r w:rsidRPr="00162C33">
        <w:rPr>
          <w:rFonts w:ascii="Times New Roman" w:eastAsia="Times New Roman" w:hAnsi="Times New Roman" w:cs="Times New Roman"/>
          <w:color w:val="000000"/>
          <w:sz w:val="28"/>
          <w:szCs w:val="28"/>
          <w:lang w:val="uk-UA" w:eastAsia="uk-UA"/>
        </w:rPr>
        <w:br/>
        <w:t xml:space="preserve">Ізоляція обратносмещенним pn-переходом найстаріша, і найпростіша в отриманні технологія, яка дає найбільший ступінь інтеграції. Але (як завжди </w:t>
      </w:r>
      <w:r w:rsidRPr="00162C33">
        <w:rPr>
          <w:rFonts w:ascii="Times New Roman" w:eastAsia="Times New Roman" w:hAnsi="Times New Roman" w:cs="Times New Roman"/>
          <w:color w:val="000000"/>
          <w:sz w:val="28"/>
          <w:szCs w:val="28"/>
          <w:lang w:val="uk-UA" w:eastAsia="uk-UA"/>
        </w:rPr>
        <w:sym w:font="Symbol" w:char="F04C"/>
      </w:r>
      <w:r w:rsidRPr="00162C33">
        <w:rPr>
          <w:rFonts w:ascii="Times New Roman" w:eastAsia="Times New Roman" w:hAnsi="Times New Roman" w:cs="Times New Roman"/>
          <w:color w:val="000000"/>
          <w:sz w:val="28"/>
          <w:szCs w:val="28"/>
          <w:lang w:val="uk-UA" w:eastAsia="uk-UA"/>
        </w:rPr>
        <w:t>) має свої недоліки: існують точки витоку, паразитні ємності, низька радіаційна стійкість (саме через це мікросхеми виходять з ладу при опроміненні) та інші. Крім того, на підкладку необхідно подати найбільший "мінус харчування". Практично у всіх мікросхемах, виготовлених за біполярною технологією, використовується цей тип ізоляції. </w:t>
      </w:r>
      <w:r w:rsidRPr="00162C33">
        <w:rPr>
          <w:rFonts w:ascii="Times New Roman" w:eastAsia="Times New Roman" w:hAnsi="Times New Roman" w:cs="Times New Roman"/>
          <w:color w:val="000000"/>
          <w:sz w:val="28"/>
          <w:szCs w:val="28"/>
          <w:lang w:val="uk-UA"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1E700A35" wp14:editId="4B44648D">
            <wp:extent cx="1976755" cy="873760"/>
            <wp:effectExtent l="19050" t="0" r="4445" b="0"/>
            <wp:docPr id="66" name="Рисунок 35" descr="Методы изоляции. Изоляциия обратносмещенным p-n-перехо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етоды изоляции. Изоляциия обратносмещенным p-n-переходом"/>
                    <pic:cNvPicPr>
                      <a:picLocks noChangeAspect="1" noChangeArrowheads="1"/>
                    </pic:cNvPicPr>
                  </pic:nvPicPr>
                  <pic:blipFill>
                    <a:blip r:embed="rId111" cstate="print"/>
                    <a:srcRect/>
                    <a:stretch>
                      <a:fillRect/>
                    </a:stretch>
                  </pic:blipFill>
                  <pic:spPr bwMode="auto">
                    <a:xfrm>
                      <a:off x="0" y="0"/>
                      <a:ext cx="1976755" cy="87376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t>Іноді використовується технологія ізоляції діелектриком. Фізично, кінцева мікросхема отримана цим способом являє собою діелектричну підкладку, в якої сформовані кишені. Основним недоліком методу є мала ступінь інтеграції та складність отримання. </w:t>
      </w:r>
      <w:r w:rsidRPr="00162C33">
        <w:rPr>
          <w:rFonts w:ascii="Times New Roman" w:eastAsia="Times New Roman" w:hAnsi="Times New Roman" w:cs="Times New Roman"/>
          <w:color w:val="000000"/>
          <w:sz w:val="28"/>
          <w:szCs w:val="28"/>
          <w:lang w:val="uk-UA" w:eastAsia="uk-UA"/>
        </w:rPr>
        <w:br/>
        <w:t>                                                          </w:t>
      </w:r>
      <w:r w:rsidRPr="00162C33">
        <w:rPr>
          <w:rFonts w:ascii="Times New Roman" w:eastAsia="Times New Roman" w:hAnsi="Times New Roman" w:cs="Times New Roman"/>
          <w:noProof/>
          <w:color w:val="000000"/>
          <w:sz w:val="28"/>
          <w:szCs w:val="28"/>
        </w:rPr>
        <w:drawing>
          <wp:inline distT="0" distB="0" distL="0" distR="0" wp14:anchorId="19D25223" wp14:editId="34A5C52F">
            <wp:extent cx="1492885" cy="739775"/>
            <wp:effectExtent l="19050" t="0" r="0" b="0"/>
            <wp:docPr id="67" name="Рисунок 36" descr="http://sergeyk.kiev.ua/micro/inthechip/Pic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ergeyk.kiev.ua/micro/inthechip/Pic10.png"/>
                    <pic:cNvPicPr>
                      <a:picLocks noChangeAspect="1" noChangeArrowheads="1"/>
                    </pic:cNvPicPr>
                  </pic:nvPicPr>
                  <pic:blipFill>
                    <a:blip r:embed="rId112" cstate="print"/>
                    <a:srcRect/>
                    <a:stretch>
                      <a:fillRect/>
                    </a:stretch>
                  </pic:blipFill>
                  <pic:spPr bwMode="auto">
                    <a:xfrm>
                      <a:off x="0" y="0"/>
                      <a:ext cx="1492885" cy="73977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lastRenderedPageBreak/>
        <w:t>Існують також технології, що поєднують в собі переваги цим методів, але вони менш широко використовуються.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Біполярна технологія </w:t>
      </w:r>
    </w:p>
    <w:p w:rsidR="00A95761" w:rsidRPr="00162C33" w:rsidRDefault="00A95761" w:rsidP="00A95761">
      <w:pPr>
        <w:shd w:val="clear" w:color="auto" w:fill="FFFFFF"/>
        <w:tabs>
          <w:tab w:val="left" w:pos="6804"/>
        </w:tabs>
        <w:spacing w:after="0" w:line="360" w:lineRule="auto"/>
        <w:ind w:firstLine="709"/>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Це перша і стара технологія отримання інтегральних мікросхем. Її назва походить від основного конструктивного елемента - біполярного транзистора, а назва областей від основних областей транзистора - емітер, база і колектор (не плутайте з коректором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Приставка "бі" перекладається на наш як "два", і означає участь двох типів носіїв (основних і не основних) у передачі струму. </w:t>
      </w:r>
    </w:p>
    <w:p w:rsidR="00A95761" w:rsidRPr="00162C33" w:rsidRDefault="00A95761" w:rsidP="00A95761">
      <w:pPr>
        <w:shd w:val="clear" w:color="auto" w:fill="FFFFFF"/>
        <w:tabs>
          <w:tab w:val="left" w:pos="6804"/>
        </w:tabs>
        <w:spacing w:after="0" w:line="360" w:lineRule="auto"/>
        <w:ind w:firstLine="709"/>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При виготовленні мікросхем найчастіше використовується підкладка p-типу, на якій вирощено епітаксійний кулю n-типу. Для ізоляції найчастіше використовують метод обратносмещенного pn-переходу. </w:t>
      </w:r>
    </w:p>
    <w:p w:rsidR="00A95761" w:rsidRPr="00162C33" w:rsidRDefault="00A95761" w:rsidP="00A95761">
      <w:pPr>
        <w:shd w:val="clear" w:color="auto" w:fill="FFFFFF"/>
        <w:tabs>
          <w:tab w:val="left" w:pos="6804"/>
        </w:tabs>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Як же все-таки отримують структури? Отже, беруть підкладку (частіше p-типу) з епітаксіальним кулею і проводять літографію відповідно до пошаровим кресленням (рис. 4). Далі підкладку поміщають в дифузійну піч і проводять глибоку дифузію (як правило бору), для отримання "кишень" (тобто колекторних областей, рис 9). Потім знову літографію і дифузію акцепторів. Тепер у нас з'явилася базова область.Аналогічним чином отримують еміттерную область і подколлекторний контакт, який служить для перешкоди виникнення pn-переходу (так як алюміній є акцептором). У разі використання іншого матеріалу металізації необхідність у подколлекторном контакті може відпасти.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756544" behindDoc="0" locked="0" layoutInCell="1" allowOverlap="1">
                <wp:simplePos x="0" y="0"/>
                <wp:positionH relativeFrom="column">
                  <wp:posOffset>34290</wp:posOffset>
                </wp:positionH>
                <wp:positionV relativeFrom="paragraph">
                  <wp:posOffset>2295525</wp:posOffset>
                </wp:positionV>
                <wp:extent cx="5962650" cy="419100"/>
                <wp:effectExtent l="1270" t="0" r="0" b="0"/>
                <wp:wrapNone/>
                <wp:docPr id="345" name="Надпись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sz w:val="28"/>
                                <w:szCs w:val="28"/>
                                <w:lang w:val="uk-UA"/>
                              </w:rPr>
                            </w:pPr>
                            <w:r>
                              <w:rPr>
                                <w:i/>
                                <w:sz w:val="28"/>
                                <w:szCs w:val="28"/>
                                <w:lang w:val="uk-UA"/>
                              </w:rPr>
                              <w:t xml:space="preserve">   </w:t>
                            </w:r>
                            <w:r>
                              <w:rPr>
                                <w:i/>
                                <w:sz w:val="28"/>
                                <w:szCs w:val="28"/>
                                <w:lang w:val="uk-UA"/>
                              </w:rPr>
                              <w:tab/>
                              <w:t xml:space="preserve">Розріз біполярного транзистора    </w:t>
                            </w:r>
                          </w:p>
                          <w:p w:rsidR="00A95761" w:rsidRDefault="00A95761" w:rsidP="00A95761">
                            <w:pPr>
                              <w:rPr>
                                <w:i/>
                                <w:sz w:val="28"/>
                                <w:szCs w:val="28"/>
                                <w:lang w:val="uk-UA"/>
                              </w:rPr>
                            </w:pPr>
                            <w:r>
                              <w:rPr>
                                <w:i/>
                                <w:sz w:val="28"/>
                                <w:szCs w:val="28"/>
                                <w:lang w:val="uk-UA"/>
                              </w:rPr>
                              <w:t xml:space="preserve">     Малюнок  7–Умовні позначення фототиристора (а), двоопераційного (б)     </w:t>
                            </w:r>
                          </w:p>
                          <w:p w:rsidR="00A95761" w:rsidRDefault="00A95761" w:rsidP="00A95761">
                            <w:pPr>
                              <w:rPr>
                                <w:i/>
                                <w:sz w:val="28"/>
                                <w:szCs w:val="28"/>
                                <w:lang w:val="uk-UA"/>
                              </w:rPr>
                            </w:pPr>
                            <w:r>
                              <w:rPr>
                                <w:i/>
                                <w:sz w:val="28"/>
                                <w:szCs w:val="28"/>
                                <w:lang w:val="uk-UA"/>
                              </w:rPr>
                              <w:t xml:space="preserve">                                та оптронного (в) тиристорів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5" o:spid="_x0000_s1050" type="#_x0000_t202" style="position:absolute;left:0;text-align:left;margin-left:2.7pt;margin-top:180.75pt;width:469.5pt;height: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" stroked="f">
                <v:textbox>
                  <w:txbxContent>
                    <w:p w:rsidR="00A95761" w:rsidRDefault="00A95761" w:rsidP="00A95761">
                      <w:pPr>
                        <w:rPr>
                          <w:i/>
                          <w:sz w:val="28"/>
                          <w:szCs w:val="28"/>
                          <w:lang w:val="uk-UA"/>
                        </w:rPr>
                      </w:pPr>
                      <w:r>
                        <w:rPr>
                          <w:i/>
                          <w:sz w:val="28"/>
                          <w:szCs w:val="28"/>
                          <w:lang w:val="uk-UA"/>
                        </w:rPr>
                        <w:t xml:space="preserve">   </w:t>
                      </w:r>
                      <w:r>
                        <w:rPr>
                          <w:i/>
                          <w:sz w:val="28"/>
                          <w:szCs w:val="28"/>
                          <w:lang w:val="uk-UA"/>
                        </w:rPr>
                        <w:tab/>
                        <w:t xml:space="preserve">Розріз біполярного транзистора    </w:t>
                      </w:r>
                    </w:p>
                    <w:p w:rsidR="00A95761" w:rsidRDefault="00A95761" w:rsidP="00A95761">
                      <w:pPr>
                        <w:rPr>
                          <w:i/>
                          <w:sz w:val="28"/>
                          <w:szCs w:val="28"/>
                          <w:lang w:val="uk-UA"/>
                        </w:rPr>
                      </w:pPr>
                      <w:r>
                        <w:rPr>
                          <w:i/>
                          <w:sz w:val="28"/>
                          <w:szCs w:val="28"/>
                          <w:lang w:val="uk-UA"/>
                        </w:rPr>
                        <w:t xml:space="preserve">     Малюнок  7–Умовні позначення фототиристора (а), двоопераційного (б)     </w:t>
                      </w:r>
                    </w:p>
                    <w:p w:rsidR="00A95761" w:rsidRDefault="00A95761" w:rsidP="00A95761">
                      <w:pPr>
                        <w:rPr>
                          <w:i/>
                          <w:sz w:val="28"/>
                          <w:szCs w:val="28"/>
                          <w:lang w:val="uk-UA"/>
                        </w:rPr>
                      </w:pPr>
                      <w:r>
                        <w:rPr>
                          <w:i/>
                          <w:sz w:val="28"/>
                          <w:szCs w:val="28"/>
                          <w:lang w:val="uk-UA"/>
                        </w:rPr>
                        <w:t xml:space="preserve">                                та оптронного (в) тиристорів</w:t>
                      </w:r>
                    </w:p>
                  </w:txbxContent>
                </v:textbox>
              </v:shape>
            </w:pict>
          </mc:Fallback>
        </mc:AlternateContent>
      </w:r>
      <w:r w:rsidRPr="00162C33">
        <w:rPr>
          <w:rFonts w:ascii="Times New Roman" w:eastAsia="Times New Roman" w:hAnsi="Times New Roman" w:cs="Times New Roman"/>
          <w:color w:val="000000"/>
          <w:sz w:val="28"/>
          <w:szCs w:val="28"/>
          <w:lang w:val="uk-UA"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568A65F4" wp14:editId="16761F3B">
            <wp:extent cx="3893990" cy="2190750"/>
            <wp:effectExtent l="19050" t="0" r="0" b="0"/>
            <wp:docPr id="68" name="Рисунок 37" descr="http://sergeyk.kiev.ua/micro/inthechip/pic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rgeyk.kiev.ua/micro/inthechip/pic11.png"/>
                    <pic:cNvPicPr>
                      <a:picLocks noChangeAspect="1" noChangeArrowheads="1"/>
                    </pic:cNvPicPr>
                  </pic:nvPicPr>
                  <pic:blipFill>
                    <a:blip r:embed="rId113" cstate="print"/>
                    <a:srcRect/>
                    <a:stretch>
                      <a:fillRect/>
                    </a:stretch>
                  </pic:blipFill>
                  <pic:spPr bwMode="auto">
                    <a:xfrm>
                      <a:off x="0" y="0"/>
                      <a:ext cx="3899535" cy="219387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Дуже довгий час основна кількість мікросхем виготовлялося по біполярної технології, але зараз її місце зайняла униполярная технологія, а з-за гір визирає технологія кремній на ізоляторі.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Сьогодні ми продовжимо нашу розмову про сучасні технології отримання мікр</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b/>
          <w:color w:val="FF0000"/>
          <w:sz w:val="28"/>
          <w:szCs w:val="28"/>
          <w:lang w:val="uk-UA" w:eastAsia="uk-UA"/>
        </w:rPr>
        <w:t>Уніполярна МОП технологія</w:t>
      </w:r>
      <w:r w:rsidRPr="00162C33">
        <w:rPr>
          <w:rFonts w:ascii="Times New Roman" w:eastAsia="Times New Roman" w:hAnsi="Times New Roman" w:cs="Times New Roman"/>
          <w:color w:val="000000"/>
          <w:sz w:val="28"/>
          <w:szCs w:val="28"/>
          <w:lang w:val="uk-UA" w:eastAsia="uk-UA"/>
        </w:rPr>
        <w:t>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Уніполярна МОП (метал-окисел-напівпровідник) технологія належить до класу "польових", тому що принцип роботи основного конструктивного елемента (транзистора) заснований на ефекті дії електричного поля на напівпровідник. Так як в транзисторах виготовлених за цією технологією струм тече по області одного типу провідності, ця технологія має назву "униполярная" (від слова "уно" - один). </w:t>
      </w: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4C98C8E4" wp14:editId="1C5F9DFC">
            <wp:extent cx="2647950" cy="1160834"/>
            <wp:effectExtent l="19050" t="0" r="0" b="0"/>
            <wp:docPr id="69" name="Рисунок 65" descr="Польовий транзистор р- та n-каканлний. Полевой транзистор p-канальный и n-кан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ольовий транзистор р- та n-каканлний. Полевой транзистор p-канальный и n-канальный"/>
                    <pic:cNvPicPr>
                      <a:picLocks noChangeAspect="1" noChangeArrowheads="1"/>
                    </pic:cNvPicPr>
                  </pic:nvPicPr>
                  <pic:blipFill>
                    <a:blip r:embed="rId114" cstate="print"/>
                    <a:srcRect/>
                    <a:stretch>
                      <a:fillRect/>
                    </a:stretch>
                  </pic:blipFill>
                  <pic:spPr bwMode="auto">
                    <a:xfrm>
                      <a:off x="0" y="0"/>
                      <a:ext cx="2641802" cy="1158139"/>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t xml:space="preserve">                                             Рис.1- МОП транзистор</w:t>
      </w:r>
      <w:r w:rsidRPr="00162C33">
        <w:rPr>
          <w:rFonts w:ascii="Times New Roman" w:eastAsia="Times New Roman" w:hAnsi="Times New Roman" w:cs="Times New Roman"/>
          <w:color w:val="000000"/>
          <w:sz w:val="28"/>
          <w:szCs w:val="28"/>
          <w:lang w:val="uk-UA"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На рис 1 представлений p-канальний МОП транзистор. Коротко розглянемо принцип його роботи. До витоку і стоку прикладається напруга, але так як на шляху струму знаходяться два зустрінуте включені p +-n-переходи, через які, за будь-якої полярності прикладеної напруги, струм не потече. Якщо на затвор подати негативне напруга, то електрони (негативно заряджені частинки) будуть відштовхуватися від затвора і йти у глиб напівпровідника, а дірки (позитивно заражені частинки) будуть навпаки притягатися до затвора (рис 2). У результаті під затвором виникає інверсна (зі зворотним типом провідності) область (по науковому - "канал") з діркової (p-типу) провідністю, в результаті чого зникає pn-перехід і починає т</w:t>
      </w:r>
      <w:r>
        <w:rPr>
          <w:rFonts w:ascii="Times New Roman" w:eastAsia="Times New Roman" w:hAnsi="Times New Roman" w:cs="Times New Roman"/>
          <w:color w:val="000000"/>
          <w:sz w:val="28"/>
          <w:szCs w:val="28"/>
          <w:lang w:val="uk-UA" w:eastAsia="uk-UA"/>
        </w:rPr>
        <w:t>екти струм. </w:t>
      </w:r>
      <w:r>
        <w:rPr>
          <w:rFonts w:ascii="Times New Roman" w:eastAsia="Times New Roman" w:hAnsi="Times New Roman" w:cs="Times New Roman"/>
          <w:color w:val="000000"/>
          <w:sz w:val="28"/>
          <w:szCs w:val="28"/>
          <w:lang w:val="uk-UA" w:eastAsia="uk-UA"/>
        </w:rPr>
        <w:br/>
      </w:r>
      <w:r>
        <w:rPr>
          <w:rFonts w:ascii="Times New Roman" w:eastAsia="Times New Roman" w:hAnsi="Times New Roman" w:cs="Times New Roman"/>
          <w:color w:val="000000"/>
          <w:sz w:val="28"/>
          <w:szCs w:val="28"/>
          <w:lang w:val="uk-UA" w:eastAsia="uk-UA"/>
        </w:rPr>
        <w:lastRenderedPageBreak/>
        <w:t xml:space="preserve"> </w:t>
      </w:r>
      <w:r w:rsidRPr="00162C33">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ab/>
        <w:t xml:space="preserve">                                             </w:t>
      </w:r>
      <w:r w:rsidRPr="00162C33">
        <w:rPr>
          <w:rFonts w:ascii="Times New Roman" w:eastAsia="Times New Roman" w:hAnsi="Times New Roman" w:cs="Times New Roman"/>
          <w:noProof/>
          <w:color w:val="000000"/>
          <w:sz w:val="28"/>
          <w:szCs w:val="28"/>
        </w:rPr>
        <w:drawing>
          <wp:inline distT="0" distB="0" distL="0" distR="0" wp14:anchorId="1B3C8725" wp14:editId="7C194B90">
            <wp:extent cx="942975" cy="523875"/>
            <wp:effectExtent l="19050" t="0" r="9525" b="0"/>
            <wp:docPr id="70" name="Рисунок 66" descr="Утворення проводящого каналу у половому транзисторі. Возникновение канала в полевом транзист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Утворення проводящого каналу у половому транзисторі. Возникновение канала в полевом транзисторе"/>
                    <pic:cNvPicPr>
                      <a:picLocks noChangeAspect="1" noChangeArrowheads="1"/>
                    </pic:cNvPicPr>
                  </pic:nvPicPr>
                  <pic:blipFill>
                    <a:blip r:embed="rId115" cstate="print"/>
                    <a:srcRect/>
                    <a:stretch>
                      <a:fillRect/>
                    </a:stretch>
                  </pic:blipFill>
                  <pic:spPr bwMode="auto">
                    <a:xfrm>
                      <a:off x="0" y="0"/>
                      <a:ext cx="942975" cy="52387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Крім p-канальних транзисторів широко викорис</w:t>
      </w:r>
      <w:r>
        <w:rPr>
          <w:rFonts w:ascii="Times New Roman" w:eastAsia="Times New Roman" w:hAnsi="Times New Roman" w:cs="Times New Roman"/>
          <w:color w:val="000000"/>
          <w:sz w:val="28"/>
          <w:szCs w:val="28"/>
          <w:lang w:val="uk-UA" w:eastAsia="uk-UA"/>
        </w:rPr>
        <w:t xml:space="preserve">товуються також n-канальні </w:t>
      </w:r>
      <w:r w:rsidRPr="00162C33">
        <w:rPr>
          <w:rFonts w:ascii="Times New Roman" w:eastAsia="Times New Roman" w:hAnsi="Times New Roman" w:cs="Times New Roman"/>
          <w:color w:val="000000"/>
          <w:sz w:val="28"/>
          <w:szCs w:val="28"/>
          <w:lang w:val="uk-UA" w:eastAsia="uk-UA"/>
        </w:rPr>
        <w:t>, які відрізняються лише тим, що для виникнення каналу на затвор необхідно замість негативного подати позитивна напруга.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КМОП технологія</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Для досягнення більш високого коефіцієнта посилення об'єднують p-і n-канальний транзистор. Ця технологія називається компліментарна МОП, або як її ще називають - CMOS (complementary-metal-oxide-semiconductor).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Хочу зауважити, що більшість сучасних мікросхем виготовляються саме за цією технологією, завдяки високій економічності - адже управління транзистором відбувається за рахунок потенціалу на затворі, на відміну від біполярної технології, де управління відбувається за рахунок струму через базу, тому цифрові КМОП мікросхеми споживають струм лише в момент зміни стану (наприклад перемикання з "0" на "1"). У статичному стані (коли змін станів не відбувається) течуть лише незначні (частки мкА) струми витоку.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Перевага МОП технологічності очевидно - для того, щоб отримати закінчений транзистор, необхідно як мінімум чотири рази провести процес літографії (у біполярної технології цей мінімум знаходиться на рівні шести літографій), крім того МОП транзистори зовсім не вимагають ізолювання один від одного, все це дозволяє на кілька порядків підвищити ступінь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Але й у цієї технології є свої недоліки - значна частина потужності подається на КМОП (МОП) мікросхеми витратиться на перезарядку паразитних ємностей. Вони виникають скрізь, де поряд розташовані два провідники чи області, причому, чим більше площа провідників (областей) і чим менше відстань між ними - тим більше ця ємність. Із зростанням частоти, зростає і струм через пара</w:t>
      </w:r>
      <w:r>
        <w:rPr>
          <w:rFonts w:ascii="Times New Roman" w:eastAsia="Times New Roman" w:hAnsi="Times New Roman" w:cs="Times New Roman"/>
          <w:color w:val="000000"/>
          <w:sz w:val="28"/>
          <w:szCs w:val="28"/>
          <w:lang w:val="uk-UA" w:eastAsia="uk-UA"/>
        </w:rPr>
        <w:t>зитні ємності (струми витоку).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Ще одним "гальмом" є паразитна індуктивність - чим тонше і довший провідник, тим вище його власна індуктивність. З підвищенням частоти опір індуктивності зростає. А якщо врахувати, що в сучасних КМОП мікросхемах на </w:t>
      </w:r>
      <w:r w:rsidRPr="00162C33">
        <w:rPr>
          <w:rFonts w:ascii="Times New Roman" w:eastAsia="Times New Roman" w:hAnsi="Times New Roman" w:cs="Times New Roman"/>
          <w:color w:val="000000"/>
          <w:sz w:val="28"/>
          <w:szCs w:val="28"/>
          <w:lang w:val="uk-UA" w:eastAsia="uk-UA"/>
        </w:rPr>
        <w:lastRenderedPageBreak/>
        <w:t xml:space="preserve">1мм2 розташоване сотні і навіть тисячі елементів, то вплив паразитних ємностей та індуктивностей дуже сильно позначається на граничній робочій частоті, перш за все із-за появи затримки поширення сигналу від входу до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Щоб знизити вплив паразитних ємностей та індуктивностей намагаються по можливості знизити робочі напруги і струми, а також зменшити розміри самих елементів і зазорів між ними.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Іноді, паразитна ємність перетворюється з недоліків у переваги - це мікросхеми пам'яті, в яких заряд на затворі (паразитна ємність) служить для зберігання інформації.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FF0000"/>
          <w:sz w:val="28"/>
          <w:szCs w:val="28"/>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b/>
          <w:color w:val="FF0000"/>
          <w:sz w:val="28"/>
          <w:szCs w:val="28"/>
          <w:lang w:val="uk-UA" w:eastAsia="uk-UA"/>
        </w:rPr>
        <w:t>Кремній на ізоляторі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70C0"/>
          <w:sz w:val="28"/>
          <w:szCs w:val="28"/>
          <w:lang w:val="uk-UA" w:eastAsia="uk-UA"/>
        </w:rPr>
        <w:br/>
      </w:r>
      <w:r w:rsidRPr="00162C33">
        <w:rPr>
          <w:rFonts w:ascii="Times New Roman" w:eastAsia="Times New Roman" w:hAnsi="Times New Roman" w:cs="Times New Roman"/>
          <w:color w:val="000000"/>
          <w:sz w:val="28"/>
          <w:szCs w:val="28"/>
          <w:lang w:val="uk-UA" w:eastAsia="uk-UA"/>
        </w:rPr>
        <w:t>Наступним кроком у розвитку мікроелектроніки стала поява технології КНІ - кремній на ізоляторі (SOI - silicon-on-insulator). Суть цієї технології лежить в отриманні монокристалічного кремнію на поверхні діелектричної підкладки, на відміну від розглянутих вище технологій, де всі елементи отримують всередині кристала напівпровідника.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Основною проблемою у розвитку цієї технології стала проблема отримання на поверхні полікристалічного матеріалу (практично всі діелектричні матеріали мають полікристалічну структуру) шару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Рішенням цієї проблеми стало застосування в якості підкладки сапфіра. Цей матеріал являє собою оксид алюмінію (Al2O3), з монокристаллической (!) Структурою. Але в цій технології зникли і недоліки - це дуже висока концентрація дефектів в будові кристалічної решітки, що зробило практично неможливим використання біполярної технології. За технологією кремній на сапфірі (КНС) зараз раціонально виготовляти тільки МОП і КМОП мікросхеми. </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Так як з технології кремній на сапфірі вчені не змогли вичавити більше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xml:space="preserve">, вони вирішили йти іншим шляхом. На діелектричну полікристалічну підкладку (оксид кремнію, на поверхні кристала кремнію) необхідно нанести шар </w:t>
      </w:r>
      <w:r w:rsidRPr="00162C33">
        <w:rPr>
          <w:rFonts w:ascii="Times New Roman" w:eastAsia="Times New Roman" w:hAnsi="Times New Roman" w:cs="Times New Roman"/>
          <w:color w:val="000000"/>
          <w:sz w:val="28"/>
          <w:szCs w:val="28"/>
          <w:lang w:val="uk-UA" w:eastAsia="uk-UA"/>
        </w:rPr>
        <w:lastRenderedPageBreak/>
        <w:t>кремнію (він буде полікристалічним), і провести рекристалізацію нанесеного шару. Якщо використовувати монокристаллическую затравку, то нанесений шар стане також монокристалічним. Хоч і в цій технології має місце велика кількість дефектів кристалічної решітки, але їх все ж таки менше, ніж в технології кремній на сапфірі.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noProof/>
          <w:color w:val="000000"/>
          <w:sz w:val="28"/>
          <w:szCs w:val="28"/>
        </w:rPr>
        <w:drawing>
          <wp:inline distT="0" distB="0" distL="0" distR="0" wp14:anchorId="7174CB32" wp14:editId="28A42EFB">
            <wp:extent cx="1706880" cy="629920"/>
            <wp:effectExtent l="19050" t="0" r="7620" b="0"/>
            <wp:docPr id="71" name="Рисунок 67" descr="Технологія кремній на ізолторі. Технология кремний на изолят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Технологія кремній на ізолторі. Технология кремний на изоляторе."/>
                    <pic:cNvPicPr>
                      <a:picLocks noChangeAspect="1" noChangeArrowheads="1"/>
                    </pic:cNvPicPr>
                  </pic:nvPicPr>
                  <pic:blipFill>
                    <a:blip r:embed="rId116" cstate="print"/>
                    <a:srcRect/>
                    <a:stretch>
                      <a:fillRect/>
                    </a:stretch>
                  </pic:blipFill>
                  <pic:spPr bwMode="auto">
                    <a:xfrm>
                      <a:off x="0" y="0"/>
                      <a:ext cx="1706880" cy="62992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Розробка нових мікросхем за цією технологією дозволяє створити на поверхні підкладки кілька шарів напівпровідникових елементів, а значить, ця технологія може стати основою для появи мікросхем нового покоління - тривимірних інтегральних мікросхем. </w:t>
      </w: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На сьогодні все. Чекаю від вас листів і до зустрічі на сторінках МК. </w:t>
      </w:r>
      <w:r w:rsidRPr="00162C33">
        <w:rPr>
          <w:rFonts w:ascii="Times New Roman" w:eastAsia="Times New Roman" w:hAnsi="Times New Roman" w:cs="Times New Roman"/>
          <w:color w:val="000000"/>
          <w:sz w:val="28"/>
          <w:szCs w:val="28"/>
          <w:lang w:val="uk-UA" w:eastAsia="uk-UA"/>
        </w:rPr>
        <w:br/>
        <w:t>Сьогодні ми розглянемо завершальні стадії виробництва мікросхем </w:t>
      </w: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FF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b/>
          <w:color w:val="FF0000"/>
          <w:sz w:val="28"/>
          <w:szCs w:val="28"/>
          <w:lang w:val="uk-UA" w:eastAsia="uk-UA"/>
        </w:rPr>
        <w:tab/>
        <w:t>З'єднувальні елементи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Яка б то не була технологія, але без правильної і з'єднання окремих елементів в єдину схему наші намагання так і залишаться в області фантастики.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Металізація - це процес отримання на поверхні кристала певної конфігурації провідних доріжок та контактних площадок. Перші служать для з'єднання між собою різних областей (елементів) кристала в єдину електричну схему. Контактні майданчики служать для з'єднання кристалу з висновками корпусу і контролю електричних параметрів перед складанням.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В якості основного (широко використовуваного) матеріалу металізації використовують алюміній (рідше мідь та інші дорогоцінні метали, наприклад золото, срібло або платина). Алюміній вибрали не дарма: він має не дуже високу температуру плавлення (~ 700 </w:t>
      </w:r>
      <w:r w:rsidRPr="00162C33">
        <w:rPr>
          <w:rFonts w:ascii="Times New Roman" w:eastAsia="Times New Roman" w:hAnsi="Times New Roman" w:cs="Times New Roman"/>
          <w:color w:val="000000"/>
          <w:sz w:val="28"/>
          <w:szCs w:val="28"/>
          <w:lang w:val="uk-UA" w:eastAsia="uk-UA"/>
        </w:rPr>
        <w:sym w:font="Symbol" w:char="F0B0"/>
      </w:r>
      <w:r w:rsidRPr="00162C33">
        <w:rPr>
          <w:rFonts w:ascii="Times New Roman" w:eastAsia="Times New Roman" w:hAnsi="Times New Roman" w:cs="Times New Roman"/>
          <w:color w:val="000000"/>
          <w:sz w:val="28"/>
          <w:szCs w:val="28"/>
          <w:lang w:val="uk-UA" w:eastAsia="uk-UA"/>
        </w:rPr>
        <w:t xml:space="preserve"> C), добру електро-і теплопровідність, стійкий до корозії, а головне найдешевший.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lastRenderedPageBreak/>
        <w:t>Металізація буває одношарова та багатошарова. У першому випадку, метал розташовується в один шар (в одній площині), при цьому струмоведучі доріжки не можуть перетинатися. Це накладає вельми істотне обмеження на конфігурацію доріжок. Виходом з ситуації, що склалася стала багатошарова металізація, в якій доріжки розташовуються в різних, площинах (рис 1), це дозволяє значній мірі спростити конфігурацію доріжок . </w:t>
      </w:r>
      <w:r w:rsidRPr="00162C33">
        <w:rPr>
          <w:rFonts w:ascii="Times New Roman" w:eastAsia="Times New Roman" w:hAnsi="Times New Roman" w:cs="Times New Roman"/>
          <w:noProof/>
          <w:color w:val="000000"/>
          <w:sz w:val="28"/>
          <w:szCs w:val="28"/>
          <w:lang w:val="uk-UA"/>
        </w:rPr>
        <w:t xml:space="preserve"> </w:t>
      </w:r>
      <w:r w:rsidRPr="00162C33">
        <w:rPr>
          <w:rFonts w:ascii="Times New Roman" w:eastAsia="Times New Roman" w:hAnsi="Times New Roman" w:cs="Times New Roman"/>
          <w:noProof/>
          <w:color w:val="000000"/>
          <w:sz w:val="28"/>
          <w:szCs w:val="28"/>
        </w:rPr>
        <w:drawing>
          <wp:inline distT="0" distB="0" distL="0" distR="0" wp14:anchorId="3DAB29BA" wp14:editId="6A6C968A">
            <wp:extent cx="5191125" cy="1419225"/>
            <wp:effectExtent l="19050" t="0" r="9525" b="0"/>
            <wp:docPr id="72" name="Рисунок 72" descr="http://sergeyk.kiev.ua/micro/inthechip/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ergeyk.kiev.ua/micro/inthechip/pic4.png"/>
                    <pic:cNvPicPr>
                      <a:picLocks noChangeAspect="1" noChangeArrowheads="1"/>
                    </pic:cNvPicPr>
                  </pic:nvPicPr>
                  <pic:blipFill>
                    <a:blip r:embed="rId106" cstate="print"/>
                    <a:srcRect/>
                    <a:stretch>
                      <a:fillRect/>
                    </a:stretch>
                  </pic:blipFill>
                  <pic:spPr bwMode="auto">
                    <a:xfrm>
                      <a:off x="0" y="0"/>
                      <a:ext cx="5195405" cy="142039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lang w:val="uk-UA" w:eastAsia="uk-UA"/>
        </w:rPr>
        <w:br/>
        <w:t xml:space="preserve">                      Рисунок  4  - Металізація</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І ось з цієї миті мікросхема може працювати. Але не варто поспішати, як ви пам'ятаєте, на одній підкладці розміщуються тисячі кристалів (мікросхем), і їх спочатку потрібно розділити.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FF0000"/>
          <w:sz w:val="28"/>
          <w:szCs w:val="28"/>
          <w:lang w:val="uk-UA" w:eastAsia="uk-UA"/>
        </w:rPr>
        <w:t>Різка на кристали</w:t>
      </w:r>
      <w:r>
        <w:rPr>
          <w:rFonts w:ascii="Times New Roman" w:eastAsia="Times New Roman" w:hAnsi="Times New Roman" w:cs="Times New Roman"/>
          <w:color w:val="000000"/>
          <w:sz w:val="28"/>
          <w:szCs w:val="28"/>
          <w:lang w:val="uk-UA" w:eastAsia="uk-UA"/>
        </w:rPr>
        <w:t>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Це досить складний етап, тут необхідно розрізати підкладку на окремі кристали за дуже вузької межі і при цьому не пошкодити жоден з них.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Для різання підкладок використовують алмазні диски з зовнішньої ріжучої крайкою, якщо необхідна невисока точність, або алмазний різець. На останньому зупинимося докладніше. Алмазним різцем підкладки не ріжуть, а лише завдають поглиблення (подряпини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після чого, затиснувши підкладку між двома гумовими валками, її ламають (тріщини виникають саме з поглибленням).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xml:space="preserve">Для більшої автоматизації, перед тим як підкладку поділяють на кристали, її спочатку наклеюють на міцну і еластичну основу. Після поділу, цю саму основу натягують і між кристалами виникають зазори, які спрощують захоплення кристала на подальших операціях. Так як на основі всі кристали знаходяться в </w:t>
      </w:r>
      <w:r w:rsidRPr="00162C33">
        <w:rPr>
          <w:rFonts w:ascii="Times New Roman" w:eastAsia="Times New Roman" w:hAnsi="Times New Roman" w:cs="Times New Roman"/>
          <w:color w:val="000000"/>
          <w:sz w:val="28"/>
          <w:szCs w:val="28"/>
          <w:lang w:val="uk-UA" w:eastAsia="uk-UA"/>
        </w:rPr>
        <w:lastRenderedPageBreak/>
        <w:t>такому ж становищі, як і на підкладці, то зникає необхідність у додатковій орієнтації кристалів після поділу (можна не турбується, що кристал буде помилково визнаний непридатним, або встановлений догори ногами в корпусі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Далі йде етап перевірки кристалів на наявність дефектів.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b/>
          <w:color w:val="FF0000"/>
          <w:sz w:val="28"/>
          <w:szCs w:val="28"/>
          <w:lang w:val="uk-UA" w:eastAsia="uk-UA"/>
        </w:rPr>
      </w:pPr>
      <w:r w:rsidRPr="00162C33">
        <w:rPr>
          <w:rFonts w:ascii="Times New Roman" w:eastAsia="Times New Roman" w:hAnsi="Times New Roman" w:cs="Times New Roman"/>
          <w:b/>
          <w:color w:val="FF0000"/>
          <w:sz w:val="28"/>
          <w:szCs w:val="28"/>
          <w:lang w:val="uk-UA" w:eastAsia="uk-UA"/>
        </w:rPr>
        <w:t>Контроль якості </w:t>
      </w:r>
    </w:p>
    <w:p w:rsidR="00A95761" w:rsidRPr="005126B8"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Яка б то не була досконала технологія виробництва, але завжди існує таке поняття як браковані кристали. Виною шлюбу (я маю на увазі чисто технічне поняття </w:t>
      </w:r>
      <w:r w:rsidRPr="00162C33">
        <w:rPr>
          <w:rFonts w:ascii="Times New Roman" w:eastAsia="Times New Roman" w:hAnsi="Times New Roman" w:cs="Times New Roman"/>
          <w:color w:val="000000"/>
          <w:sz w:val="28"/>
          <w:szCs w:val="28"/>
          <w:lang w:val="uk-UA" w:eastAsia="uk-UA"/>
        </w:rPr>
        <w:sym w:font="Symbol" w:char="F04A"/>
      </w:r>
      <w:r w:rsidRPr="00162C33">
        <w:rPr>
          <w:rFonts w:ascii="Times New Roman" w:eastAsia="Times New Roman" w:hAnsi="Times New Roman" w:cs="Times New Roman"/>
          <w:color w:val="000000"/>
          <w:sz w:val="28"/>
          <w:szCs w:val="28"/>
          <w:lang w:val="uk-UA" w:eastAsia="uk-UA"/>
        </w:rPr>
        <w:t>) може бути як дефект в будові кристалічної решітки чи порошинка, яка потрапила на підкладку під час літографії так і пошкодження кристала під час подальших операцій (найчастіше при транспортуванні).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Одні дефекти виводять мікросхему з ладу повністю (явні дефекти), а інші можуть виявлятися тільки в певному стані (приховані дефекти, згадайте наприклад розгін процесорів).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ab/>
        <w:t>Дефектів морі, і тому головне вчасно виявити і усунути причину. Ось тут і виникають проблеми - а як власне їх виявити? </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Досить хороших результатів можна досягти, порівнюючи "фотографію" поверхні кристала з оригіналом, на різних етапах виготовлення. Цей метод простий і дешевий, але не дає інформації про дефекти всередині кристалу.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Подивитися на "нутрощі" можна за допомогою рентгена, але самі знаєте по-перше дорога установка, в по-друге ... і своєї радіації вистачає. </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Особливо відповідальні (читай дорогі) мікросхеми перевіряють за допомогою технології "зондовий контроль". Основу цієї технології складають зонди (дуже тонкі та міцні голки), які притискаються до контактних площадок на поверхні кристала, забезпечуючи надійний електричний контакт. На кристал подається випробувальний сигнал, і перевіряється його реакція. Найбільшою проблемою цього методу є установка зондів точно в центр потрібної контактної площадки (а її площа менше 1 мм2), а також дуже низька продуктивність (штук на годину).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lastRenderedPageBreak/>
        <w:t>Браковані кристали, як правило, відправляються на переробку (туди, де очищений оксид кремнію), а ось робітники (читай - з прихованими дефект</w:t>
      </w:r>
      <w:r>
        <w:rPr>
          <w:rFonts w:ascii="Times New Roman" w:eastAsia="Times New Roman" w:hAnsi="Times New Roman" w:cs="Times New Roman"/>
          <w:color w:val="000000"/>
          <w:sz w:val="28"/>
          <w:szCs w:val="28"/>
          <w:lang w:val="uk-UA" w:eastAsia="uk-UA"/>
        </w:rPr>
        <w:t>ами</w:t>
      </w:r>
      <w:r w:rsidRPr="00162C33">
        <w:rPr>
          <w:rFonts w:ascii="Times New Roman" w:eastAsia="Times New Roman" w:hAnsi="Times New Roman" w:cs="Times New Roman"/>
          <w:color w:val="000000"/>
          <w:sz w:val="28"/>
          <w:szCs w:val="28"/>
          <w:lang w:val="uk-UA" w:eastAsia="uk-UA"/>
        </w:rPr>
        <w:t>) відправляються в складальний цех.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b/>
          <w:color w:val="C00000"/>
          <w:sz w:val="28"/>
          <w:szCs w:val="28"/>
          <w:lang w:val="uk-UA" w:eastAsia="uk-UA"/>
        </w:rPr>
        <w:t>Довгоочікувана збірка</w:t>
      </w:r>
      <w:r w:rsidRPr="00162C33">
        <w:rPr>
          <w:rFonts w:ascii="Times New Roman" w:eastAsia="Times New Roman" w:hAnsi="Times New Roman" w:cs="Times New Roman"/>
          <w:color w:val="000000"/>
          <w:sz w:val="28"/>
          <w:szCs w:val="28"/>
          <w:lang w:val="uk-UA" w:eastAsia="uk-UA"/>
        </w:rPr>
        <w:t> </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Це самий трудомісткий процес (читай дорогий), який погано піддається автоматизації і крім того має низьку продуктивність (кожен кристал </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Кристали надійно закріплюються в корпусі, найчастіше за допомогою теплопровідного  клею або евтектичного сплаву. Виводи корпусу з контактними площадками на поверхні кристала з'єднують за допомогою дуже тоненьких (у діаметрі менше 0,1 мм) еластичними провідниками з алюмінію міді або золота (останній матеріал краще). З'єднання виконують з допомогою ультразвукового зварювання (якщо один (або обидва) матеріалу алюміній) або пайки (зазвичай золото). </w:t>
      </w:r>
      <w:r w:rsidRPr="00162C33">
        <w:rPr>
          <w:rFonts w:ascii="Times New Roman" w:eastAsia="Times New Roman" w:hAnsi="Times New Roman" w:cs="Times New Roman"/>
          <w:color w:val="000000"/>
          <w:sz w:val="28"/>
          <w:szCs w:val="28"/>
          <w:lang w:val="uk-UA"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62D82165" wp14:editId="188603CC">
            <wp:extent cx="1564640" cy="1117600"/>
            <wp:effectExtent l="19050" t="0" r="0" b="0"/>
            <wp:docPr id="73" name="Рисунок 73" descr="http://sergeyk.kiev.ua/micro/inthechip/polim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ergeyk.kiev.ua/micro/inthechip/polimer.jpeg"/>
                    <pic:cNvPicPr>
                      <a:picLocks noChangeAspect="1" noChangeArrowheads="1"/>
                    </pic:cNvPicPr>
                  </pic:nvPicPr>
                  <pic:blipFill>
                    <a:blip r:embed="rId117" cstate="print"/>
                    <a:srcRect/>
                    <a:stretch>
                      <a:fillRect/>
                    </a:stretch>
                  </pic:blipFill>
                  <pic:spPr bwMode="auto">
                    <a:xfrm>
                      <a:off x="0" y="0"/>
                      <a:ext cx="1564640" cy="11176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lang w:val="uk-UA" w:eastAsia="uk-UA"/>
        </w:rPr>
        <w:br/>
        <w:t xml:space="preserve">                                           Напівпровідникова ІМС в корпусі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Перед герметизацією відповідальні мікросхеми знову перевіряють, і після чого корпус герметизують (назавжди!).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Корпус виконує важливу роль у захисті кристала. Він повинен захищати його від механічних, хімічних і теплових ушкоджень. Тобто, корпус повинен бути міцним, герметичним і мати хороший тепловідвід від кристала. У міру захищеності розрізняють 3 основних види корпусів: полімерний (дешевий, мала механічна міцність і дуже низька теплопровідність і герметичність рис 2), метало-скляний рис 3 і метало-керамічний рис 4 (дорогою, але має високу міцність теплопровідність і герметичність). Який з них вибрати - вирішує конструктор, виходячи з відповідальності та вартості мікросхеми. </w:t>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color w:val="000000"/>
          <w:sz w:val="28"/>
          <w:szCs w:val="28"/>
          <w:lang w:val="uk-UA" w:eastAsia="uk-UA"/>
        </w:rPr>
        <w:tab/>
        <w:t>Ще корпусу діляться по виду монтажу - поверхневому (SMD - рис 6) або друкованого (рис 6). </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lastRenderedPageBreak/>
        <w:t>  </w:t>
      </w:r>
      <w:r w:rsidRPr="00162C33">
        <w:rPr>
          <w:rFonts w:ascii="Times New Roman" w:eastAsia="Times New Roman" w:hAnsi="Times New Roman" w:cs="Times New Roman"/>
          <w:noProof/>
          <w:color w:val="000000"/>
          <w:sz w:val="28"/>
          <w:szCs w:val="28"/>
        </w:rPr>
        <w:drawing>
          <wp:inline distT="0" distB="0" distL="0" distR="0" wp14:anchorId="684C765C" wp14:editId="58658BAD">
            <wp:extent cx="1910080" cy="1422400"/>
            <wp:effectExtent l="19050" t="0" r="0" b="0"/>
            <wp:docPr id="76" name="Рисунок 76" descr="SMD - корпус для поверхностного монта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MD - корпус для поверхностного монтажа"/>
                    <pic:cNvPicPr>
                      <a:picLocks noChangeAspect="1" noChangeArrowheads="1"/>
                    </pic:cNvPicPr>
                  </pic:nvPicPr>
                  <pic:blipFill>
                    <a:blip r:embed="rId118" cstate="print"/>
                    <a:srcRect/>
                    <a:stretch>
                      <a:fillRect/>
                    </a:stretch>
                  </pic:blipFill>
                  <pic:spPr bwMode="auto">
                    <a:xfrm>
                      <a:off x="0" y="0"/>
                      <a:ext cx="1910080" cy="14224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t>рис. 6 – Монтаж поверхневий (SMD)</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ab/>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Для правильної установки мікросхеми у виріб, висновок № 1 мікросхеми якимось чином виділяють, наприклад, наносять позначку (точку біля першого висновку, поглиблення на бічній частині корпусу з боку першого висновку - рис.7), роблять висновок трохи іншого профілю, або конфігурація висновків не дозволяє по-іншому впаяти або вставити. </w:t>
      </w:r>
    </w:p>
    <w:p w:rsidR="00A95761" w:rsidRPr="00162C33" w:rsidRDefault="00A95761" w:rsidP="00A95761">
      <w:pPr>
        <w:shd w:val="clear" w:color="auto" w:fill="FFFFFF"/>
        <w:spacing w:after="0" w:line="360" w:lineRule="auto"/>
        <w:ind w:firstLine="709"/>
        <w:jc w:val="center"/>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w:t>
      </w:r>
      <w:r w:rsidRPr="00162C33">
        <w:rPr>
          <w:rFonts w:ascii="Times New Roman" w:eastAsia="Times New Roman" w:hAnsi="Times New Roman" w:cs="Times New Roman"/>
          <w:noProof/>
          <w:color w:val="000000"/>
          <w:sz w:val="28"/>
          <w:szCs w:val="28"/>
        </w:rPr>
        <w:drawing>
          <wp:inline distT="0" distB="0" distL="0" distR="0" wp14:anchorId="4AAC4709" wp14:editId="4E2E0048">
            <wp:extent cx="2867025" cy="1628775"/>
            <wp:effectExtent l="19050" t="0" r="9525" b="0"/>
            <wp:docPr id="77" name="Рисунок 77" descr="Способы обозначения первого вывода микро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пособы обозначения первого вывода микросхемы"/>
                    <pic:cNvPicPr>
                      <a:picLocks noChangeAspect="1" noChangeArrowheads="1"/>
                    </pic:cNvPicPr>
                  </pic:nvPicPr>
                  <pic:blipFill>
                    <a:blip r:embed="rId119" cstate="print"/>
                    <a:srcRect/>
                    <a:stretch>
                      <a:fillRect/>
                    </a:stretch>
                  </pic:blipFill>
                  <pic:spPr bwMode="auto">
                    <a:xfrm>
                      <a:off x="0" y="0"/>
                      <a:ext cx="2865120" cy="1627693"/>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shd w:val="clear" w:color="auto" w:fill="FFFFFF"/>
          <w:lang w:val="uk-UA" w:eastAsia="uk-UA"/>
        </w:rPr>
        <w:br/>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Нанесення позначки на корпус мікросхеми</w:t>
      </w:r>
    </w:p>
    <w:p w:rsidR="00A95761" w:rsidRPr="005126B8"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Після закінчення всіх операцій на корпус наносять маркування, для подальшої ідентифікації при встановленні в прилад. </w:t>
      </w: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Лекція №11</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70C0"/>
          <w:sz w:val="40"/>
          <w:szCs w:val="40"/>
          <w:lang w:val="uk-UA"/>
        </w:rPr>
      </w:pPr>
      <w:r w:rsidRPr="00162C33">
        <w:rPr>
          <w:rFonts w:ascii="Times New Roman" w:hAnsi="Times New Roman" w:cs="Times New Roman"/>
          <w:b/>
          <w:sz w:val="28"/>
          <w:szCs w:val="28"/>
          <w:lang w:val="uk-UA"/>
        </w:rPr>
        <w:t xml:space="preserve">Тема :  </w:t>
      </w:r>
      <w:r w:rsidRPr="00162C33">
        <w:rPr>
          <w:rFonts w:ascii="Times New Roman" w:hAnsi="Times New Roman" w:cs="Times New Roman"/>
          <w:b/>
          <w:color w:val="0070C0"/>
          <w:sz w:val="40"/>
          <w:szCs w:val="40"/>
          <w:lang w:val="uk-UA"/>
        </w:rPr>
        <w:t xml:space="preserve">Гібридні ІМС.  Технологія виготовлення </w:t>
      </w:r>
      <w:r w:rsidRPr="00162C33">
        <w:rPr>
          <w:rFonts w:ascii="Times New Roman" w:hAnsi="Times New Roman" w:cs="Times New Roman"/>
          <w:color w:val="0070C0"/>
          <w:sz w:val="40"/>
          <w:szCs w:val="40"/>
          <w:lang w:val="uk-UA"/>
        </w:rPr>
        <w:t>гібридних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ПЛАН ЛЕКЦІЇ</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1.</w:t>
      </w:r>
      <w:r w:rsidRPr="00162C33">
        <w:rPr>
          <w:rFonts w:ascii="Times New Roman" w:hAnsi="Times New Roman"/>
          <w:sz w:val="28"/>
          <w:szCs w:val="28"/>
          <w:lang w:val="uk-UA"/>
        </w:rPr>
        <w:t>Загальні поняття про гібридні ІМС</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2.</w:t>
      </w:r>
      <w:r w:rsidRPr="00162C33">
        <w:rPr>
          <w:rFonts w:ascii="Times New Roman" w:hAnsi="Times New Roman"/>
          <w:sz w:val="28"/>
          <w:szCs w:val="28"/>
          <w:lang w:val="uk-UA"/>
        </w:rPr>
        <w:t>Підкладка.</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32"/>
          <w:szCs w:val="32"/>
          <w:lang w:val="uk-UA"/>
        </w:rPr>
        <w:t>3.</w:t>
      </w:r>
      <w:r w:rsidRPr="00162C33">
        <w:rPr>
          <w:rFonts w:ascii="Times New Roman" w:hAnsi="Times New Roman"/>
          <w:sz w:val="32"/>
          <w:szCs w:val="32"/>
          <w:lang w:val="uk-UA"/>
        </w:rPr>
        <w:t>Резистори</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4.</w:t>
      </w:r>
      <w:r w:rsidRPr="00162C33">
        <w:rPr>
          <w:rFonts w:ascii="Times New Roman" w:hAnsi="Times New Roman"/>
          <w:sz w:val="28"/>
          <w:szCs w:val="28"/>
        </w:rPr>
        <w:t>Конденсатори та індуктивні елементи</w:t>
      </w:r>
    </w:p>
    <w:p w:rsidR="00A95761"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5.</w:t>
      </w:r>
      <w:r w:rsidRPr="00162C33">
        <w:rPr>
          <w:rFonts w:ascii="Times New Roman" w:hAnsi="Times New Roman"/>
          <w:sz w:val="28"/>
          <w:szCs w:val="28"/>
        </w:rPr>
        <w:t>Активні компонент</w:t>
      </w:r>
    </w:p>
    <w:p w:rsidR="00A95761" w:rsidRPr="005126B8"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sidRPr="00162C33">
        <w:rPr>
          <w:rFonts w:ascii="Times New Roman" w:hAnsi="Times New Roman"/>
          <w:sz w:val="28"/>
          <w:szCs w:val="28"/>
          <w:lang w:val="uk-UA"/>
        </w:rPr>
        <w:t xml:space="preserve"> 6.Провідники і контактні площадки</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color w:val="FF0000"/>
          <w:sz w:val="28"/>
          <w:szCs w:val="28"/>
          <w:lang w:val="uk-UA"/>
        </w:rPr>
      </w:pPr>
      <w:r w:rsidRPr="00162C33">
        <w:rPr>
          <w:rFonts w:ascii="Times New Roman" w:hAnsi="Times New Roman"/>
          <w:color w:val="FF0000"/>
          <w:sz w:val="28"/>
          <w:szCs w:val="28"/>
          <w:lang w:val="uk-UA"/>
        </w:rPr>
        <w:t>Загальні поняття про гібридні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FF000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виробництві гібридних ІМС використовується </w:t>
      </w:r>
      <w:r w:rsidRPr="00162C33">
        <w:rPr>
          <w:rFonts w:ascii="Times New Roman" w:hAnsi="Times New Roman" w:cs="Times New Roman"/>
          <w:b/>
          <w:color w:val="00B050"/>
          <w:sz w:val="28"/>
          <w:szCs w:val="28"/>
          <w:lang w:val="uk-UA"/>
        </w:rPr>
        <w:t>плівкова технологія</w:t>
      </w:r>
      <w:r w:rsidRPr="00162C33">
        <w:rPr>
          <w:rFonts w:ascii="Times New Roman" w:hAnsi="Times New Roman" w:cs="Times New Roman"/>
          <w:sz w:val="28"/>
          <w:szCs w:val="28"/>
          <w:lang w:val="uk-UA"/>
        </w:rPr>
        <w:t>, що дозволяє виготовляти з досить стабільними параметрами лише пасивні елементи — резистори, конденсатори, індуктивні котушки. Тому чисто плівкові ІМС являють собою набори резисторів, конденсаторів або резистивно- ємносні ланцюги, тобто є пасивними ІМС. Активні компоненти в гібридних ІМС виконують у виді дискретних приладів.</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У технологічному відношенні гібридні ІМС</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 xml:space="preserve">як і напівпровідникові ІМС, виготовляють </w:t>
      </w:r>
      <w:r w:rsidRPr="00162C33">
        <w:rPr>
          <w:rFonts w:ascii="Times New Roman" w:hAnsi="Times New Roman" w:cs="Times New Roman"/>
          <w:color w:val="00B050"/>
          <w:sz w:val="28"/>
          <w:szCs w:val="28"/>
          <w:lang w:val="uk-UA"/>
        </w:rPr>
        <w:t>груповим методом</w:t>
      </w:r>
      <w:r w:rsidRPr="00162C33">
        <w:rPr>
          <w:rFonts w:ascii="Times New Roman" w:hAnsi="Times New Roman" w:cs="Times New Roman"/>
          <w:sz w:val="28"/>
          <w:szCs w:val="28"/>
          <w:lang w:val="uk-UA"/>
        </w:rPr>
        <w:t xml:space="preserve"> шляхом нанесення плівкових пасивних елементів на діелектричну підкладку з наступним приєднанням до цих елементів начіпних активних компонентів, у тому числі ІМС, розташованих на цій же підкладці. Використання в гібридних ІМС широкої номенклатури начіпних компонентів дозволяє в ряді випадків одержати для них особливі схемотехнічні переваги перед напівпровідниковими ІМС, хоча гібридні ІМС уступають останнім по щільності упакування, надійності і собівартості. Слід зазначити, що при виробництві гібридних ІМС виходить більш високий відсоток виходу придатних виробів (60—80%) у порівнянні з тією же величиною для напівпровідникових ІМС (5—30%).</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Основними компонентами гібридних ІМС є: підкладка, система пасивних елементів (резистори, конденсатори, індуктивні котушки) і їхні з'єднання, активні начіпні компоненти.</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b/>
          <w:bCs/>
          <w:i/>
          <w:iCs/>
          <w:color w:val="FF0000"/>
          <w:sz w:val="32"/>
          <w:szCs w:val="32"/>
          <w:lang w:val="uk-UA"/>
        </w:rPr>
      </w:pPr>
      <w:r w:rsidRPr="00162C33">
        <w:rPr>
          <w:rFonts w:ascii="Times New Roman" w:hAnsi="Times New Roman" w:cs="Times New Roman"/>
          <w:b/>
          <w:color w:val="FF0000"/>
          <w:sz w:val="32"/>
          <w:szCs w:val="32"/>
          <w:lang w:val="uk-UA"/>
        </w:rPr>
        <w:lastRenderedPageBreak/>
        <w:t>2 Підкладка</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bCs/>
          <w:i/>
          <w:iCs/>
          <w:color w:val="FF0000"/>
          <w:sz w:val="32"/>
          <w:szCs w:val="32"/>
          <w:lang w:val="uk-UA"/>
        </w:rPr>
      </w:pP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Найбільше широко </w:t>
      </w:r>
      <w:r w:rsidRPr="00162C33">
        <w:rPr>
          <w:rFonts w:ascii="Times New Roman" w:hAnsi="Times New Roman" w:cs="Times New Roman"/>
          <w:color w:val="00B050"/>
          <w:sz w:val="28"/>
          <w:szCs w:val="28"/>
          <w:lang w:val="uk-UA"/>
        </w:rPr>
        <w:t>застосовують прямокутні підкладки</w:t>
      </w:r>
      <w:r w:rsidRPr="00162C33">
        <w:rPr>
          <w:rFonts w:ascii="Times New Roman" w:hAnsi="Times New Roman" w:cs="Times New Roman"/>
          <w:sz w:val="28"/>
          <w:szCs w:val="28"/>
          <w:lang w:val="uk-UA"/>
        </w:rPr>
        <w:t xml:space="preserve"> з розмірами: 6X15, 8X12, 10Х16, 11Х11, 12X12, 12X16, 12X20, 16X20, 24X30, 48X60 мм при товщині 0,5 - </w:t>
      </w:r>
      <w:smartTag w:uri="urn:schemas-microsoft-com:office:smarttags" w:element="metricconverter">
        <w:smartTagPr>
          <w:attr w:name="ProductID" w:val="2 мм"/>
        </w:smartTagPr>
        <w:r w:rsidRPr="00162C33">
          <w:rPr>
            <w:rFonts w:ascii="Times New Roman" w:hAnsi="Times New Roman" w:cs="Times New Roman"/>
            <w:sz w:val="28"/>
            <w:szCs w:val="28"/>
            <w:lang w:val="uk-UA"/>
          </w:rPr>
          <w:t>2 мм</w:t>
        </w:r>
      </w:smartTag>
      <w:r w:rsidRPr="00162C33">
        <w:rPr>
          <w:rFonts w:ascii="Times New Roman" w:hAnsi="Times New Roman" w:cs="Times New Roman"/>
          <w:sz w:val="28"/>
          <w:szCs w:val="28"/>
          <w:lang w:val="uk-UA"/>
        </w:rPr>
        <w:t xml:space="preserve">. Підвищення ступеня інтеграції за рахунок зменшення розмірів елементів гібридних ІМС пред'являє всі зростаючі вимоги до чистоти обробки поверхні підкладки, її мікронерівностям, ступеневі площинності, теплопровідності, хімічній стійкості, механічній міцності й ін. У цьому зв'язку прийнятними є три групи матеріалів: </w:t>
      </w:r>
      <w:r w:rsidRPr="00162C33">
        <w:rPr>
          <w:rFonts w:ascii="Times New Roman" w:hAnsi="Times New Roman" w:cs="Times New Roman"/>
          <w:color w:val="00B050"/>
          <w:sz w:val="28"/>
          <w:szCs w:val="28"/>
          <w:lang w:val="uk-UA"/>
        </w:rPr>
        <w:t>скла, склокристалічні матеріали і кераміка</w:t>
      </w:r>
      <w:r w:rsidRPr="00162C33">
        <w:rPr>
          <w:rFonts w:ascii="Times New Roman" w:hAnsi="Times New Roman" w:cs="Times New Roman"/>
          <w:sz w:val="28"/>
          <w:szCs w:val="28"/>
          <w:lang w:val="uk-UA"/>
        </w:rPr>
        <w:t xml:space="preserve">. Найбільш широко, як  підкладки використовуються склокристалічні матеріали – </w:t>
      </w:r>
      <w:r w:rsidRPr="00162C33">
        <w:rPr>
          <w:rFonts w:ascii="Times New Roman" w:hAnsi="Times New Roman" w:cs="Times New Roman"/>
          <w:b/>
          <w:color w:val="FFC000"/>
          <w:sz w:val="28"/>
          <w:szCs w:val="28"/>
          <w:lang w:val="uk-UA"/>
        </w:rPr>
        <w:t>сітали.</w:t>
      </w:r>
    </w:p>
    <w:p w:rsidR="00A95761" w:rsidRPr="00162C33" w:rsidRDefault="00A95761" w:rsidP="00A95761">
      <w:pPr>
        <w:shd w:val="clear" w:color="auto" w:fill="FFFFFF"/>
        <w:tabs>
          <w:tab w:val="left" w:pos="976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Високі електроізоляційні властивості, термостійкість, хімічна й абразивна стійкість, волого- і газонепроникність, механічна міцність, легкість обробки роблять сітали основним матеріалом підкладок.</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32"/>
          <w:szCs w:val="32"/>
        </w:rPr>
      </w:pPr>
      <w:r w:rsidRPr="00162C33">
        <w:rPr>
          <w:rFonts w:ascii="Times New Roman" w:hAnsi="Times New Roman" w:cs="Times New Roman"/>
          <w:b/>
          <w:color w:val="FF0000"/>
          <w:sz w:val="32"/>
          <w:szCs w:val="32"/>
          <w:lang w:val="uk-UA"/>
        </w:rPr>
        <w:t>3 Резистори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C000"/>
          <w:sz w:val="28"/>
          <w:szCs w:val="28"/>
        </w:rPr>
      </w:pPr>
      <w:r w:rsidRPr="00162C33">
        <w:rPr>
          <w:rFonts w:ascii="Times New Roman" w:hAnsi="Times New Roman" w:cs="Times New Roman"/>
          <w:sz w:val="28"/>
          <w:szCs w:val="28"/>
          <w:lang w:val="uk-UA"/>
        </w:rPr>
        <w:t xml:space="preserve">При виготовленні плівкових резисторів використовуються резистивні матеріали з різним поверхневим питомим опором. Такі матеріали можна розділити на </w:t>
      </w:r>
      <w:r w:rsidRPr="00162C33">
        <w:rPr>
          <w:rFonts w:ascii="Times New Roman" w:hAnsi="Times New Roman" w:cs="Times New Roman"/>
          <w:bCs/>
          <w:sz w:val="28"/>
          <w:szCs w:val="28"/>
          <w:lang w:val="uk-UA"/>
        </w:rPr>
        <w:t xml:space="preserve">три основні групи: </w:t>
      </w:r>
      <w:r w:rsidRPr="00162C33">
        <w:rPr>
          <w:rFonts w:ascii="Times New Roman" w:hAnsi="Times New Roman" w:cs="Times New Roman"/>
          <w:b/>
          <w:bCs/>
          <w:color w:val="FFC000"/>
          <w:sz w:val="28"/>
          <w:szCs w:val="28"/>
          <w:lang w:val="uk-UA"/>
        </w:rPr>
        <w:t>чисті метали, сплави металів і мікрокомпозиції.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У якості резистивних матеріалів на основі чистих металів застосовують хром і тантал. Останній є універсальним матеріалом для створення пасивних елементів гібридних ІМС, що пояснюється його високим поверхневим питомим опором у чистому вигляді і добрих діелектричними властивостями.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Резистивними матеріалами на основі сплавів є ніхром, а також нітриди, карбіди і силіциди хрому, танталу і вольфраму. Поверхневий питомий опір сплавів звичайно істотно вище, а значення температурного коефіцієнта опору менше в порівнянні з цим же параметром складовий сплав матеріалів.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00B050"/>
          <w:sz w:val="28"/>
          <w:szCs w:val="28"/>
          <w:lang w:val="uk-UA"/>
        </w:rPr>
      </w:pPr>
      <w:r w:rsidRPr="00162C33">
        <w:rPr>
          <w:rFonts w:ascii="Times New Roman" w:hAnsi="Times New Roman" w:cs="Times New Roman"/>
          <w:color w:val="FFC000"/>
          <w:sz w:val="28"/>
          <w:szCs w:val="28"/>
          <w:lang w:val="uk-UA"/>
        </w:rPr>
        <w:lastRenderedPageBreak/>
        <w:t xml:space="preserve">Мікрокомпозиції </w:t>
      </w:r>
      <w:r w:rsidRPr="00162C33">
        <w:rPr>
          <w:rFonts w:ascii="Times New Roman" w:hAnsi="Times New Roman" w:cs="Times New Roman"/>
          <w:sz w:val="28"/>
          <w:szCs w:val="28"/>
          <w:lang w:val="uk-UA"/>
        </w:rPr>
        <w:t xml:space="preserve">по електричних властивостях наближаються до сплавів металів. Найбільше широко в мікрокомпозиційних плівкових резисторах використовуються суміші МЛТ-типу </w:t>
      </w:r>
      <w:r w:rsidRPr="00162C33">
        <w:rPr>
          <w:rFonts w:ascii="Times New Roman" w:hAnsi="Times New Roman" w:cs="Times New Roman"/>
          <w:color w:val="00B050"/>
          <w:sz w:val="28"/>
          <w:szCs w:val="28"/>
          <w:lang w:val="uk-UA"/>
        </w:rPr>
        <w:t>на основі хрому і кремнію з добавками заліза, нікелю й алюмінію.</w:t>
      </w:r>
    </w:p>
    <w:p w:rsidR="00A95761" w:rsidRPr="00162C33" w:rsidRDefault="00A95761" w:rsidP="00A95761">
      <w:pPr>
        <w:shd w:val="clear" w:color="auto" w:fill="FFFFFF"/>
        <w:tabs>
          <w:tab w:val="left" w:pos="9923"/>
          <w:tab w:val="left" w:pos="10646"/>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t>Тонкі плівки</w:t>
      </w:r>
      <w:r w:rsidRPr="00162C33">
        <w:rPr>
          <w:rFonts w:ascii="Times New Roman" w:hAnsi="Times New Roman" w:cs="Times New Roman"/>
          <w:sz w:val="28"/>
          <w:szCs w:val="28"/>
          <w:lang w:val="uk-UA"/>
        </w:rPr>
        <w:t xml:space="preserve"> наносять на підкладку з використанням різних технологічних методів, що у сполученні з методом фотолітографії дозволяють отримати резистори необхідної конфігурації і розмірів. Найбільше широко застосовуються методи вакуумного напилювання і катодного або іонно-плазменного розпилення. Діапазон номінальних значень тонкоплівочних резисторів при прийнятних розмірах складає від</w:t>
      </w:r>
    </w:p>
    <w:p w:rsidR="00A95761" w:rsidRPr="00162C33" w:rsidRDefault="00A95761" w:rsidP="00A95761">
      <w:pPr>
        <w:shd w:val="clear" w:color="auto" w:fill="FFFFFF"/>
        <w:tabs>
          <w:tab w:val="left" w:pos="9923"/>
          <w:tab w:val="left" w:pos="10646"/>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100Ом до 50 Ом  при номінальній потужності 0,2 Вт.</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Конструктивно плівкові резистори звичайно </w:t>
      </w:r>
      <w:r w:rsidRPr="00162C33">
        <w:rPr>
          <w:rFonts w:ascii="Times New Roman" w:hAnsi="Times New Roman" w:cs="Times New Roman"/>
          <w:color w:val="FFC000"/>
          <w:sz w:val="28"/>
          <w:szCs w:val="28"/>
          <w:lang w:val="uk-UA"/>
        </w:rPr>
        <w:t>мають форму прямокутника (</w:t>
      </w:r>
      <w:r w:rsidRPr="00162C33">
        <w:rPr>
          <w:rFonts w:ascii="Times New Roman" w:hAnsi="Times New Roman" w:cs="Times New Roman"/>
          <w:sz w:val="28"/>
          <w:szCs w:val="28"/>
          <w:lang w:val="uk-UA"/>
        </w:rPr>
        <w:t>мал.</w:t>
      </w:r>
      <w:r w:rsidRPr="00162C33">
        <w:rPr>
          <w:rFonts w:ascii="Times New Roman" w:hAnsi="Times New Roman" w:cs="Times New Roman"/>
          <w:sz w:val="28"/>
          <w:szCs w:val="28"/>
        </w:rPr>
        <w:t>1</w:t>
      </w:r>
      <w:r w:rsidRPr="00162C33">
        <w:rPr>
          <w:rFonts w:ascii="Times New Roman" w:hAnsi="Times New Roman" w:cs="Times New Roman"/>
          <w:sz w:val="28"/>
          <w:szCs w:val="28"/>
          <w:lang w:val="uk-UA"/>
        </w:rPr>
        <w:t>,</w:t>
      </w:r>
      <w:r w:rsidRPr="00162C33">
        <w:rPr>
          <w:rFonts w:ascii="Times New Roman" w:hAnsi="Times New Roman" w:cs="Times New Roman"/>
          <w:i/>
          <w:sz w:val="28"/>
          <w:szCs w:val="28"/>
          <w:lang w:val="uk-UA"/>
        </w:rPr>
        <w:t xml:space="preserve">а). </w:t>
      </w:r>
      <w:r w:rsidRPr="00162C33">
        <w:rPr>
          <w:rFonts w:ascii="Times New Roman" w:hAnsi="Times New Roman" w:cs="Times New Roman"/>
          <w:sz w:val="28"/>
          <w:szCs w:val="28"/>
          <w:lang w:val="uk-UA"/>
        </w:rPr>
        <w:t>Для реалізації великих номіналів опорів і більш повного використання площі підкладки резисторам додають конфігурацію, що має Г- і П- подібні відрізки (мал.1,б).</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4560" behindDoc="0" locked="0" layoutInCell="1" allowOverlap="1" wp14:anchorId="55CDA618" wp14:editId="4D69BBB0">
            <wp:simplePos x="0" y="0"/>
            <wp:positionH relativeFrom="column">
              <wp:posOffset>1490345</wp:posOffset>
            </wp:positionH>
            <wp:positionV relativeFrom="paragraph">
              <wp:posOffset>528955</wp:posOffset>
            </wp:positionV>
            <wp:extent cx="3771900" cy="1266825"/>
            <wp:effectExtent l="19050" t="0" r="0" b="0"/>
            <wp:wrapTopAndBottom/>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duotone>
                        <a:schemeClr val="accent3">
                          <a:shade val="45000"/>
                          <a:satMod val="135000"/>
                        </a:schemeClr>
                        <a:prstClr val="white"/>
                      </a:duotone>
                    </a:blip>
                    <a:srcRect/>
                    <a:stretch>
                      <a:fillRect/>
                    </a:stretch>
                  </pic:blipFill>
                  <pic:spPr bwMode="auto">
                    <a:xfrm>
                      <a:off x="0" y="0"/>
                      <a:ext cx="3771900" cy="1266825"/>
                    </a:xfrm>
                    <a:prstGeom prst="rect">
                      <a:avLst/>
                    </a:prstGeom>
                    <a:noFill/>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z w:val="28"/>
          <w:szCs w:val="28"/>
          <w:lang w:val="uk-UA"/>
        </w:rPr>
        <w:t xml:space="preserve">                     Малюнок </w:t>
      </w:r>
      <w:r w:rsidRPr="00162C33">
        <w:rPr>
          <w:rFonts w:ascii="Times New Roman" w:hAnsi="Times New Roman" w:cs="Times New Roman"/>
          <w:i/>
          <w:iCs/>
          <w:sz w:val="28"/>
          <w:szCs w:val="28"/>
        </w:rPr>
        <w:t>1</w:t>
      </w:r>
      <w:r w:rsidRPr="00162C33">
        <w:rPr>
          <w:rFonts w:ascii="Times New Roman" w:hAnsi="Times New Roman" w:cs="Times New Roman"/>
          <w:i/>
          <w:iCs/>
          <w:sz w:val="28"/>
          <w:szCs w:val="28"/>
          <w:lang w:val="uk-UA"/>
        </w:rPr>
        <w:t>- Конструкція плівкових резисторів</w:t>
      </w:r>
    </w:p>
    <w:p w:rsidR="00A95761" w:rsidRPr="00162C33" w:rsidRDefault="00A95761" w:rsidP="00A95761">
      <w:pPr>
        <w:pStyle w:val="5"/>
        <w:tabs>
          <w:tab w:val="left" w:pos="3583"/>
        </w:tabs>
        <w:spacing w:line="360" w:lineRule="auto"/>
        <w:rPr>
          <w:b/>
          <w:i w:val="0"/>
          <w:iCs w:val="0"/>
          <w:color w:val="auto"/>
          <w:spacing w:val="0"/>
        </w:rPr>
      </w:pPr>
    </w:p>
    <w:p w:rsidR="00A95761" w:rsidRPr="00162C33" w:rsidRDefault="00A95761" w:rsidP="00A95761">
      <w:pPr>
        <w:pStyle w:val="5"/>
        <w:tabs>
          <w:tab w:val="left" w:pos="3583"/>
        </w:tabs>
        <w:spacing w:line="360" w:lineRule="auto"/>
        <w:rPr>
          <w:b/>
          <w:i w:val="0"/>
          <w:iCs w:val="0"/>
          <w:color w:val="FF0000"/>
          <w:spacing w:val="0"/>
          <w:sz w:val="32"/>
          <w:szCs w:val="32"/>
        </w:rPr>
      </w:pPr>
      <w:r w:rsidRPr="00162C33">
        <w:rPr>
          <w:b/>
          <w:i w:val="0"/>
          <w:iCs w:val="0"/>
          <w:color w:val="FF0000"/>
          <w:spacing w:val="0"/>
          <w:sz w:val="32"/>
          <w:szCs w:val="32"/>
        </w:rPr>
        <w:t>4 Конденсатори та індуктивні елементи</w:t>
      </w:r>
    </w:p>
    <w:p w:rsidR="00A95761" w:rsidRPr="00162C33" w:rsidRDefault="00A95761" w:rsidP="00A95761">
      <w:pPr>
        <w:shd w:val="clear" w:color="auto" w:fill="FFFFFF"/>
        <w:tabs>
          <w:tab w:val="left" w:pos="3583"/>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3583"/>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найпростішому випадку плівковий конденсатор має </w:t>
      </w:r>
      <w:r w:rsidRPr="00162C33">
        <w:rPr>
          <w:rFonts w:ascii="Times New Roman" w:hAnsi="Times New Roman" w:cs="Times New Roman"/>
          <w:color w:val="00B050"/>
          <w:sz w:val="28"/>
          <w:szCs w:val="28"/>
          <w:lang w:val="uk-UA"/>
        </w:rPr>
        <w:t>тришарову структуру:</w:t>
      </w:r>
      <w:r w:rsidRPr="00162C33">
        <w:rPr>
          <w:rFonts w:ascii="Times New Roman" w:hAnsi="Times New Roman" w:cs="Times New Roman"/>
          <w:sz w:val="28"/>
          <w:szCs w:val="28"/>
          <w:lang w:val="uk-UA"/>
        </w:rPr>
        <w:t xml:space="preserve"> два металевих шари (обкладки конденсатора) з діелектричним шаром між ними, у більш складних — багатошарову. Багато показників плівкових конденсаторів в основному залежать від властивостей діелектричного шару: його </w:t>
      </w:r>
      <w:r w:rsidRPr="00162C33">
        <w:rPr>
          <w:rFonts w:ascii="Times New Roman" w:hAnsi="Times New Roman" w:cs="Times New Roman"/>
          <w:sz w:val="28"/>
          <w:szCs w:val="28"/>
          <w:lang w:val="uk-UA"/>
        </w:rPr>
        <w:lastRenderedPageBreak/>
        <w:t>матеріалу, товщини і способу одержання, а склад діелектричного шару обумовлює відповідний підбор матеріалу обкладок конденсатора.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 xml:space="preserve">Як матеріал обкладок частіше застосовують </w:t>
      </w:r>
      <w:r w:rsidRPr="00162C33">
        <w:rPr>
          <w:rFonts w:ascii="Times New Roman" w:hAnsi="Times New Roman" w:cs="Times New Roman"/>
          <w:b/>
          <w:color w:val="FFC000"/>
          <w:sz w:val="28"/>
          <w:szCs w:val="28"/>
          <w:lang w:val="uk-UA"/>
        </w:rPr>
        <w:t>алюміній,</w:t>
      </w:r>
      <w:r w:rsidRPr="00162C33">
        <w:rPr>
          <w:rFonts w:ascii="Times New Roman" w:hAnsi="Times New Roman" w:cs="Times New Roman"/>
          <w:sz w:val="28"/>
          <w:szCs w:val="28"/>
          <w:lang w:val="uk-UA"/>
        </w:rPr>
        <w:t xml:space="preserve"> незначна через оксидні процеси на його поверхні.</w:t>
      </w:r>
    </w:p>
    <w:p w:rsidR="00A95761" w:rsidRPr="00162C33" w:rsidRDefault="00A95761" w:rsidP="00A95761">
      <w:pPr>
        <w:shd w:val="clear" w:color="auto" w:fill="FFFFFF"/>
        <w:tabs>
          <w:tab w:val="left" w:pos="4846"/>
          <w:tab w:val="left" w:pos="7786"/>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Технологічні методи нанесення на підкладку провідних і діелектричних плівок ті ж, що і при виготовленні плівкових резисторів. Діапазон номінальних значень ємкостей при прийнятних розмірах плівкових конденсаторів складає 10—10000 пф при робочій напрузі до 15 В. У разі потреби використання в гібридних ІМС великих ємкостей застосовують дискретні конденсатори.</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color w:val="00B05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B050"/>
          <w:sz w:val="28"/>
          <w:szCs w:val="28"/>
          <w:lang w:val="uk-UA"/>
        </w:rPr>
        <w:t>Тонкоплівкові індуктивні</w:t>
      </w:r>
      <w:r w:rsidRPr="00162C33">
        <w:rPr>
          <w:rFonts w:ascii="Times New Roman" w:hAnsi="Times New Roman" w:cs="Times New Roman"/>
          <w:sz w:val="28"/>
          <w:szCs w:val="28"/>
          <w:lang w:val="uk-UA"/>
        </w:rPr>
        <w:t xml:space="preserve"> котушки в гібридних ІМС виконують на підкладці у виді круглої (мал.2,а) або прямокутної (мал. 3.10, б) спіралі.</w:t>
      </w:r>
    </w:p>
    <w:p w:rsidR="00A95761" w:rsidRDefault="00A95761" w:rsidP="00A95761">
      <w:pPr>
        <w:pStyle w:val="5"/>
        <w:spacing w:line="360" w:lineRule="auto"/>
        <w:rPr>
          <w:bCs/>
          <w:color w:val="auto"/>
          <w:spacing w:val="0"/>
        </w:rPr>
      </w:pPr>
      <w:r>
        <w:rPr>
          <w:bCs/>
          <w:noProof/>
          <w:color w:val="auto"/>
          <w:spacing w:val="0"/>
          <w:lang w:val="ru-RU"/>
        </w:rPr>
        <w:drawing>
          <wp:anchor distT="0" distB="0" distL="114300" distR="114300" simplePos="0" relativeHeight="251713536" behindDoc="0" locked="0" layoutInCell="1" allowOverlap="1" wp14:anchorId="6C522806" wp14:editId="26D66D43">
            <wp:simplePos x="0" y="0"/>
            <wp:positionH relativeFrom="column">
              <wp:align>center</wp:align>
            </wp:positionH>
            <wp:positionV relativeFrom="paragraph">
              <wp:posOffset>529590</wp:posOffset>
            </wp:positionV>
            <wp:extent cx="3990975" cy="1095375"/>
            <wp:effectExtent l="19050" t="0" r="9525" b="0"/>
            <wp:wrapTopAndBottom/>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duotone>
                        <a:schemeClr val="accent3">
                          <a:shade val="45000"/>
                          <a:satMod val="135000"/>
                        </a:schemeClr>
                        <a:prstClr val="white"/>
                      </a:duotone>
                    </a:blip>
                    <a:srcRect/>
                    <a:stretch>
                      <a:fillRect/>
                    </a:stretch>
                  </pic:blipFill>
                  <pic:spPr bwMode="auto">
                    <a:xfrm>
                      <a:off x="0" y="0"/>
                      <a:ext cx="3990975" cy="1095375"/>
                    </a:xfrm>
                    <a:prstGeom prst="rect">
                      <a:avLst/>
                    </a:prstGeom>
                    <a:noFill/>
                  </pic:spPr>
                </pic:pic>
              </a:graphicData>
            </a:graphic>
          </wp:anchor>
        </w:drawing>
      </w:r>
      <w:r>
        <w:rPr>
          <w:bCs/>
          <w:color w:val="auto"/>
          <w:spacing w:val="0"/>
        </w:rPr>
        <w:t xml:space="preserve">            </w:t>
      </w:r>
    </w:p>
    <w:p w:rsidR="00A95761" w:rsidRDefault="00A95761" w:rsidP="00A95761">
      <w:pPr>
        <w:pStyle w:val="5"/>
        <w:spacing w:line="360" w:lineRule="auto"/>
        <w:rPr>
          <w:bCs/>
          <w:color w:val="auto"/>
          <w:spacing w:val="0"/>
        </w:rPr>
      </w:pPr>
    </w:p>
    <w:p w:rsidR="00A95761" w:rsidRPr="00162C33" w:rsidRDefault="00A95761" w:rsidP="00A95761">
      <w:pPr>
        <w:pStyle w:val="5"/>
        <w:spacing w:line="360" w:lineRule="auto"/>
        <w:rPr>
          <w:bCs/>
          <w:color w:val="auto"/>
          <w:spacing w:val="0"/>
        </w:rPr>
      </w:pPr>
      <w:r>
        <w:rPr>
          <w:bCs/>
          <w:color w:val="auto"/>
          <w:spacing w:val="0"/>
        </w:rPr>
        <w:t xml:space="preserve">    </w:t>
      </w:r>
      <w:r w:rsidRPr="00162C33">
        <w:rPr>
          <w:bCs/>
          <w:color w:val="auto"/>
          <w:spacing w:val="0"/>
        </w:rPr>
        <w:t>Малюнок 2- Конструкція індуктивних елементів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Максимальне значення індуктивності для плівкових схем не перевищує 5 кмГн при невеликій (</w:t>
      </w:r>
      <w:r w:rsidRPr="00162C33">
        <w:rPr>
          <w:rFonts w:ascii="Times New Roman" w:hAnsi="Times New Roman" w:cs="Times New Roman"/>
          <w:sz w:val="28"/>
          <w:szCs w:val="28"/>
          <w:lang w:val="en-US"/>
        </w:rPr>
        <w:t>Q</w:t>
      </w:r>
      <w:r w:rsidRPr="00162C33">
        <w:rPr>
          <w:rFonts w:ascii="Times New Roman" w:hAnsi="Times New Roman" w:cs="Times New Roman"/>
          <w:sz w:val="28"/>
          <w:szCs w:val="28"/>
        </w:rPr>
        <w:t>=50</w:t>
      </w:r>
      <w:r w:rsidRPr="00162C33">
        <w:rPr>
          <w:rFonts w:ascii="Times New Roman" w:hAnsi="Times New Roman" w:cs="Times New Roman"/>
          <w:sz w:val="28"/>
          <w:szCs w:val="28"/>
          <w:lang w:val="uk-UA"/>
        </w:rPr>
        <w:t>) обумовленій втратами в омічному опорі котушок. У цьому зв'язку у гібридних ІМС часто застосовують мікромініатюрні дискретні індуктивні котушки.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color w:val="FF0000"/>
          <w:sz w:val="28"/>
          <w:szCs w:val="28"/>
          <w:lang w:val="uk-UA"/>
        </w:rPr>
        <w:t>5 Активні компоненти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FF0000"/>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Як активні компоненти гібридних ІМС застосовуються </w:t>
      </w:r>
      <w:r w:rsidRPr="00162C33">
        <w:rPr>
          <w:rFonts w:ascii="Times New Roman" w:hAnsi="Times New Roman" w:cs="Times New Roman"/>
          <w:color w:val="00B050"/>
          <w:sz w:val="28"/>
          <w:szCs w:val="28"/>
          <w:lang w:val="uk-UA"/>
        </w:rPr>
        <w:t>дискретні напівпровідникові діоди, транзистори, тиристори, напівпровідникові ІМС</w:t>
      </w:r>
      <w:r w:rsidRPr="00162C33">
        <w:rPr>
          <w:rFonts w:ascii="Times New Roman" w:hAnsi="Times New Roman" w:cs="Times New Roman"/>
          <w:sz w:val="28"/>
          <w:szCs w:val="28"/>
          <w:lang w:val="uk-UA"/>
        </w:rPr>
        <w:t xml:space="preserve">, ГІМС частіше в безкорпусному виконанні. Використовуючи ці компоненти, особливо </w:t>
      </w:r>
      <w:r w:rsidRPr="00162C33">
        <w:rPr>
          <w:rFonts w:ascii="Times New Roman" w:hAnsi="Times New Roman" w:cs="Times New Roman"/>
          <w:sz w:val="28"/>
          <w:szCs w:val="28"/>
          <w:lang w:val="uk-UA"/>
        </w:rPr>
        <w:lastRenderedPageBreak/>
        <w:t>ІМС, можна гнучко вирішувати ряд складних інженерних задач по створенню нетипових функціональних вузлів, застосовуваних у радіоелектронній апаратурі. При цьому для досягнення оптимальних електричних параметрів на одній підкладці гібридної ІМС можна сполучати активні компоненти, виконані по різних технологіях: біполярної, МОН і т.д. Використання дискретних активних компонентів дозволяє в ряді випадків створити зразки силових гібридних ІМС, що представляє серйозні труднощі</w:t>
      </w:r>
      <w:r w:rsidRPr="00162C33">
        <w:rPr>
          <w:rFonts w:ascii="Times New Roman" w:hAnsi="Times New Roman" w:cs="Times New Roman"/>
          <w:i/>
          <w:sz w:val="28"/>
          <w:szCs w:val="28"/>
          <w:lang w:val="uk-UA"/>
        </w:rPr>
        <w:t xml:space="preserve"> </w:t>
      </w:r>
      <w:r w:rsidRPr="00162C33">
        <w:rPr>
          <w:rFonts w:ascii="Times New Roman" w:hAnsi="Times New Roman" w:cs="Times New Roman"/>
          <w:sz w:val="28"/>
          <w:szCs w:val="28"/>
          <w:lang w:val="uk-UA"/>
        </w:rPr>
        <w:t>на сучасному етапі при спільному виготовленні малопотужних і могутніх активних елементів на одному кристалі у вигляді напівпровідникової ІМС.</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color w:val="FF0000"/>
          <w:sz w:val="28"/>
          <w:szCs w:val="28"/>
          <w:lang w:val="uk-UA"/>
        </w:rPr>
        <w:t>6 Провідники і контактні площадки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i/>
          <w:iCs/>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Об'єднання плівкових пасивних елементів і начіпних компонентів у гібридну ІМС здійснюється плівковими провідниками і контактними площадками. Такі елементи повинні мати добру </w:t>
      </w:r>
      <w:r w:rsidRPr="00162C33">
        <w:rPr>
          <w:rFonts w:ascii="Times New Roman" w:hAnsi="Times New Roman" w:cs="Times New Roman"/>
          <w:color w:val="00B050"/>
          <w:sz w:val="28"/>
          <w:szCs w:val="28"/>
          <w:lang w:val="uk-UA"/>
        </w:rPr>
        <w:t xml:space="preserve">електропровідність, не вносити перекручувань у передані сигнали, не створювати паразитних зворотніх зв'язків і мати надійний, невипрямляючий, малошумний контакт з елементами і компонентами схеми. </w:t>
      </w:r>
      <w:r w:rsidRPr="00162C33">
        <w:rPr>
          <w:rFonts w:ascii="Times New Roman" w:hAnsi="Times New Roman" w:cs="Times New Roman"/>
          <w:sz w:val="28"/>
          <w:szCs w:val="28"/>
          <w:lang w:val="uk-UA"/>
        </w:rPr>
        <w:t>Цим часто суперечливим вимогам нелегко задовольнити одночасно.</w:t>
      </w: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Для напилювання плівкових провідників і контактних площадок найбільш підходящими матеріалами є </w:t>
      </w:r>
      <w:r w:rsidRPr="00162C33">
        <w:rPr>
          <w:rFonts w:ascii="Times New Roman" w:hAnsi="Times New Roman" w:cs="Times New Roman"/>
          <w:b/>
          <w:color w:val="FFC000"/>
          <w:sz w:val="28"/>
          <w:szCs w:val="28"/>
          <w:lang w:val="uk-UA"/>
        </w:rPr>
        <w:t>золото, срібло, мідь і алюміній</w:t>
      </w:r>
      <w:r w:rsidRPr="00162C33">
        <w:rPr>
          <w:rFonts w:ascii="Times New Roman" w:hAnsi="Times New Roman" w:cs="Times New Roman"/>
          <w:sz w:val="28"/>
          <w:szCs w:val="28"/>
          <w:lang w:val="uk-UA"/>
        </w:rPr>
        <w:t>. Недоліком золота крім високої вартості є низька адгезія до підкладки; недоліком срібла і міді — висока міграційна рухливість. Тому зазначені матеріали використовують у сполученні з підшарами нікелю, хрому, ніхрому й ін. Кріплення начіпних компонентів із твердими висновками до контактних площадок здійснюють пайкою, ультразвуковим зварюванням, термокомпресією, променем лазера й ін. Компоненти з гнучкими виводами припаюють або приклеюють за допомогою епоксидних клеїв.</w:t>
      </w: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1831"/>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5126B8" w:rsidRDefault="00A95761" w:rsidP="00A95761">
      <w:pPr>
        <w:spacing w:after="0" w:line="360" w:lineRule="auto"/>
        <w:ind w:firstLine="709"/>
        <w:jc w:val="both"/>
        <w:rPr>
          <w:rFonts w:ascii="Times New Roman" w:hAnsi="Times New Roman" w:cs="Times New Roman"/>
          <w:sz w:val="28"/>
          <w:szCs w:val="28"/>
          <w:u w:val="single"/>
          <w:lang w:val="uk-UA"/>
        </w:rPr>
      </w:pPr>
      <w:r w:rsidRPr="005126B8">
        <w:rPr>
          <w:rFonts w:ascii="Times New Roman" w:hAnsi="Times New Roman" w:cs="Times New Roman"/>
          <w:sz w:val="28"/>
          <w:szCs w:val="28"/>
          <w:u w:val="single"/>
          <w:lang w:val="uk-UA"/>
        </w:rPr>
        <w:t>Лекція №12</w:t>
      </w:r>
    </w:p>
    <w:p w:rsidR="00A95761" w:rsidRPr="00162C33" w:rsidRDefault="00A95761" w:rsidP="00A95761">
      <w:pPr>
        <w:shd w:val="clear" w:color="auto" w:fill="FFFFFF"/>
        <w:tabs>
          <w:tab w:val="left" w:pos="2730"/>
          <w:tab w:val="left" w:pos="9923"/>
        </w:tabs>
        <w:autoSpaceDE w:val="0"/>
        <w:autoSpaceDN w:val="0"/>
        <w:adjustRightInd w:val="0"/>
        <w:spacing w:after="0" w:line="360" w:lineRule="auto"/>
        <w:ind w:firstLine="709"/>
        <w:jc w:val="both"/>
        <w:rPr>
          <w:rFonts w:ascii="Times New Roman" w:hAnsi="Times New Roman" w:cs="Times New Roman"/>
          <w:b/>
          <w:bCs/>
          <w:color w:val="0070C0"/>
          <w:sz w:val="36"/>
          <w:szCs w:val="36"/>
          <w:lang w:val="uk-UA"/>
        </w:rPr>
      </w:pPr>
      <w:r w:rsidRPr="00162C33">
        <w:rPr>
          <w:rFonts w:ascii="Times New Roman" w:hAnsi="Times New Roman" w:cs="Times New Roman"/>
          <w:b/>
          <w:bCs/>
          <w:sz w:val="28"/>
          <w:szCs w:val="28"/>
          <w:lang w:val="uk-UA"/>
        </w:rPr>
        <w:t xml:space="preserve">Тема : </w:t>
      </w:r>
      <w:r w:rsidRPr="00162C33">
        <w:rPr>
          <w:rFonts w:ascii="Times New Roman" w:hAnsi="Times New Roman" w:cs="Times New Roman"/>
          <w:b/>
          <w:bCs/>
          <w:color w:val="0070C0"/>
          <w:sz w:val="36"/>
          <w:szCs w:val="36"/>
          <w:lang w:val="uk-UA"/>
        </w:rPr>
        <w:t>ФУНКЦІОНАЛЬНА МІКРОЕЛЕКТРОНІКА</w:t>
      </w:r>
    </w:p>
    <w:p w:rsidR="00A95761" w:rsidRPr="00162C33" w:rsidRDefault="00A95761" w:rsidP="00A95761">
      <w:pPr>
        <w:shd w:val="clear" w:color="auto" w:fill="FFFFFF"/>
        <w:tabs>
          <w:tab w:val="left" w:pos="2730"/>
          <w:tab w:val="left" w:pos="9923"/>
        </w:tabs>
        <w:autoSpaceDE w:val="0"/>
        <w:autoSpaceDN w:val="0"/>
        <w:adjustRightInd w:val="0"/>
        <w:spacing w:after="0" w:line="360" w:lineRule="auto"/>
        <w:ind w:firstLine="709"/>
        <w:jc w:val="both"/>
        <w:rPr>
          <w:rFonts w:ascii="Times New Roman" w:hAnsi="Times New Roman" w:cs="Times New Roman"/>
          <w:b/>
          <w:sz w:val="28"/>
          <w:szCs w:val="28"/>
          <w:lang w:val="uk-UA"/>
        </w:rPr>
      </w:pPr>
      <w:r w:rsidRPr="00162C33">
        <w:rPr>
          <w:rFonts w:ascii="Times New Roman" w:hAnsi="Times New Roman" w:cs="Times New Roman"/>
          <w:b/>
          <w:sz w:val="28"/>
          <w:szCs w:val="28"/>
          <w:lang w:val="uk-UA"/>
        </w:rPr>
        <w:t>План лекції</w:t>
      </w:r>
    </w:p>
    <w:p w:rsidR="00A95761" w:rsidRPr="00162C33" w:rsidRDefault="00A95761" w:rsidP="00A95761">
      <w:pPr>
        <w:shd w:val="clear" w:color="auto" w:fill="FFFFFF"/>
        <w:tabs>
          <w:tab w:val="left" w:pos="2730"/>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1.Визначення і основні напрямки</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sz w:val="28"/>
          <w:szCs w:val="28"/>
          <w:lang w:val="uk-UA"/>
        </w:rPr>
        <w:t xml:space="preserve">2. </w:t>
      </w:r>
      <w:r w:rsidRPr="00162C33">
        <w:rPr>
          <w:rFonts w:ascii="Times New Roman" w:hAnsi="Times New Roman" w:cs="Times New Roman"/>
          <w:bCs/>
          <w:sz w:val="28"/>
          <w:szCs w:val="28"/>
          <w:lang w:val="uk-UA"/>
        </w:rPr>
        <w:t xml:space="preserve"> Оптоелектроніка</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Cs/>
          <w:spacing w:val="-2"/>
          <w:sz w:val="28"/>
          <w:szCs w:val="28"/>
          <w:lang w:val="uk-UA"/>
        </w:rPr>
      </w:pPr>
      <w:r w:rsidRPr="00162C33">
        <w:rPr>
          <w:rFonts w:ascii="Times New Roman" w:hAnsi="Times New Roman" w:cs="Times New Roman"/>
          <w:bCs/>
          <w:sz w:val="28"/>
          <w:szCs w:val="28"/>
          <w:lang w:val="uk-UA"/>
        </w:rPr>
        <w:t>3.</w:t>
      </w:r>
      <w:r w:rsidRPr="00162C33">
        <w:rPr>
          <w:rFonts w:ascii="Times New Roman" w:hAnsi="Times New Roman" w:cs="Times New Roman"/>
          <w:bCs/>
          <w:spacing w:val="-2"/>
          <w:sz w:val="28"/>
          <w:szCs w:val="28"/>
          <w:lang w:val="uk-UA"/>
        </w:rPr>
        <w:t xml:space="preserve"> Акустоелектроніка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r w:rsidRPr="00162C33">
        <w:rPr>
          <w:rFonts w:ascii="Times New Roman" w:hAnsi="Times New Roman" w:cs="Times New Roman"/>
          <w:bCs/>
          <w:spacing w:val="-1"/>
          <w:sz w:val="28"/>
          <w:szCs w:val="28"/>
          <w:lang w:val="uk-UA"/>
        </w:rPr>
        <w:t>4.Магнетоелектроніка</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Cs/>
          <w:sz w:val="28"/>
          <w:szCs w:val="28"/>
          <w:lang w:val="uk-UA"/>
        </w:rPr>
      </w:pPr>
      <w:r w:rsidRPr="00162C33">
        <w:rPr>
          <w:rFonts w:ascii="Times New Roman" w:hAnsi="Times New Roman" w:cs="Times New Roman"/>
          <w:bCs/>
          <w:sz w:val="28"/>
          <w:szCs w:val="28"/>
          <w:lang w:val="uk-UA"/>
        </w:rPr>
        <w:t>5 Криоелектроніка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3"/>
          <w:sz w:val="28"/>
          <w:szCs w:val="28"/>
          <w:lang w:val="uk-UA"/>
        </w:rPr>
      </w:pPr>
      <w:r w:rsidRPr="00162C33">
        <w:rPr>
          <w:rFonts w:ascii="Times New Roman" w:hAnsi="Times New Roman" w:cs="Times New Roman"/>
          <w:bCs/>
          <w:spacing w:val="-1"/>
          <w:sz w:val="28"/>
          <w:szCs w:val="28"/>
          <w:lang w:val="uk-UA"/>
        </w:rPr>
        <w:t>6.</w:t>
      </w:r>
      <w:r w:rsidRPr="00162C33">
        <w:rPr>
          <w:rFonts w:ascii="Times New Roman" w:hAnsi="Times New Roman" w:cs="Times New Roman"/>
          <w:bCs/>
          <w:spacing w:val="3"/>
          <w:sz w:val="28"/>
          <w:szCs w:val="28"/>
          <w:lang w:val="uk-UA"/>
        </w:rPr>
        <w:t xml:space="preserve"> Хемотроніка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spacing w:val="3"/>
          <w:sz w:val="28"/>
          <w:szCs w:val="28"/>
          <w:lang w:val="uk-UA"/>
        </w:rPr>
        <w:t>7.</w:t>
      </w:r>
      <w:r w:rsidRPr="00162C33">
        <w:rPr>
          <w:rFonts w:ascii="Times New Roman" w:hAnsi="Times New Roman" w:cs="Times New Roman"/>
          <w:b/>
          <w:bCs/>
          <w:spacing w:val="-1"/>
          <w:sz w:val="28"/>
          <w:szCs w:val="28"/>
          <w:lang w:val="uk-UA"/>
        </w:rPr>
        <w:t xml:space="preserve"> </w:t>
      </w:r>
      <w:r w:rsidRPr="00162C33">
        <w:rPr>
          <w:rFonts w:ascii="Times New Roman" w:hAnsi="Times New Roman" w:cs="Times New Roman"/>
          <w:bCs/>
          <w:spacing w:val="-1"/>
          <w:sz w:val="28"/>
          <w:szCs w:val="28"/>
          <w:lang w:val="uk-UA"/>
        </w:rPr>
        <w:t>Біоелектроніка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p>
    <w:p w:rsidR="00A95761" w:rsidRPr="00162C33" w:rsidRDefault="00A95761" w:rsidP="00A95761">
      <w:pPr>
        <w:shd w:val="clear" w:color="auto" w:fill="FFFFFF"/>
        <w:tabs>
          <w:tab w:val="left" w:pos="2730"/>
          <w:tab w:val="left" w:pos="9923"/>
        </w:tabs>
        <w:autoSpaceDE w:val="0"/>
        <w:autoSpaceDN w:val="0"/>
        <w:adjustRightInd w:val="0"/>
        <w:spacing w:after="0" w:line="360" w:lineRule="auto"/>
        <w:ind w:firstLine="709"/>
        <w:jc w:val="both"/>
        <w:rPr>
          <w:rFonts w:ascii="Times New Roman" w:hAnsi="Times New Roman" w:cs="Times New Roman"/>
          <w:color w:val="FF0000"/>
          <w:sz w:val="28"/>
          <w:szCs w:val="28"/>
          <w:lang w:val="uk-UA"/>
        </w:rPr>
      </w:pPr>
      <w:r w:rsidRPr="00162C33">
        <w:rPr>
          <w:rFonts w:ascii="Times New Roman" w:hAnsi="Times New Roman" w:cs="Times New Roman"/>
          <w:color w:val="FF0000"/>
          <w:sz w:val="28"/>
          <w:szCs w:val="28"/>
          <w:lang w:val="uk-UA"/>
        </w:rPr>
        <w:t>1 Визначення і основні напрямки функціональної  мікроелектроніки</w:t>
      </w:r>
    </w:p>
    <w:p w:rsidR="00A95761" w:rsidRPr="00162C33" w:rsidRDefault="00A95761" w:rsidP="00A95761">
      <w:pPr>
        <w:pStyle w:val="ad"/>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Функціональна мікроелектроніка дозволяє реалізувати функцію електронного пристрою шляхом використання фізичних явищ у твердому тілі. Для переробки інформації у функціональних пристроях використовуються фізичні явища, не зв'язані обов'язково з електропровідністю, наприклад оптичні і магнітні явища, поширення ультразвуку.</w:t>
      </w:r>
    </w:p>
    <w:p w:rsidR="00A95761" w:rsidRPr="00162C33" w:rsidRDefault="00A95761" w:rsidP="00A95761">
      <w:pPr>
        <w:pStyle w:val="24"/>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Напрямки функціональної мікроелектроніки: оптоелектроніа, акустоэлектроніка, магнітоэлектроніка, кріоэлектроніка, хемотропіка, діелектрична електроніка і біоэлектроніка.</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
          <w:bCs/>
          <w:sz w:val="28"/>
          <w:szCs w:val="28"/>
          <w:lang w:val="uk-UA"/>
        </w:rPr>
      </w:pP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
          <w:bCs/>
          <w:color w:val="FF0000"/>
          <w:sz w:val="28"/>
          <w:szCs w:val="28"/>
          <w:lang w:val="uk-UA"/>
        </w:rPr>
      </w:pPr>
      <w:r w:rsidRPr="00162C33">
        <w:rPr>
          <w:rFonts w:ascii="Times New Roman" w:hAnsi="Times New Roman" w:cs="Times New Roman"/>
          <w:b/>
          <w:bCs/>
          <w:color w:val="FF0000"/>
          <w:sz w:val="28"/>
          <w:szCs w:val="28"/>
          <w:lang w:val="uk-UA"/>
        </w:rPr>
        <w:t>1 Оптоелектроніка</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Оптоелектроніка — один з найбільш розвинутих напрямків у функціональній мікроелектроніці, оскільки оптичні і фотоелектричні явища досить добре вивчені, а технічні засоби, засновані на цих явищах, тривалий час використовуються в електроніці (фотоелементи, фотоелектронні  множники, фото діоди, фото транзистори й ін.).</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3"/>
          <w:sz w:val="28"/>
          <w:szCs w:val="28"/>
          <w:lang w:val="uk-UA"/>
        </w:rPr>
      </w:pPr>
      <w:r w:rsidRPr="00162C33">
        <w:rPr>
          <w:rFonts w:ascii="Times New Roman" w:hAnsi="Times New Roman" w:cs="Times New Roman"/>
          <w:sz w:val="28"/>
          <w:szCs w:val="28"/>
          <w:lang w:val="uk-UA"/>
        </w:rPr>
        <w:t>Оптоелектроніка основана на електронно-оптичному принципі одержання, передачі, обробки і збереження інформації, носієм якої є електричний нейтральний фотон. Сполучення в фотоелектронних функціональних пристроях двох способів обробки і передачі інформації — оптичного й електричного — дозволяє досягати величезної швидкодії, високої щільності розміщення збереженої інформації, створення високоефективних</w:t>
      </w:r>
      <w:r w:rsidRPr="00162C33">
        <w:rPr>
          <w:rFonts w:ascii="Times New Roman" w:hAnsi="Times New Roman" w:cs="Times New Roman"/>
          <w:spacing w:val="-3"/>
          <w:sz w:val="28"/>
          <w:szCs w:val="28"/>
          <w:lang w:val="uk-UA"/>
        </w:rPr>
        <w:t xml:space="preserve"> засобів відображення </w:t>
      </w:r>
      <w:r w:rsidRPr="00162C33">
        <w:rPr>
          <w:rFonts w:ascii="Times New Roman" w:hAnsi="Times New Roman" w:cs="Times New Roman"/>
          <w:spacing w:val="-4"/>
          <w:sz w:val="28"/>
          <w:szCs w:val="28"/>
          <w:lang w:val="uk-UA"/>
        </w:rPr>
        <w:t>інформації. Перевагою елементів оптоелектроніки є те, що вони оптично зв'язані, а електрично ізольованні між собою.</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3"/>
          <w:sz w:val="28"/>
          <w:szCs w:val="28"/>
          <w:lang w:val="uk-UA"/>
        </w:rPr>
      </w:pPr>
    </w:p>
    <w:p w:rsidR="00A95761" w:rsidRPr="00162C33" w:rsidRDefault="00A95761" w:rsidP="00A95761">
      <w:pPr>
        <w:shd w:val="clear" w:color="auto" w:fill="FFFFFF"/>
        <w:tabs>
          <w:tab w:val="left" w:pos="9923"/>
        </w:tabs>
        <w:spacing w:after="0" w:line="360" w:lineRule="auto"/>
        <w:ind w:firstLine="709"/>
        <w:jc w:val="center"/>
        <w:rPr>
          <w:rFonts w:ascii="Times New Roman" w:hAnsi="Times New Roman" w:cs="Times New Roman"/>
          <w:spacing w:val="-13"/>
          <w:sz w:val="28"/>
          <w:szCs w:val="28"/>
          <w:lang w:val="uk-UA"/>
        </w:rPr>
      </w:pPr>
      <w:r w:rsidRPr="00162C33">
        <w:rPr>
          <w:rFonts w:ascii="Times New Roman" w:hAnsi="Times New Roman" w:cs="Times New Roman"/>
          <w:noProof/>
          <w:spacing w:val="-13"/>
          <w:sz w:val="28"/>
          <w:szCs w:val="28"/>
        </w:rPr>
        <w:drawing>
          <wp:inline distT="0" distB="0" distL="0" distR="0" wp14:anchorId="0B2A5938" wp14:editId="72AD5D75">
            <wp:extent cx="3000375" cy="1190625"/>
            <wp:effectExtent l="19050" t="0" r="9525" b="0"/>
            <wp:docPr id="78" name="Рисунок 1" descr="ку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ек"/>
                    <pic:cNvPicPr>
                      <a:picLocks noChangeAspect="1" noChangeArrowheads="1"/>
                    </pic:cNvPicPr>
                  </pic:nvPicPr>
                  <pic:blipFill>
                    <a:blip r:embed="rId122" cstate="print">
                      <a:lum contrast="30000"/>
                    </a:blip>
                    <a:srcRect/>
                    <a:stretch>
                      <a:fillRect/>
                    </a:stretch>
                  </pic:blipFill>
                  <pic:spPr bwMode="auto">
                    <a:xfrm>
                      <a:off x="0" y="0"/>
                      <a:ext cx="3000375" cy="1190625"/>
                    </a:xfrm>
                    <a:prstGeom prst="rect">
                      <a:avLst/>
                    </a:prstGeom>
                    <a:noFill/>
                    <a:ln w="9525">
                      <a:noFill/>
                      <a:miter lim="800000"/>
                      <a:headEnd/>
                      <a:tailEnd/>
                    </a:ln>
                  </pic:spPr>
                </pic:pic>
              </a:graphicData>
            </a:graphic>
          </wp:inline>
        </w:drawing>
      </w:r>
    </w:p>
    <w:p w:rsidR="00A95761" w:rsidRPr="00162C33" w:rsidRDefault="00A95761" w:rsidP="00A95761">
      <w:pPr>
        <w:pStyle w:val="5"/>
        <w:spacing w:line="360" w:lineRule="auto"/>
        <w:rPr>
          <w:i w:val="0"/>
          <w:iCs w:val="0"/>
          <w:color w:val="auto"/>
          <w:spacing w:val="-13"/>
          <w:lang w:val="ru-RU"/>
        </w:rPr>
      </w:pPr>
    </w:p>
    <w:p w:rsidR="00A95761" w:rsidRPr="00162C33" w:rsidRDefault="00A95761" w:rsidP="00A95761">
      <w:pPr>
        <w:pStyle w:val="5"/>
        <w:spacing w:line="360" w:lineRule="auto"/>
        <w:jc w:val="left"/>
        <w:rPr>
          <w:color w:val="auto"/>
          <w:spacing w:val="-13"/>
        </w:rPr>
      </w:pPr>
      <w:r w:rsidRPr="00162C33">
        <w:rPr>
          <w:i w:val="0"/>
          <w:iCs w:val="0"/>
          <w:color w:val="auto"/>
          <w:spacing w:val="-13"/>
          <w:lang w:val="ru-RU"/>
        </w:rPr>
        <w:t xml:space="preserve">               </w:t>
      </w:r>
      <w:r w:rsidRPr="00162C33">
        <w:rPr>
          <w:color w:val="auto"/>
          <w:spacing w:val="-13"/>
        </w:rPr>
        <w:t xml:space="preserve">                  Малюнок.   1-     Структурна    схема однієї спрямованості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 xml:space="preserve">Основним елементом оптоелектроніки, </w:t>
      </w:r>
      <w:r w:rsidRPr="00162C33">
        <w:rPr>
          <w:rFonts w:ascii="Times New Roman" w:hAnsi="Times New Roman" w:cs="Times New Roman"/>
          <w:spacing w:val="-4"/>
          <w:sz w:val="28"/>
          <w:szCs w:val="28"/>
          <w:lang w:val="uk-UA"/>
        </w:rPr>
        <w:t>є оптрон</w:t>
      </w:r>
      <w:r w:rsidRPr="00162C33">
        <w:rPr>
          <w:rFonts w:ascii="Times New Roman" w:hAnsi="Times New Roman" w:cs="Times New Roman"/>
          <w:i/>
          <w:iCs/>
          <w:spacing w:val="-4"/>
          <w:sz w:val="28"/>
          <w:szCs w:val="28"/>
          <w:lang w:val="uk-UA"/>
        </w:rPr>
        <w:t>.</w:t>
      </w:r>
      <w:r w:rsidRPr="00162C33">
        <w:rPr>
          <w:rFonts w:ascii="Times New Roman" w:hAnsi="Times New Roman" w:cs="Times New Roman"/>
          <w:bCs/>
          <w:spacing w:val="-4"/>
          <w:sz w:val="28"/>
          <w:szCs w:val="28"/>
          <w:lang w:val="uk-UA"/>
        </w:rPr>
        <w:t xml:space="preserve"> </w:t>
      </w:r>
      <w:r w:rsidRPr="00162C33">
        <w:rPr>
          <w:rFonts w:ascii="Times New Roman" w:hAnsi="Times New Roman" w:cs="Times New Roman"/>
          <w:spacing w:val="-4"/>
          <w:sz w:val="28"/>
          <w:szCs w:val="28"/>
          <w:lang w:val="uk-UA"/>
        </w:rPr>
        <w:t>Найпростіший оптрон являє собою чотириполюсник</w:t>
      </w:r>
      <w:r w:rsidRPr="00162C33">
        <w:rPr>
          <w:rFonts w:ascii="Times New Roman" w:hAnsi="Times New Roman" w:cs="Times New Roman"/>
          <w:spacing w:val="-3"/>
          <w:sz w:val="28"/>
          <w:szCs w:val="28"/>
          <w:lang w:val="uk-UA"/>
        </w:rPr>
        <w:t xml:space="preserve"> (мал.1), що складається з трьох елементів: джерела випромінювання (фото випромінювача) </w:t>
      </w:r>
      <w:r w:rsidRPr="00162C33">
        <w:rPr>
          <w:rFonts w:ascii="Times New Roman" w:hAnsi="Times New Roman" w:cs="Times New Roman"/>
          <w:i/>
          <w:iCs/>
          <w:spacing w:val="-3"/>
          <w:sz w:val="28"/>
          <w:szCs w:val="28"/>
          <w:lang w:val="uk-UA"/>
        </w:rPr>
        <w:t xml:space="preserve">1, </w:t>
      </w:r>
      <w:r w:rsidRPr="00162C33">
        <w:rPr>
          <w:rFonts w:ascii="Times New Roman" w:hAnsi="Times New Roman" w:cs="Times New Roman"/>
          <w:spacing w:val="-3"/>
          <w:sz w:val="28"/>
          <w:szCs w:val="28"/>
          <w:lang w:val="uk-UA"/>
        </w:rPr>
        <w:t xml:space="preserve">світовода </w:t>
      </w:r>
      <w:r w:rsidRPr="00162C33">
        <w:rPr>
          <w:rFonts w:ascii="Times New Roman" w:hAnsi="Times New Roman" w:cs="Times New Roman"/>
          <w:i/>
          <w:iCs/>
          <w:spacing w:val="-3"/>
          <w:sz w:val="28"/>
          <w:szCs w:val="28"/>
          <w:lang w:val="uk-UA"/>
        </w:rPr>
        <w:t xml:space="preserve">2 </w:t>
      </w:r>
      <w:r w:rsidRPr="00162C33">
        <w:rPr>
          <w:rFonts w:ascii="Times New Roman" w:hAnsi="Times New Roman" w:cs="Times New Roman"/>
          <w:spacing w:val="-3"/>
          <w:sz w:val="28"/>
          <w:szCs w:val="28"/>
          <w:lang w:val="uk-UA"/>
        </w:rPr>
        <w:t xml:space="preserve">і приймачі  випромінювання (фотоприймача) </w:t>
      </w:r>
      <w:r w:rsidRPr="00162C33">
        <w:rPr>
          <w:rFonts w:ascii="Times New Roman" w:hAnsi="Times New Roman" w:cs="Times New Roman"/>
          <w:i/>
          <w:iCs/>
          <w:spacing w:val="-3"/>
          <w:sz w:val="28"/>
          <w:szCs w:val="28"/>
          <w:lang w:val="uk-UA"/>
        </w:rPr>
        <w:t>3.</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r w:rsidRPr="00162C33">
        <w:rPr>
          <w:rFonts w:ascii="Times New Roman" w:hAnsi="Times New Roman" w:cs="Times New Roman"/>
          <w:spacing w:val="-4"/>
          <w:sz w:val="28"/>
          <w:szCs w:val="28"/>
          <w:lang w:val="uk-UA"/>
        </w:rPr>
        <w:t xml:space="preserve">Сполучення фотовипромінювача і фотоприймача в оптроні одержало </w:t>
      </w:r>
      <w:r w:rsidRPr="00162C33">
        <w:rPr>
          <w:rFonts w:ascii="Times New Roman" w:hAnsi="Times New Roman" w:cs="Times New Roman"/>
          <w:spacing w:val="-3"/>
          <w:sz w:val="28"/>
          <w:szCs w:val="28"/>
          <w:lang w:val="uk-UA"/>
        </w:rPr>
        <w:t>назву оптоэлектронної пари</w:t>
      </w:r>
      <w:r w:rsidRPr="00162C33">
        <w:rPr>
          <w:rFonts w:ascii="Times New Roman" w:hAnsi="Times New Roman" w:cs="Times New Roman"/>
          <w:i/>
          <w:iCs/>
          <w:spacing w:val="-3"/>
          <w:sz w:val="28"/>
          <w:szCs w:val="28"/>
          <w:lang w:val="uk-UA"/>
        </w:rPr>
        <w:t xml:space="preserve">. </w:t>
      </w:r>
      <w:r w:rsidRPr="00162C33">
        <w:rPr>
          <w:rFonts w:ascii="Times New Roman" w:hAnsi="Times New Roman" w:cs="Times New Roman"/>
          <w:iCs/>
          <w:spacing w:val="-3"/>
          <w:sz w:val="28"/>
          <w:szCs w:val="28"/>
          <w:lang w:val="uk-UA"/>
        </w:rPr>
        <w:t>С</w:t>
      </w:r>
      <w:r w:rsidRPr="00162C33">
        <w:rPr>
          <w:rFonts w:ascii="Times New Roman" w:hAnsi="Times New Roman" w:cs="Times New Roman"/>
          <w:spacing w:val="-1"/>
          <w:sz w:val="28"/>
          <w:szCs w:val="28"/>
          <w:lang w:val="uk-UA"/>
        </w:rPr>
        <w:t>вітлодіоди, виконані на основі арсени-да</w:t>
      </w:r>
      <w:r w:rsidRPr="00162C33">
        <w:rPr>
          <w:rFonts w:ascii="Times New Roman" w:hAnsi="Times New Roman" w:cs="Times New Roman"/>
          <w:spacing w:val="5"/>
          <w:sz w:val="28"/>
          <w:szCs w:val="28"/>
          <w:lang w:val="uk-UA"/>
        </w:rPr>
        <w:t xml:space="preserve"> галію, фосфіду галію, фосфіду кремнію, карбіду кремнію</w:t>
      </w:r>
      <w:r w:rsidRPr="00162C33">
        <w:rPr>
          <w:rFonts w:ascii="Times New Roman" w:hAnsi="Times New Roman" w:cs="Times New Roman"/>
          <w:spacing w:val="-4"/>
          <w:sz w:val="28"/>
          <w:szCs w:val="28"/>
          <w:lang w:val="uk-UA"/>
        </w:rPr>
        <w:t xml:space="preserve">. </w:t>
      </w:r>
      <w:r w:rsidRPr="00162C33">
        <w:rPr>
          <w:rFonts w:ascii="Times New Roman" w:hAnsi="Times New Roman" w:cs="Times New Roman"/>
          <w:sz w:val="28"/>
          <w:szCs w:val="28"/>
          <w:lang w:val="uk-UA"/>
        </w:rPr>
        <w:t>М</w:t>
      </w:r>
      <w:r w:rsidRPr="00162C33">
        <w:rPr>
          <w:rFonts w:ascii="Times New Roman" w:hAnsi="Times New Roman" w:cs="Times New Roman"/>
          <w:spacing w:val="-4"/>
          <w:sz w:val="28"/>
          <w:szCs w:val="28"/>
          <w:lang w:val="uk-UA"/>
        </w:rPr>
        <w:t>ожливості оптрона визначаються характеристиками</w:t>
      </w:r>
      <w:r w:rsidRPr="00162C33">
        <w:rPr>
          <w:rFonts w:ascii="Times New Roman" w:hAnsi="Times New Roman" w:cs="Times New Roman"/>
          <w:spacing w:val="2"/>
          <w:sz w:val="28"/>
          <w:szCs w:val="28"/>
          <w:lang w:val="uk-UA"/>
        </w:rPr>
        <w:t xml:space="preserve"> фотоприймача, цей елемент і дає назва </w:t>
      </w:r>
      <w:r w:rsidRPr="00162C33">
        <w:rPr>
          <w:rFonts w:ascii="Times New Roman" w:hAnsi="Times New Roman" w:cs="Times New Roman"/>
          <w:spacing w:val="4"/>
          <w:sz w:val="28"/>
          <w:szCs w:val="28"/>
          <w:lang w:val="uk-UA"/>
        </w:rPr>
        <w:t xml:space="preserve">оптрона в цілому. До </w:t>
      </w:r>
      <w:r w:rsidRPr="00162C33">
        <w:rPr>
          <w:rFonts w:ascii="Times New Roman" w:hAnsi="Times New Roman" w:cs="Times New Roman"/>
          <w:spacing w:val="4"/>
          <w:sz w:val="28"/>
          <w:szCs w:val="28"/>
          <w:lang w:val="uk-UA"/>
        </w:rPr>
        <w:lastRenderedPageBreak/>
        <w:t>основних різновидів оптронів відносяться</w:t>
      </w:r>
      <w:r w:rsidRPr="00162C33">
        <w:rPr>
          <w:rFonts w:ascii="Times New Roman" w:hAnsi="Times New Roman" w:cs="Times New Roman"/>
          <w:spacing w:val="-1"/>
          <w:sz w:val="28"/>
          <w:szCs w:val="28"/>
          <w:lang w:val="uk-UA"/>
        </w:rPr>
        <w:t>: резисторні</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(фотоприймачем служить фоторезистор); діодні</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(фотоприймач — фотодіод); транзисторні</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(фотоприймач-фототранзистор</w:t>
      </w:r>
      <w:r w:rsidRPr="00162C33">
        <w:rPr>
          <w:rFonts w:ascii="Times New Roman" w:hAnsi="Times New Roman" w:cs="Times New Roman"/>
          <w:spacing w:val="-4"/>
          <w:sz w:val="28"/>
          <w:szCs w:val="28"/>
          <w:lang w:val="uk-UA"/>
        </w:rPr>
        <w:t>) і тиристорні</w:t>
      </w:r>
      <w:r w:rsidRPr="00162C33">
        <w:rPr>
          <w:rFonts w:ascii="Times New Roman" w:hAnsi="Times New Roman" w:cs="Times New Roman"/>
          <w:i/>
          <w:iCs/>
          <w:spacing w:val="-4"/>
          <w:sz w:val="28"/>
          <w:szCs w:val="28"/>
          <w:lang w:val="uk-UA"/>
        </w:rPr>
        <w:t xml:space="preserve"> </w:t>
      </w:r>
      <w:r w:rsidRPr="00162C33">
        <w:rPr>
          <w:rFonts w:ascii="Times New Roman" w:hAnsi="Times New Roman" w:cs="Times New Roman"/>
          <w:spacing w:val="-4"/>
          <w:sz w:val="28"/>
          <w:szCs w:val="28"/>
          <w:lang w:val="uk-UA"/>
        </w:rPr>
        <w:t>(фотоприймач — фототиристор).</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4"/>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framePr w:w="4929" w:h="403" w:hRule="exact" w:hSpace="38" w:vSpace="58" w:wrap="notBeside" w:vAnchor="text" w:hAnchor="page" w:x="5216" w:y="2217"/>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framePr w:h="1008" w:hSpace="38" w:vSpace="58" w:wrap="notBeside" w:vAnchor="text" w:hAnchor="page" w:x="7016" w:y="538"/>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7FE74078" wp14:editId="65A13C3E">
            <wp:extent cx="1666875" cy="942975"/>
            <wp:effectExtent l="19050" t="0" r="9525" b="0"/>
            <wp:docPr id="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grayscl/>
                      <a:biLevel thresh="50000"/>
                      <a:lum bright="-6000" contrast="10000"/>
                    </a:blip>
                    <a:srcRect/>
                    <a:stretch>
                      <a:fillRect/>
                    </a:stretch>
                  </pic:blipFill>
                  <pic:spPr bwMode="auto">
                    <a:xfrm>
                      <a:off x="0" y="0"/>
                      <a:ext cx="1666875" cy="942975"/>
                    </a:xfrm>
                    <a:prstGeom prst="rect">
                      <a:avLst/>
                    </a:prstGeom>
                    <a:noFill/>
                    <a:ln w="9525">
                      <a:noFill/>
                      <a:miter lim="800000"/>
                      <a:headEnd/>
                      <a:tailEnd/>
                    </a:ln>
                  </pic:spPr>
                </pic:pic>
              </a:graphicData>
            </a:graphic>
          </wp:inline>
        </w:drawing>
      </w:r>
    </w:p>
    <w:p w:rsidR="00A95761" w:rsidRPr="00162C33" w:rsidRDefault="00A95761" w:rsidP="00A95761">
      <w:pPr>
        <w:framePr w:h="921" w:hSpace="38" w:vSpace="58" w:wrap="notBeside" w:vAnchor="text" w:hAnchor="page" w:x="2888" w:y="538"/>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75911214" wp14:editId="596F7742">
            <wp:extent cx="981075" cy="1000125"/>
            <wp:effectExtent l="19050" t="0" r="9525"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grayscl/>
                      <a:biLevel thresh="50000"/>
                      <a:lum bright="-6000" contrast="10000"/>
                    </a:blip>
                    <a:srcRect/>
                    <a:stretch>
                      <a:fillRect/>
                    </a:stretch>
                  </pic:blipFill>
                  <pic:spPr bwMode="auto">
                    <a:xfrm>
                      <a:off x="0" y="0"/>
                      <a:ext cx="981075" cy="1000125"/>
                    </a:xfrm>
                    <a:prstGeom prst="rect">
                      <a:avLst/>
                    </a:prstGeom>
                    <a:noFill/>
                    <a:ln w="9525">
                      <a:noFill/>
                      <a:miter lim="800000"/>
                      <a:headEnd/>
                      <a:tailEnd/>
                    </a:ln>
                  </pic:spPr>
                </pic:pic>
              </a:graphicData>
            </a:graphic>
          </wp:inline>
        </w:drawing>
      </w:r>
    </w:p>
    <w:p w:rsidR="00A95761" w:rsidRPr="00162C33" w:rsidRDefault="00A95761" w:rsidP="00A95761">
      <w:pPr>
        <w:framePr w:h="932" w:hSpace="38" w:vSpace="58" w:wrap="notBeside" w:vAnchor="text" w:hAnchor="page" w:x="4688" w:y="538"/>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243F11B2" wp14:editId="229690AA">
            <wp:extent cx="971550" cy="1000125"/>
            <wp:effectExtent l="19050" t="0" r="0"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grayscl/>
                      <a:biLevel thresh="50000"/>
                      <a:lum bright="-6000" contrast="20000"/>
                    </a:blip>
                    <a:srcRect/>
                    <a:stretch>
                      <a:fillRect/>
                    </a:stretch>
                  </pic:blipFill>
                  <pic:spPr bwMode="auto">
                    <a:xfrm>
                      <a:off x="0" y="0"/>
                      <a:ext cx="971550" cy="1000125"/>
                    </a:xfrm>
                    <a:prstGeom prst="rect">
                      <a:avLst/>
                    </a:prstGeom>
                    <a:noFill/>
                    <a:ln w="9525">
                      <a:noFill/>
                      <a:miter lim="800000"/>
                      <a:headEnd/>
                      <a:tailEnd/>
                    </a:ln>
                  </pic:spPr>
                </pic:pic>
              </a:graphicData>
            </a:graphic>
          </wp:inline>
        </w:drawing>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i/>
          <w:iCs/>
          <w:spacing w:val="-2"/>
          <w:sz w:val="28"/>
          <w:szCs w:val="28"/>
          <w:lang w:val="uk-UA"/>
        </w:rPr>
      </w:pPr>
      <w:r w:rsidRPr="00162C33">
        <w:rPr>
          <w:rFonts w:ascii="Times New Roman" w:hAnsi="Times New Roman" w:cs="Times New Roman"/>
          <w:i/>
          <w:iCs/>
          <w:spacing w:val="-2"/>
          <w:sz w:val="28"/>
          <w:szCs w:val="28"/>
          <w:lang w:val="uk-UA"/>
        </w:rPr>
        <w:t>Малюнок</w:t>
      </w:r>
      <w:r w:rsidRPr="00162C33">
        <w:rPr>
          <w:rFonts w:ascii="Times New Roman" w:hAnsi="Times New Roman" w:cs="Times New Roman"/>
          <w:i/>
          <w:iCs/>
          <w:spacing w:val="-2"/>
          <w:sz w:val="28"/>
          <w:szCs w:val="28"/>
        </w:rPr>
        <w:t xml:space="preserve"> </w:t>
      </w:r>
      <w:r w:rsidRPr="00162C33">
        <w:rPr>
          <w:rFonts w:ascii="Times New Roman" w:hAnsi="Times New Roman" w:cs="Times New Roman"/>
          <w:i/>
          <w:iCs/>
          <w:spacing w:val="-2"/>
          <w:sz w:val="28"/>
          <w:szCs w:val="28"/>
          <w:lang w:val="uk-UA"/>
        </w:rPr>
        <w:t>2. Схематичне зображення оптронів: а-резисторного; в- транзисторного;      г-тиристорного</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spacing w:val="-2"/>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7"/>
          <w:sz w:val="28"/>
          <w:szCs w:val="28"/>
          <w:lang w:val="uk-UA"/>
        </w:rPr>
        <w:t>На мал. 3 приведені деякі найпростіші схеми, що дозволяють</w:t>
      </w:r>
      <w:r w:rsidRPr="00162C33">
        <w:rPr>
          <w:rFonts w:ascii="Times New Roman" w:hAnsi="Times New Roman" w:cs="Times New Roman"/>
          <w:spacing w:val="2"/>
          <w:sz w:val="28"/>
          <w:szCs w:val="28"/>
          <w:lang w:val="uk-UA"/>
        </w:rPr>
        <w:t xml:space="preserve"> реалізувати специфічні властивості цих приладів. Наприклад</w:t>
      </w:r>
      <w:r w:rsidRPr="00162C33">
        <w:rPr>
          <w:rFonts w:ascii="Times New Roman" w:hAnsi="Times New Roman" w:cs="Times New Roman"/>
          <w:spacing w:val="3"/>
          <w:sz w:val="28"/>
          <w:szCs w:val="28"/>
          <w:lang w:val="uk-UA"/>
        </w:rPr>
        <w:t xml:space="preserve">, резисторний оптрон, </w:t>
      </w:r>
      <w:r w:rsidRPr="00162C33">
        <w:rPr>
          <w:rFonts w:ascii="Times New Roman" w:hAnsi="Times New Roman" w:cs="Times New Roman"/>
          <w:i/>
          <w:iCs/>
          <w:spacing w:val="3"/>
          <w:sz w:val="28"/>
          <w:szCs w:val="28"/>
          <w:lang w:val="uk-UA"/>
        </w:rPr>
        <w:t xml:space="preserve">, </w:t>
      </w:r>
      <w:r w:rsidRPr="00162C33">
        <w:rPr>
          <w:rFonts w:ascii="Times New Roman" w:hAnsi="Times New Roman" w:cs="Times New Roman"/>
          <w:spacing w:val="3"/>
          <w:sz w:val="28"/>
          <w:szCs w:val="28"/>
          <w:lang w:val="uk-UA"/>
        </w:rPr>
        <w:t xml:space="preserve">може </w:t>
      </w:r>
      <w:r w:rsidRPr="00162C33">
        <w:rPr>
          <w:rFonts w:ascii="Times New Roman" w:hAnsi="Times New Roman" w:cs="Times New Roman"/>
          <w:spacing w:val="2"/>
          <w:sz w:val="28"/>
          <w:szCs w:val="28"/>
          <w:lang w:val="uk-UA"/>
        </w:rPr>
        <w:t xml:space="preserve">бути використаний </w:t>
      </w:r>
      <w:r w:rsidRPr="00162C33">
        <w:rPr>
          <w:rFonts w:ascii="Times New Roman" w:hAnsi="Times New Roman" w:cs="Times New Roman"/>
          <w:i/>
          <w:iCs/>
          <w:spacing w:val="2"/>
          <w:sz w:val="28"/>
          <w:szCs w:val="28"/>
          <w:lang w:val="uk-UA"/>
        </w:rPr>
        <w:t xml:space="preserve">у </w:t>
      </w:r>
      <w:r w:rsidRPr="00162C33">
        <w:rPr>
          <w:rFonts w:ascii="Times New Roman" w:hAnsi="Times New Roman" w:cs="Times New Roman"/>
          <w:spacing w:val="2"/>
          <w:sz w:val="28"/>
          <w:szCs w:val="28"/>
          <w:lang w:val="uk-UA"/>
        </w:rPr>
        <w:t xml:space="preserve">якості керованого резистивного дільника </w:t>
      </w:r>
      <w:r w:rsidRPr="00162C33">
        <w:rPr>
          <w:rFonts w:ascii="Times New Roman" w:hAnsi="Times New Roman" w:cs="Times New Roman"/>
          <w:spacing w:val="6"/>
          <w:sz w:val="28"/>
          <w:szCs w:val="28"/>
          <w:lang w:val="uk-UA"/>
        </w:rPr>
        <w:t>напруги. Під впливом керуючого вхідної напруги</w:t>
      </w:r>
      <w:r w:rsidRPr="00162C33">
        <w:rPr>
          <w:rFonts w:ascii="Times New Roman" w:hAnsi="Times New Roman" w:cs="Times New Roman"/>
          <w:spacing w:val="11"/>
          <w:sz w:val="28"/>
          <w:szCs w:val="28"/>
          <w:lang w:val="uk-UA"/>
        </w:rPr>
        <w:t xml:space="preserve"> (</w:t>
      </w:r>
      <w:r w:rsidRPr="00162C33">
        <w:rPr>
          <w:rFonts w:ascii="Times New Roman" w:hAnsi="Times New Roman" w:cs="Times New Roman"/>
          <w:spacing w:val="11"/>
          <w:sz w:val="28"/>
          <w:szCs w:val="28"/>
          <w:lang w:val="en-US"/>
        </w:rPr>
        <w:t>U</w:t>
      </w:r>
      <w:r w:rsidRPr="00162C33">
        <w:rPr>
          <w:rFonts w:ascii="Times New Roman" w:hAnsi="Times New Roman" w:cs="Times New Roman"/>
          <w:spacing w:val="11"/>
          <w:sz w:val="28"/>
          <w:szCs w:val="28"/>
          <w:vertAlign w:val="subscript"/>
          <w:lang w:val="uk-UA"/>
        </w:rPr>
        <w:t>вх</w:t>
      </w:r>
      <w:r w:rsidRPr="00162C33">
        <w:rPr>
          <w:rFonts w:ascii="Times New Roman" w:hAnsi="Times New Roman" w:cs="Times New Roman"/>
          <w:spacing w:val="11"/>
          <w:sz w:val="28"/>
          <w:szCs w:val="28"/>
          <w:lang w:val="uk-UA"/>
        </w:rPr>
        <w:t>) змінюється прямий струм світлодіода і його випромінювання.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Відповідно змінюється  опір фоторезистора, а отже</w:t>
      </w:r>
      <w:r w:rsidRPr="00162C33">
        <w:rPr>
          <w:rFonts w:ascii="Times New Roman" w:hAnsi="Times New Roman" w:cs="Times New Roman"/>
          <w:spacing w:val="2"/>
          <w:sz w:val="28"/>
          <w:szCs w:val="28"/>
          <w:lang w:val="uk-UA"/>
        </w:rPr>
        <w:t xml:space="preserve">, і розподіл напруги джерела </w:t>
      </w:r>
      <w:r w:rsidRPr="00162C33">
        <w:rPr>
          <w:rFonts w:ascii="Times New Roman" w:hAnsi="Times New Roman" w:cs="Times New Roman"/>
          <w:i/>
          <w:iCs/>
          <w:spacing w:val="2"/>
          <w:sz w:val="28"/>
          <w:szCs w:val="28"/>
          <w:lang w:val="uk-UA"/>
        </w:rPr>
        <w:t>Е</w:t>
      </w:r>
      <w:r w:rsidRPr="00162C33">
        <w:rPr>
          <w:rFonts w:ascii="Times New Roman" w:hAnsi="Times New Roman" w:cs="Times New Roman"/>
          <w:i/>
          <w:iCs/>
          <w:spacing w:val="2"/>
          <w:sz w:val="28"/>
          <w:szCs w:val="28"/>
          <w:vertAlign w:val="subscript"/>
          <w:lang w:val="uk-UA"/>
        </w:rPr>
        <w:t>2</w:t>
      </w:r>
      <w:r w:rsidRPr="00162C33">
        <w:rPr>
          <w:rFonts w:ascii="Times New Roman" w:hAnsi="Times New Roman" w:cs="Times New Roman"/>
          <w:i/>
          <w:iCs/>
          <w:spacing w:val="2"/>
          <w:sz w:val="28"/>
          <w:szCs w:val="28"/>
          <w:lang w:val="uk-UA"/>
        </w:rPr>
        <w:t xml:space="preserve"> </w:t>
      </w:r>
      <w:r w:rsidRPr="00162C33">
        <w:rPr>
          <w:rFonts w:ascii="Times New Roman" w:hAnsi="Times New Roman" w:cs="Times New Roman"/>
          <w:spacing w:val="2"/>
          <w:sz w:val="28"/>
          <w:szCs w:val="28"/>
          <w:lang w:val="uk-UA"/>
        </w:rPr>
        <w:t>на фоторезисторі</w:t>
      </w:r>
      <w:r w:rsidRPr="00162C33">
        <w:rPr>
          <w:rFonts w:ascii="Times New Roman" w:hAnsi="Times New Roman" w:cs="Times New Roman"/>
          <w:spacing w:val="9"/>
          <w:sz w:val="28"/>
          <w:szCs w:val="28"/>
          <w:lang w:val="uk-UA"/>
        </w:rPr>
        <w:t xml:space="preserve"> і вихідному резисторі </w:t>
      </w:r>
      <w:r w:rsidRPr="00162C33">
        <w:rPr>
          <w:rFonts w:ascii="Times New Roman" w:hAnsi="Times New Roman" w:cs="Times New Roman"/>
          <w:spacing w:val="9"/>
          <w:sz w:val="28"/>
          <w:szCs w:val="28"/>
          <w:lang w:val="en-US"/>
        </w:rPr>
        <w:t>R</w:t>
      </w:r>
      <w:r w:rsidRPr="00162C33">
        <w:rPr>
          <w:rFonts w:ascii="Times New Roman" w:hAnsi="Times New Roman" w:cs="Times New Roman"/>
          <w:bCs/>
          <w:spacing w:val="9"/>
          <w:sz w:val="28"/>
          <w:szCs w:val="28"/>
          <w:vertAlign w:val="subscript"/>
          <w:lang w:val="uk-UA"/>
        </w:rPr>
        <w:t>2</w:t>
      </w:r>
      <w:r w:rsidRPr="00162C33">
        <w:rPr>
          <w:rFonts w:ascii="Times New Roman" w:hAnsi="Times New Roman" w:cs="Times New Roman"/>
          <w:bCs/>
          <w:spacing w:val="9"/>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3"/>
          <w:sz w:val="28"/>
          <w:szCs w:val="28"/>
          <w:lang w:val="uk-UA"/>
        </w:rPr>
        <w:t>Подібний керований резистор може бути використаний у різних електронних схемах, наприклад, для дистанційного керування коефіцієнтом підсилення в підсилювача.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7"/>
          <w:sz w:val="28"/>
          <w:szCs w:val="28"/>
          <w:lang w:val="uk-UA"/>
        </w:rPr>
        <w:t>На мал.3,</w:t>
      </w:r>
      <w:r w:rsidRPr="00162C33">
        <w:rPr>
          <w:rFonts w:ascii="Times New Roman" w:hAnsi="Times New Roman" w:cs="Times New Roman"/>
          <w:i/>
          <w:iCs/>
          <w:spacing w:val="7"/>
          <w:sz w:val="28"/>
          <w:szCs w:val="28"/>
          <w:lang w:val="uk-UA"/>
        </w:rPr>
        <w:t xml:space="preserve">б </w:t>
      </w:r>
      <w:r w:rsidRPr="00162C33">
        <w:rPr>
          <w:rFonts w:ascii="Times New Roman" w:hAnsi="Times New Roman" w:cs="Times New Roman"/>
          <w:spacing w:val="7"/>
          <w:sz w:val="28"/>
          <w:szCs w:val="28"/>
          <w:lang w:val="uk-UA"/>
        </w:rPr>
        <w:t>показана схема включення діодного</w:t>
      </w:r>
      <w:r w:rsidRPr="00162C33">
        <w:rPr>
          <w:rFonts w:ascii="Times New Roman" w:hAnsi="Times New Roman" w:cs="Times New Roman"/>
          <w:sz w:val="28"/>
          <w:szCs w:val="28"/>
          <w:lang w:val="uk-UA"/>
        </w:rPr>
        <w:t xml:space="preserve"> оптрона. Ця схема може працювати в ключовому (імпульсному) </w:t>
      </w:r>
      <w:r w:rsidRPr="00162C33">
        <w:rPr>
          <w:rFonts w:ascii="Times New Roman" w:hAnsi="Times New Roman" w:cs="Times New Roman"/>
          <w:spacing w:val="2"/>
          <w:sz w:val="28"/>
          <w:szCs w:val="28"/>
          <w:lang w:val="uk-UA"/>
        </w:rPr>
        <w:t xml:space="preserve">режимі і при цьому створювати на виході імпульсну напругу, що </w:t>
      </w:r>
      <w:r w:rsidRPr="00162C33">
        <w:rPr>
          <w:rFonts w:ascii="Times New Roman" w:hAnsi="Times New Roman" w:cs="Times New Roman"/>
          <w:spacing w:val="1"/>
          <w:sz w:val="28"/>
          <w:szCs w:val="28"/>
          <w:lang w:val="uk-UA"/>
        </w:rPr>
        <w:t>перевищує по своїй амплітуді рівень керуючих вхідних імпульсів. Напруга на виході,</w:t>
      </w:r>
      <w:r w:rsidRPr="00162C33">
        <w:rPr>
          <w:rFonts w:ascii="Times New Roman" w:hAnsi="Times New Roman" w:cs="Times New Roman"/>
          <w:i/>
          <w:iCs/>
          <w:spacing w:val="13"/>
          <w:sz w:val="28"/>
          <w:szCs w:val="28"/>
          <w:lang w:val="uk-UA"/>
        </w:rPr>
        <w:t xml:space="preserve"> </w:t>
      </w:r>
      <w:r w:rsidRPr="00162C33">
        <w:rPr>
          <w:rFonts w:ascii="Times New Roman" w:hAnsi="Times New Roman" w:cs="Times New Roman"/>
          <w:spacing w:val="13"/>
          <w:sz w:val="28"/>
          <w:szCs w:val="28"/>
          <w:lang w:val="uk-UA"/>
        </w:rPr>
        <w:t xml:space="preserve">залежить від струму фотодіода. Величина струму фотодіода, </w:t>
      </w:r>
      <w:r w:rsidRPr="00162C33">
        <w:rPr>
          <w:rFonts w:ascii="Times New Roman" w:hAnsi="Times New Roman" w:cs="Times New Roman"/>
          <w:sz w:val="28"/>
          <w:szCs w:val="28"/>
          <w:lang w:val="uk-UA"/>
        </w:rPr>
        <w:t xml:space="preserve">керується світловим потоком світлодіода, що </w:t>
      </w:r>
      <w:r w:rsidRPr="00162C33">
        <w:rPr>
          <w:rFonts w:ascii="Times New Roman" w:hAnsi="Times New Roman" w:cs="Times New Roman"/>
          <w:spacing w:val="1"/>
          <w:sz w:val="28"/>
          <w:szCs w:val="28"/>
          <w:lang w:val="uk-UA"/>
        </w:rPr>
        <w:lastRenderedPageBreak/>
        <w:t>змінюється  за законом зміни імпульсного вхідного</w:t>
      </w:r>
      <w:r w:rsidRPr="00162C33">
        <w:rPr>
          <w:rFonts w:ascii="Times New Roman" w:hAnsi="Times New Roman" w:cs="Times New Roman"/>
          <w:spacing w:val="2"/>
          <w:sz w:val="28"/>
          <w:szCs w:val="28"/>
          <w:lang w:val="uk-UA"/>
        </w:rPr>
        <w:t xml:space="preserve"> сигналу. При цьому амплітуда вхідних імпульсів, що впливають</w:t>
      </w:r>
      <w:r w:rsidRPr="00162C33">
        <w:rPr>
          <w:rFonts w:ascii="Times New Roman" w:hAnsi="Times New Roman" w:cs="Times New Roman"/>
          <w:spacing w:val="1"/>
          <w:sz w:val="28"/>
          <w:szCs w:val="28"/>
          <w:lang w:val="uk-UA"/>
        </w:rPr>
        <w:t xml:space="preserve"> на світлодіод, може бути значно менше, ніж </w:t>
      </w:r>
      <w:r w:rsidRPr="00162C33">
        <w:rPr>
          <w:rFonts w:ascii="Times New Roman" w:hAnsi="Times New Roman" w:cs="Times New Roman"/>
          <w:spacing w:val="-2"/>
          <w:sz w:val="28"/>
          <w:szCs w:val="28"/>
          <w:lang w:val="uk-UA"/>
        </w:rPr>
        <w:t xml:space="preserve">напруга </w:t>
      </w:r>
      <w:r w:rsidRPr="00162C33">
        <w:rPr>
          <w:rFonts w:ascii="Times New Roman" w:hAnsi="Times New Roman" w:cs="Times New Roman"/>
          <w:spacing w:val="-2"/>
          <w:sz w:val="28"/>
          <w:szCs w:val="28"/>
          <w:lang w:val="en-US"/>
        </w:rPr>
        <w:t>U</w:t>
      </w:r>
      <w:r w:rsidRPr="00162C33">
        <w:rPr>
          <w:rFonts w:ascii="Times New Roman" w:hAnsi="Times New Roman" w:cs="Times New Roman"/>
          <w:spacing w:val="-2"/>
          <w:sz w:val="28"/>
          <w:szCs w:val="28"/>
          <w:vertAlign w:val="subscript"/>
          <w:lang w:val="uk-UA"/>
        </w:rPr>
        <w:t>в</w:t>
      </w:r>
      <w:r w:rsidRPr="00162C33">
        <w:rPr>
          <w:rFonts w:ascii="Times New Roman" w:hAnsi="Times New Roman" w:cs="Times New Roman"/>
          <w:i/>
          <w:iCs/>
          <w:spacing w:val="-2"/>
          <w:sz w:val="28"/>
          <w:szCs w:val="28"/>
          <w:vertAlign w:val="subscript"/>
          <w:lang w:val="uk-UA"/>
        </w:rPr>
        <w:t>х</w:t>
      </w:r>
      <w:r w:rsidRPr="00162C33">
        <w:rPr>
          <w:rFonts w:ascii="Times New Roman" w:hAnsi="Times New Roman" w:cs="Times New Roman"/>
          <w:spacing w:val="-2"/>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2"/>
          <w:sz w:val="28"/>
          <w:szCs w:val="28"/>
          <w:lang w:val="uk-UA"/>
        </w:rPr>
      </w:pPr>
      <w:r w:rsidRPr="00162C33">
        <w:rPr>
          <w:rFonts w:ascii="Times New Roman" w:hAnsi="Times New Roman" w:cs="Times New Roman"/>
          <w:bCs/>
          <w:sz w:val="28"/>
          <w:szCs w:val="28"/>
          <w:lang w:val="uk-UA"/>
        </w:rPr>
        <w:t xml:space="preserve">               </w:t>
      </w:r>
      <w:r w:rsidRPr="00162C33">
        <w:rPr>
          <w:rFonts w:ascii="Times New Roman" w:hAnsi="Times New Roman" w:cs="Times New Roman"/>
          <w:bCs/>
          <w:noProof/>
          <w:sz w:val="28"/>
          <w:szCs w:val="28"/>
        </w:rPr>
        <w:drawing>
          <wp:inline distT="0" distB="0" distL="0" distR="0" wp14:anchorId="053889AD" wp14:editId="65066300">
            <wp:extent cx="4467225" cy="800100"/>
            <wp:effectExtent l="19050" t="0" r="9525" b="0"/>
            <wp:docPr id="82" name="Рисунок 5" descr="па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апк"/>
                    <pic:cNvPicPr>
                      <a:picLocks noChangeAspect="1" noChangeArrowheads="1"/>
                    </pic:cNvPicPr>
                  </pic:nvPicPr>
                  <pic:blipFill>
                    <a:blip r:embed="rId126" cstate="print">
                      <a:lum bright="-12000" contrast="54000"/>
                    </a:blip>
                    <a:srcRect/>
                    <a:stretch>
                      <a:fillRect/>
                    </a:stretch>
                  </pic:blipFill>
                  <pic:spPr bwMode="auto">
                    <a:xfrm>
                      <a:off x="0" y="0"/>
                      <a:ext cx="4467225" cy="80010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5544"/>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2"/>
          <w:sz w:val="28"/>
          <w:szCs w:val="28"/>
          <w:lang w:val="uk-UA"/>
        </w:rPr>
        <w:t xml:space="preserve">                              Малюнок 3 - Застосування оптронів: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2"/>
          <w:sz w:val="28"/>
          <w:szCs w:val="28"/>
          <w:lang w:val="uk-UA"/>
        </w:rPr>
      </w:pPr>
      <w:r w:rsidRPr="00162C33">
        <w:rPr>
          <w:rFonts w:ascii="Times New Roman" w:hAnsi="Times New Roman" w:cs="Times New Roman"/>
          <w:i/>
          <w:iCs/>
          <w:spacing w:val="5"/>
          <w:sz w:val="28"/>
          <w:szCs w:val="28"/>
          <w:lang w:val="uk-UA"/>
        </w:rPr>
        <w:t xml:space="preserve">          а </w:t>
      </w:r>
      <w:r w:rsidRPr="00162C33">
        <w:rPr>
          <w:rFonts w:ascii="Times New Roman" w:hAnsi="Times New Roman" w:cs="Times New Roman"/>
          <w:bCs/>
          <w:i/>
          <w:iCs/>
          <w:spacing w:val="5"/>
          <w:sz w:val="28"/>
          <w:szCs w:val="28"/>
          <w:lang w:val="uk-UA"/>
        </w:rPr>
        <w:t xml:space="preserve">— </w:t>
      </w:r>
      <w:r w:rsidRPr="00162C33">
        <w:rPr>
          <w:rFonts w:ascii="Times New Roman" w:hAnsi="Times New Roman" w:cs="Times New Roman"/>
          <w:i/>
          <w:iCs/>
          <w:spacing w:val="5"/>
          <w:sz w:val="28"/>
          <w:szCs w:val="28"/>
          <w:lang w:val="uk-UA"/>
        </w:rPr>
        <w:t>як  керовані  резистори;  б — у  ключових схемах.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color w:val="FF0000"/>
          <w:spacing w:val="-2"/>
          <w:sz w:val="28"/>
          <w:szCs w:val="28"/>
          <w:lang w:val="uk-UA"/>
        </w:rPr>
      </w:pPr>
      <w:r w:rsidRPr="00162C33">
        <w:rPr>
          <w:rFonts w:ascii="Times New Roman" w:hAnsi="Times New Roman" w:cs="Times New Roman"/>
          <w:bCs/>
          <w:color w:val="FF0000"/>
          <w:spacing w:val="-2"/>
          <w:sz w:val="28"/>
          <w:szCs w:val="28"/>
          <w:lang w:val="uk-UA"/>
        </w:rPr>
        <w:t xml:space="preserve"> </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spacing w:val="-2"/>
          <w:sz w:val="28"/>
          <w:szCs w:val="28"/>
        </w:rPr>
      </w:pPr>
      <w:r w:rsidRPr="00162C33">
        <w:rPr>
          <w:rFonts w:ascii="Times New Roman" w:hAnsi="Times New Roman" w:cs="Times New Roman"/>
          <w:bCs/>
          <w:color w:val="FF0000"/>
          <w:spacing w:val="-2"/>
          <w:sz w:val="28"/>
          <w:szCs w:val="28"/>
          <w:lang w:val="uk-UA"/>
        </w:rPr>
        <w:t xml:space="preserve">           </w:t>
      </w:r>
      <w:r w:rsidRPr="00162C33">
        <w:rPr>
          <w:rFonts w:ascii="Times New Roman" w:hAnsi="Times New Roman" w:cs="Times New Roman"/>
          <w:b/>
          <w:bCs/>
          <w:color w:val="FF0000"/>
          <w:spacing w:val="-2"/>
          <w:sz w:val="28"/>
          <w:szCs w:val="28"/>
          <w:lang w:val="uk-UA"/>
        </w:rPr>
        <w:t>2</w:t>
      </w:r>
      <w:r w:rsidRPr="00162C33">
        <w:rPr>
          <w:rFonts w:ascii="Times New Roman" w:hAnsi="Times New Roman" w:cs="Times New Roman"/>
          <w:b/>
          <w:bCs/>
          <w:spacing w:val="-2"/>
          <w:sz w:val="28"/>
          <w:szCs w:val="28"/>
          <w:lang w:val="uk-UA"/>
        </w:rPr>
        <w:t xml:space="preserve"> </w:t>
      </w:r>
      <w:r w:rsidRPr="00162C33">
        <w:rPr>
          <w:rFonts w:ascii="Times New Roman" w:hAnsi="Times New Roman" w:cs="Times New Roman"/>
          <w:b/>
          <w:bCs/>
          <w:color w:val="FF0000"/>
          <w:spacing w:val="-2"/>
          <w:sz w:val="28"/>
          <w:szCs w:val="28"/>
          <w:lang w:val="uk-UA"/>
        </w:rPr>
        <w:t>Акустоелектроніка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Акустоелектроніка</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 це напрямок функціональної мікроелектроніки</w:t>
      </w:r>
      <w:r w:rsidRPr="00162C33">
        <w:rPr>
          <w:rFonts w:ascii="Times New Roman" w:hAnsi="Times New Roman" w:cs="Times New Roman"/>
          <w:spacing w:val="3"/>
          <w:sz w:val="28"/>
          <w:szCs w:val="28"/>
          <w:lang w:val="uk-UA"/>
        </w:rPr>
        <w:t>, оснований на використанні п'єзоелектричного ефекту. А</w:t>
      </w:r>
      <w:r w:rsidRPr="00162C33">
        <w:rPr>
          <w:rFonts w:ascii="Times New Roman" w:hAnsi="Times New Roman" w:cs="Times New Roman"/>
          <w:spacing w:val="2"/>
          <w:sz w:val="28"/>
          <w:szCs w:val="28"/>
          <w:lang w:val="uk-UA"/>
        </w:rPr>
        <w:t>кусто-е</w:t>
      </w:r>
      <w:r w:rsidRPr="00162C33">
        <w:rPr>
          <w:rFonts w:ascii="Times New Roman" w:hAnsi="Times New Roman" w:cs="Times New Roman"/>
          <w:spacing w:val="7"/>
          <w:sz w:val="28"/>
          <w:szCs w:val="28"/>
          <w:lang w:val="uk-UA"/>
        </w:rPr>
        <w:t xml:space="preserve">лектроніка займається перетворенням акустичних сигналів </w:t>
      </w:r>
      <w:r w:rsidRPr="00162C33">
        <w:rPr>
          <w:rFonts w:ascii="Times New Roman" w:hAnsi="Times New Roman" w:cs="Times New Roman"/>
          <w:spacing w:val="4"/>
          <w:sz w:val="28"/>
          <w:szCs w:val="28"/>
          <w:lang w:val="uk-UA"/>
        </w:rPr>
        <w:t>в електричні й електричних в акустичні.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0"/>
          <w:sz w:val="28"/>
          <w:szCs w:val="28"/>
          <w:lang w:val="uk-UA"/>
        </w:rPr>
      </w:pPr>
      <w:r w:rsidRPr="00162C33">
        <w:rPr>
          <w:rFonts w:ascii="Times New Roman" w:hAnsi="Times New Roman" w:cs="Times New Roman"/>
          <w:spacing w:val="5"/>
          <w:sz w:val="28"/>
          <w:szCs w:val="28"/>
          <w:lang w:val="uk-UA"/>
        </w:rPr>
        <w:t xml:space="preserve">На мал.4, </w:t>
      </w:r>
      <w:r w:rsidRPr="00162C33">
        <w:rPr>
          <w:rFonts w:ascii="Times New Roman" w:hAnsi="Times New Roman" w:cs="Times New Roman"/>
          <w:i/>
          <w:iCs/>
          <w:spacing w:val="5"/>
          <w:sz w:val="28"/>
          <w:szCs w:val="28"/>
          <w:lang w:val="uk-UA"/>
        </w:rPr>
        <w:t xml:space="preserve">а </w:t>
      </w:r>
      <w:r w:rsidRPr="00162C33">
        <w:rPr>
          <w:rFonts w:ascii="Times New Roman" w:hAnsi="Times New Roman" w:cs="Times New Roman"/>
          <w:spacing w:val="5"/>
          <w:sz w:val="28"/>
          <w:szCs w:val="28"/>
          <w:lang w:val="uk-UA"/>
        </w:rPr>
        <w:t>показана структура елементарного осередку кварцу</w:t>
      </w:r>
      <w:r w:rsidRPr="00162C33">
        <w:rPr>
          <w:rFonts w:ascii="Times New Roman" w:hAnsi="Times New Roman" w:cs="Times New Roman"/>
          <w:spacing w:val="3"/>
          <w:sz w:val="28"/>
          <w:szCs w:val="28"/>
          <w:lang w:val="uk-UA"/>
        </w:rPr>
        <w:t xml:space="preserve">, що складатьсяє з трьох молекул </w:t>
      </w:r>
      <w:r w:rsidRPr="00162C33">
        <w:rPr>
          <w:rFonts w:ascii="Times New Roman" w:hAnsi="Times New Roman" w:cs="Times New Roman"/>
          <w:spacing w:val="3"/>
          <w:sz w:val="28"/>
          <w:szCs w:val="28"/>
          <w:lang w:val="en-US"/>
        </w:rPr>
        <w:t>Si</w:t>
      </w:r>
      <w:r w:rsidRPr="00162C33">
        <w:rPr>
          <w:rFonts w:ascii="Times New Roman" w:hAnsi="Times New Roman" w:cs="Times New Roman"/>
          <w:spacing w:val="3"/>
          <w:sz w:val="28"/>
          <w:szCs w:val="28"/>
          <w:lang w:val="uk-UA"/>
        </w:rPr>
        <w:t>О</w:t>
      </w:r>
      <w:r w:rsidRPr="00162C33">
        <w:rPr>
          <w:rFonts w:ascii="Times New Roman" w:hAnsi="Times New Roman" w:cs="Times New Roman"/>
          <w:spacing w:val="3"/>
          <w:sz w:val="28"/>
          <w:szCs w:val="28"/>
          <w:vertAlign w:val="subscript"/>
          <w:lang w:val="uk-UA"/>
        </w:rPr>
        <w:t>2</w:t>
      </w:r>
      <w:r w:rsidRPr="00162C33">
        <w:rPr>
          <w:rFonts w:ascii="Times New Roman" w:hAnsi="Times New Roman" w:cs="Times New Roman"/>
          <w:spacing w:val="3"/>
          <w:sz w:val="28"/>
          <w:szCs w:val="28"/>
          <w:lang w:val="uk-UA"/>
        </w:rPr>
        <w:t xml:space="preserve">. При відсутності деформації </w:t>
      </w:r>
      <w:r w:rsidRPr="00162C33">
        <w:rPr>
          <w:rFonts w:ascii="Times New Roman" w:hAnsi="Times New Roman" w:cs="Times New Roman"/>
          <w:spacing w:val="1"/>
          <w:sz w:val="28"/>
          <w:szCs w:val="28"/>
          <w:lang w:val="uk-UA"/>
        </w:rPr>
        <w:t xml:space="preserve">центр ваги позитивних і негативних іонів збігається </w:t>
      </w:r>
      <w:r w:rsidRPr="00162C33">
        <w:rPr>
          <w:rFonts w:ascii="Times New Roman" w:hAnsi="Times New Roman" w:cs="Times New Roman"/>
          <w:spacing w:val="-1"/>
          <w:sz w:val="28"/>
          <w:szCs w:val="28"/>
          <w:lang w:val="uk-UA"/>
        </w:rPr>
        <w:t xml:space="preserve">(плюсом відзначені іони кремнію, мінусом — кисню). Стиск </w:t>
      </w:r>
      <w:r w:rsidRPr="00162C33">
        <w:rPr>
          <w:rFonts w:ascii="Times New Roman" w:hAnsi="Times New Roman" w:cs="Times New Roman"/>
          <w:spacing w:val="11"/>
          <w:sz w:val="28"/>
          <w:szCs w:val="28"/>
          <w:lang w:val="uk-UA"/>
        </w:rPr>
        <w:t xml:space="preserve">кристала у вертикальному напрямку (мал. 4.4, б) приводить </w:t>
      </w:r>
      <w:r w:rsidRPr="00162C33">
        <w:rPr>
          <w:rFonts w:ascii="Times New Roman" w:hAnsi="Times New Roman" w:cs="Times New Roman"/>
          <w:spacing w:val="1"/>
          <w:sz w:val="28"/>
          <w:szCs w:val="28"/>
          <w:lang w:val="uk-UA"/>
        </w:rPr>
        <w:t>до зсуву позитивних іонів вниз, а негативних нагору. Відповідно, на зовнішніх електродах з'являється різниця потенціалів. Це явище називають прямим п'єзоелектричним</w:t>
      </w:r>
      <w:r w:rsidRPr="00162C33">
        <w:rPr>
          <w:rFonts w:ascii="Times New Roman" w:hAnsi="Times New Roman" w:cs="Times New Roman"/>
          <w:spacing w:val="-2"/>
          <w:sz w:val="28"/>
          <w:szCs w:val="28"/>
          <w:lang w:val="uk-UA"/>
        </w:rPr>
        <w:t xml:space="preserve"> ефектом. Існує і зворотний пезоефект, коли під </w:t>
      </w:r>
      <w:r w:rsidRPr="00162C33">
        <w:rPr>
          <w:rFonts w:ascii="Times New Roman" w:hAnsi="Times New Roman" w:cs="Times New Roman"/>
          <w:spacing w:val="1"/>
          <w:sz w:val="28"/>
          <w:szCs w:val="28"/>
          <w:lang w:val="uk-UA"/>
        </w:rPr>
        <w:t>дією прикладеної напруги й у залежності від її полярності</w:t>
      </w:r>
      <w:r w:rsidRPr="00162C33">
        <w:rPr>
          <w:rFonts w:ascii="Times New Roman" w:hAnsi="Times New Roman" w:cs="Times New Roman"/>
          <w:spacing w:val="2"/>
          <w:sz w:val="28"/>
          <w:szCs w:val="28"/>
          <w:lang w:val="uk-UA"/>
        </w:rPr>
        <w:t xml:space="preserve"> пезокристалл (кварц, сегнетова сіль, турмалін і ін.) поляризується</w:t>
      </w:r>
      <w:r w:rsidRPr="00162C33">
        <w:rPr>
          <w:rFonts w:ascii="Times New Roman" w:hAnsi="Times New Roman" w:cs="Times New Roman"/>
          <w:sz w:val="28"/>
          <w:szCs w:val="28"/>
          <w:lang w:val="uk-UA"/>
        </w:rPr>
        <w:t xml:space="preserve"> і змінює свої геометричні розміри. Якщо ж до пе</w:t>
      </w:r>
      <w:r w:rsidRPr="00162C33">
        <w:rPr>
          <w:rFonts w:ascii="Times New Roman" w:hAnsi="Times New Roman" w:cs="Times New Roman"/>
          <w:spacing w:val="2"/>
          <w:sz w:val="28"/>
          <w:szCs w:val="28"/>
          <w:lang w:val="uk-UA"/>
        </w:rPr>
        <w:t>зокристаллу прикласти перемінну напруга, то в ньому збуджуються</w:t>
      </w:r>
      <w:r w:rsidRPr="00162C33">
        <w:rPr>
          <w:rFonts w:ascii="Times New Roman" w:hAnsi="Times New Roman" w:cs="Times New Roman"/>
          <w:spacing w:val="3"/>
          <w:sz w:val="28"/>
          <w:szCs w:val="28"/>
          <w:lang w:val="uk-UA"/>
        </w:rPr>
        <w:t xml:space="preserve"> механічні коливання визначеної частоти, що залежать </w:t>
      </w:r>
      <w:r w:rsidRPr="00162C33">
        <w:rPr>
          <w:rFonts w:ascii="Times New Roman" w:hAnsi="Times New Roman" w:cs="Times New Roman"/>
          <w:spacing w:val="10"/>
          <w:sz w:val="28"/>
          <w:szCs w:val="28"/>
          <w:lang w:val="uk-UA"/>
        </w:rPr>
        <w:t>від  розмірів кристалу.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0" distR="0" simplePos="0" relativeHeight="251715584" behindDoc="1" locked="0" layoutInCell="1" allowOverlap="1" wp14:anchorId="4110D6D5" wp14:editId="3E0E8F6F">
            <wp:simplePos x="0" y="0"/>
            <wp:positionH relativeFrom="column">
              <wp:align>center</wp:align>
            </wp:positionH>
            <wp:positionV relativeFrom="paragraph">
              <wp:posOffset>292735</wp:posOffset>
            </wp:positionV>
            <wp:extent cx="2057400" cy="1247775"/>
            <wp:effectExtent l="19050" t="0" r="0" b="0"/>
            <wp:wrapThrough wrapText="bothSides">
              <wp:wrapPolygon edited="0">
                <wp:start x="-200" y="0"/>
                <wp:lineTo x="-200" y="21435"/>
                <wp:lineTo x="21600" y="21435"/>
                <wp:lineTo x="21600" y="0"/>
                <wp:lineTo x="-200" y="0"/>
              </wp:wrapPolygon>
            </wp:wrapThrough>
            <wp:docPr id="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grayscl/>
                      <a:biLevel thresh="50000"/>
                      <a:lum bright="-18000" contrast="40000"/>
                    </a:blip>
                    <a:srcRect/>
                    <a:stretch>
                      <a:fillRect/>
                    </a:stretch>
                  </pic:blipFill>
                  <pic:spPr bwMode="auto">
                    <a:xfrm>
                      <a:off x="0" y="0"/>
                      <a:ext cx="2057400" cy="1247775"/>
                    </a:xfrm>
                    <a:prstGeom prst="rect">
                      <a:avLst/>
                    </a:prstGeom>
                    <a:noFill/>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spacing w:val="19"/>
          <w:sz w:val="28"/>
          <w:szCs w:val="28"/>
        </w:rPr>
      </w:pPr>
    </w:p>
    <w:p w:rsidR="00A95761" w:rsidRPr="00162C33" w:rsidRDefault="00A95761" w:rsidP="00A95761">
      <w:pPr>
        <w:framePr w:w="10592" w:h="1252" w:hRule="exact" w:hSpace="38" w:vSpace="58" w:wrap="notBeside" w:vAnchor="text" w:hAnchor="page" w:x="728" w:y="485"/>
        <w:shd w:val="clear" w:color="auto" w:fill="FFFFFF"/>
        <w:tabs>
          <w:tab w:val="left" w:pos="9923"/>
        </w:tabs>
        <w:spacing w:after="0" w:line="360" w:lineRule="auto"/>
        <w:ind w:firstLine="709"/>
        <w:jc w:val="both"/>
        <w:rPr>
          <w:rFonts w:ascii="Times New Roman" w:hAnsi="Times New Roman" w:cs="Times New Roman"/>
          <w:i/>
          <w:iCs/>
          <w:spacing w:val="9"/>
          <w:sz w:val="28"/>
          <w:szCs w:val="28"/>
        </w:rPr>
      </w:pPr>
    </w:p>
    <w:p w:rsidR="00A95761" w:rsidRPr="00162C33" w:rsidRDefault="00A95761" w:rsidP="00A95761">
      <w:pPr>
        <w:framePr w:w="10592" w:h="1252" w:hRule="exact" w:hSpace="38" w:vSpace="58" w:wrap="notBeside" w:vAnchor="text" w:hAnchor="page" w:x="728" w:y="485"/>
        <w:shd w:val="clear" w:color="auto" w:fill="FFFFFF"/>
        <w:tabs>
          <w:tab w:val="left" w:pos="9923"/>
        </w:tabs>
        <w:spacing w:after="0" w:line="360" w:lineRule="auto"/>
        <w:ind w:firstLine="709"/>
        <w:jc w:val="both"/>
        <w:rPr>
          <w:rFonts w:ascii="Times New Roman" w:hAnsi="Times New Roman" w:cs="Times New Roman"/>
          <w:i/>
          <w:iCs/>
          <w:spacing w:val="1"/>
          <w:sz w:val="28"/>
          <w:szCs w:val="28"/>
          <w:lang w:val="uk-UA"/>
        </w:rPr>
      </w:pPr>
      <w:r w:rsidRPr="00162C33">
        <w:rPr>
          <w:rFonts w:ascii="Times New Roman" w:hAnsi="Times New Roman" w:cs="Times New Roman"/>
          <w:i/>
          <w:iCs/>
          <w:spacing w:val="9"/>
          <w:sz w:val="28"/>
          <w:szCs w:val="28"/>
          <w:lang w:val="uk-UA"/>
        </w:rPr>
        <w:t xml:space="preserve">   Малюнок 4- Виникнення пьезо-э.</w:t>
      </w:r>
      <w:r w:rsidRPr="00162C33">
        <w:rPr>
          <w:rFonts w:ascii="Times New Roman" w:hAnsi="Times New Roman" w:cs="Times New Roman"/>
          <w:i/>
          <w:iCs/>
          <w:spacing w:val="1"/>
          <w:sz w:val="28"/>
          <w:szCs w:val="28"/>
          <w:lang w:val="uk-UA"/>
        </w:rPr>
        <w:t xml:space="preserve"> д с. при стиску елементарного осередку</w:t>
      </w:r>
    </w:p>
    <w:p w:rsidR="00A95761" w:rsidRPr="00162C33" w:rsidRDefault="00A95761" w:rsidP="00A95761">
      <w:pPr>
        <w:framePr w:w="10592" w:h="1252" w:hRule="exact" w:hSpace="38" w:vSpace="58" w:wrap="notBeside" w:vAnchor="text" w:hAnchor="page" w:x="728" w:y="485"/>
        <w:shd w:val="clear" w:color="auto" w:fill="FFFFFF"/>
        <w:tabs>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1"/>
          <w:sz w:val="28"/>
          <w:szCs w:val="28"/>
          <w:lang w:val="uk-UA"/>
        </w:rPr>
        <w:t>кварцу</w:t>
      </w:r>
    </w:p>
    <w:p w:rsidR="00A95761" w:rsidRPr="00162C33" w:rsidRDefault="00A95761" w:rsidP="00A95761">
      <w:pPr>
        <w:tabs>
          <w:tab w:val="left" w:pos="9923"/>
        </w:tabs>
        <w:spacing w:after="0" w:line="360" w:lineRule="auto"/>
        <w:ind w:firstLine="709"/>
        <w:jc w:val="both"/>
        <w:rPr>
          <w:rFonts w:ascii="Times New Roman" w:hAnsi="Times New Roman" w:cs="Times New Roman"/>
          <w:spacing w:val="1"/>
          <w:sz w:val="28"/>
          <w:szCs w:val="28"/>
        </w:rPr>
      </w:pPr>
    </w:p>
    <w:p w:rsidR="00A95761" w:rsidRPr="00162C33" w:rsidRDefault="00A95761" w:rsidP="00A95761">
      <w:pPr>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1"/>
          <w:sz w:val="28"/>
          <w:szCs w:val="28"/>
          <w:lang w:val="uk-UA"/>
        </w:rPr>
        <w:t>Одним з основних приладів акустоэлектроники є электроакустичний підсилювач (ЄАУ).</w:t>
      </w:r>
      <w:r w:rsidRPr="00162C33">
        <w:rPr>
          <w:rFonts w:ascii="Times New Roman" w:hAnsi="Times New Roman" w:cs="Times New Roman"/>
          <w:spacing w:val="4"/>
          <w:sz w:val="28"/>
          <w:szCs w:val="28"/>
          <w:lang w:val="uk-UA"/>
        </w:rPr>
        <w:t xml:space="preserve"> На мал.5 показана схема такого підсилювача на об'ємних хвилях.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1"/>
          <w:sz w:val="28"/>
          <w:szCs w:val="28"/>
          <w:lang w:val="uk-UA"/>
        </w:rPr>
        <w:t xml:space="preserve">На торцях напівпровідникового звукопровода (3) розташовані п'єзоелектричні напівпровідникові перетворювачі (П), що за допомогою омічних контактів (ДО) приєднані з однієї сторони до звукопроводу, а з іншого боку — до вхідних і вихідних клем. При подачі </w:t>
      </w:r>
      <w:r w:rsidRPr="00162C33">
        <w:rPr>
          <w:rFonts w:ascii="Times New Roman" w:hAnsi="Times New Roman" w:cs="Times New Roman"/>
          <w:spacing w:val="2"/>
          <w:sz w:val="28"/>
          <w:szCs w:val="28"/>
          <w:lang w:val="uk-UA"/>
        </w:rPr>
        <w:t>на вхід перемінної напруги у вхідному п</w:t>
      </w:r>
      <w:r w:rsidRPr="00162C33">
        <w:rPr>
          <w:rFonts w:ascii="Times New Roman" w:hAnsi="Times New Roman" w:cs="Times New Roman"/>
          <w:spacing w:val="2"/>
          <w:sz w:val="28"/>
          <w:szCs w:val="28"/>
        </w:rPr>
        <w:t>’</w:t>
      </w:r>
      <w:r w:rsidRPr="00162C33">
        <w:rPr>
          <w:rFonts w:ascii="Times New Roman" w:hAnsi="Times New Roman" w:cs="Times New Roman"/>
          <w:spacing w:val="2"/>
          <w:sz w:val="28"/>
          <w:szCs w:val="28"/>
          <w:lang w:val="uk-UA"/>
        </w:rPr>
        <w:t xml:space="preserve">єзоперетворювачі </w:t>
      </w:r>
      <w:r w:rsidRPr="00162C33">
        <w:rPr>
          <w:rFonts w:ascii="Times New Roman" w:hAnsi="Times New Roman" w:cs="Times New Roman"/>
          <w:spacing w:val="3"/>
          <w:sz w:val="28"/>
          <w:szCs w:val="28"/>
          <w:lang w:val="uk-UA"/>
        </w:rPr>
        <w:t xml:space="preserve">збуджується акустична хвиля, що поширюється по </w:t>
      </w:r>
      <w:r w:rsidRPr="00162C33">
        <w:rPr>
          <w:rFonts w:ascii="Times New Roman" w:hAnsi="Times New Roman" w:cs="Times New Roman"/>
          <w:spacing w:val="2"/>
          <w:sz w:val="28"/>
          <w:szCs w:val="28"/>
          <w:lang w:val="uk-UA"/>
        </w:rPr>
        <w:t xml:space="preserve">звукопроводу. Взаємодія хвилі з рухаючимися в тім же </w:t>
      </w:r>
      <w:r w:rsidRPr="00162C33">
        <w:rPr>
          <w:rFonts w:ascii="Times New Roman" w:hAnsi="Times New Roman" w:cs="Times New Roman"/>
          <w:spacing w:val="3"/>
          <w:sz w:val="28"/>
          <w:szCs w:val="28"/>
          <w:lang w:val="uk-UA"/>
        </w:rPr>
        <w:t>напрямку по напівпровідниковому звукопроводу електронами забезпечує її підсилення</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noProof/>
          <w:sz w:val="28"/>
          <w:szCs w:val="28"/>
        </w:rPr>
        <w:drawing>
          <wp:anchor distT="0" distB="0" distL="0" distR="0" simplePos="0" relativeHeight="251716608" behindDoc="1" locked="0" layoutInCell="1" allowOverlap="1" wp14:anchorId="4FA157EF" wp14:editId="7BB75804">
            <wp:simplePos x="0" y="0"/>
            <wp:positionH relativeFrom="column">
              <wp:align>center</wp:align>
            </wp:positionH>
            <wp:positionV relativeFrom="paragraph">
              <wp:posOffset>136525</wp:posOffset>
            </wp:positionV>
            <wp:extent cx="2400300" cy="1329055"/>
            <wp:effectExtent l="19050" t="0" r="0" b="0"/>
            <wp:wrapThrough wrapText="bothSides">
              <wp:wrapPolygon edited="0">
                <wp:start x="-171" y="0"/>
                <wp:lineTo x="-171" y="21363"/>
                <wp:lineTo x="21600" y="21363"/>
                <wp:lineTo x="21600" y="0"/>
                <wp:lineTo x="-171" y="0"/>
              </wp:wrapPolygon>
            </wp:wrapThrough>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lum bright="-12000"/>
                      <a:grayscl/>
                      <a:biLevel thresh="50000"/>
                    </a:blip>
                    <a:srcRect/>
                    <a:stretch>
                      <a:fillRect/>
                    </a:stretch>
                  </pic:blipFill>
                  <pic:spPr bwMode="auto">
                    <a:xfrm>
                      <a:off x="0" y="0"/>
                      <a:ext cx="2400300" cy="1329055"/>
                    </a:xfrm>
                    <a:prstGeom prst="rect">
                      <a:avLst/>
                    </a:prstGeom>
                    <a:noFill/>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p>
    <w:p w:rsidR="00A95761" w:rsidRPr="00162C33" w:rsidRDefault="00A95761" w:rsidP="00A95761">
      <w:pPr>
        <w:framePr w:w="10592" w:h="1726" w:hRule="exact" w:hSpace="38" w:vSpace="58" w:wrap="notBeside" w:vAnchor="text" w:hAnchor="page" w:x="797" w:y="755"/>
        <w:shd w:val="clear" w:color="auto" w:fill="FFFFFF"/>
        <w:tabs>
          <w:tab w:val="left" w:pos="9923"/>
        </w:tabs>
        <w:spacing w:after="0" w:line="360" w:lineRule="auto"/>
        <w:ind w:firstLine="709"/>
        <w:jc w:val="both"/>
        <w:rPr>
          <w:rFonts w:ascii="Times New Roman" w:hAnsi="Times New Roman" w:cs="Times New Roman"/>
          <w:i/>
          <w:iCs/>
          <w:spacing w:val="14"/>
          <w:sz w:val="28"/>
          <w:szCs w:val="28"/>
          <w:lang w:val="uk-UA"/>
        </w:rPr>
      </w:pPr>
      <w:r w:rsidRPr="00162C33">
        <w:rPr>
          <w:rFonts w:ascii="Times New Roman" w:hAnsi="Times New Roman" w:cs="Times New Roman"/>
          <w:i/>
          <w:iCs/>
          <w:spacing w:val="15"/>
          <w:sz w:val="28"/>
          <w:szCs w:val="28"/>
          <w:lang w:val="uk-UA"/>
        </w:rPr>
        <w:t>Малюнок 5-Структура электроакустичного</w:t>
      </w:r>
      <w:r w:rsidRPr="00162C33">
        <w:rPr>
          <w:rFonts w:ascii="Times New Roman" w:hAnsi="Times New Roman" w:cs="Times New Roman"/>
          <w:i/>
          <w:iCs/>
          <w:spacing w:val="14"/>
          <w:sz w:val="28"/>
          <w:szCs w:val="28"/>
          <w:lang w:val="uk-UA"/>
        </w:rPr>
        <w:t xml:space="preserve"> підсилювача на об'ємних</w:t>
      </w:r>
    </w:p>
    <w:p w:rsidR="00A95761" w:rsidRPr="00162C33" w:rsidRDefault="00A95761" w:rsidP="00A95761">
      <w:pPr>
        <w:framePr w:w="10592" w:h="1726" w:hRule="exact" w:hSpace="38" w:vSpace="58" w:wrap="notBeside" w:vAnchor="text" w:hAnchor="page" w:x="797" w:y="755"/>
        <w:shd w:val="clear" w:color="auto" w:fill="FFFFFF"/>
        <w:tabs>
          <w:tab w:val="left" w:pos="9923"/>
        </w:tabs>
        <w:spacing w:after="0" w:line="360" w:lineRule="auto"/>
        <w:ind w:firstLine="709"/>
        <w:jc w:val="both"/>
        <w:rPr>
          <w:rFonts w:ascii="Times New Roman" w:hAnsi="Times New Roman" w:cs="Times New Roman"/>
          <w:i/>
          <w:iCs/>
          <w:spacing w:val="-4"/>
          <w:sz w:val="28"/>
          <w:szCs w:val="28"/>
          <w:lang w:val="uk-UA"/>
        </w:rPr>
      </w:pPr>
      <w:r w:rsidRPr="00162C33">
        <w:rPr>
          <w:rFonts w:ascii="Times New Roman" w:hAnsi="Times New Roman" w:cs="Times New Roman"/>
          <w:i/>
          <w:iCs/>
          <w:spacing w:val="14"/>
          <w:sz w:val="28"/>
          <w:szCs w:val="28"/>
          <w:lang w:val="uk-UA"/>
        </w:rPr>
        <w:t xml:space="preserve">хвилях: </w:t>
      </w:r>
      <w:r w:rsidRPr="00162C33">
        <w:rPr>
          <w:rFonts w:ascii="Times New Roman" w:hAnsi="Times New Roman" w:cs="Times New Roman"/>
          <w:i/>
          <w:iCs/>
          <w:spacing w:val="-4"/>
          <w:sz w:val="28"/>
          <w:szCs w:val="28"/>
          <w:lang w:val="uk-UA"/>
        </w:rPr>
        <w:t>П — п'єзоелектричні напівпровідникові перетворювачі;3-</w:t>
      </w:r>
    </w:p>
    <w:p w:rsidR="00A95761" w:rsidRPr="00162C33" w:rsidRDefault="00A95761" w:rsidP="00A95761">
      <w:pPr>
        <w:framePr w:w="10592" w:h="1726" w:hRule="exact" w:hSpace="38" w:vSpace="58" w:wrap="notBeside" w:vAnchor="text" w:hAnchor="page" w:x="797" w:y="755"/>
        <w:shd w:val="clear" w:color="auto" w:fill="FFFFFF"/>
        <w:tabs>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4"/>
          <w:sz w:val="28"/>
          <w:szCs w:val="28"/>
          <w:lang w:val="uk-UA"/>
        </w:rPr>
        <w:t>напівпровідниковий звук</w:t>
      </w:r>
      <w:r w:rsidRPr="00162C33">
        <w:rPr>
          <w:rFonts w:ascii="Times New Roman" w:hAnsi="Times New Roman" w:cs="Times New Roman"/>
          <w:i/>
          <w:iCs/>
          <w:spacing w:val="-1"/>
          <w:sz w:val="28"/>
          <w:szCs w:val="28"/>
          <w:lang w:val="uk-UA"/>
        </w:rPr>
        <w:t>овід; ДО — омічні контакти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3"/>
          <w:sz w:val="28"/>
          <w:szCs w:val="28"/>
          <w:lang w:val="uk-UA"/>
        </w:rPr>
        <w:t>Для пояснення цього явища розглянемо</w:t>
      </w:r>
      <w:r w:rsidRPr="00162C33">
        <w:rPr>
          <w:rFonts w:ascii="Times New Roman" w:hAnsi="Times New Roman" w:cs="Times New Roman"/>
          <w:spacing w:val="1"/>
          <w:sz w:val="28"/>
          <w:szCs w:val="28"/>
          <w:lang w:val="uk-UA"/>
        </w:rPr>
        <w:t xml:space="preserve"> мал.6. Припустимо, що в звукопровод вводиться гармонійна</w:t>
      </w:r>
      <w:r w:rsidRPr="00162C33">
        <w:rPr>
          <w:rFonts w:ascii="Times New Roman" w:hAnsi="Times New Roman" w:cs="Times New Roman"/>
          <w:spacing w:val="7"/>
          <w:sz w:val="28"/>
          <w:szCs w:val="28"/>
          <w:lang w:val="uk-UA"/>
        </w:rPr>
        <w:t xml:space="preserve"> поздовжня акустична хвиля, що рухається зі швидкістю</w:t>
      </w:r>
      <w:r w:rsidRPr="00162C33">
        <w:rPr>
          <w:rFonts w:ascii="Times New Roman" w:hAnsi="Times New Roman" w:cs="Times New Roman"/>
          <w:spacing w:val="2"/>
          <w:sz w:val="28"/>
          <w:szCs w:val="28"/>
          <w:lang w:val="uk-UA"/>
        </w:rPr>
        <w:t xml:space="preserve"> </w:t>
      </w:r>
      <w:r w:rsidRPr="00162C33">
        <w:rPr>
          <w:rFonts w:ascii="Times New Roman" w:hAnsi="Times New Roman" w:cs="Times New Roman"/>
          <w:spacing w:val="2"/>
          <w:sz w:val="28"/>
          <w:szCs w:val="28"/>
          <w:lang w:val="en-US"/>
        </w:rPr>
        <w:t>V</w:t>
      </w:r>
      <w:r w:rsidRPr="00162C33">
        <w:rPr>
          <w:rFonts w:ascii="Times New Roman" w:hAnsi="Times New Roman" w:cs="Times New Roman"/>
          <w:i/>
          <w:iCs/>
          <w:spacing w:val="2"/>
          <w:sz w:val="28"/>
          <w:szCs w:val="28"/>
          <w:lang w:val="uk-UA"/>
        </w:rPr>
        <w:t xml:space="preserve">в. </w:t>
      </w:r>
      <w:r w:rsidRPr="00162C33">
        <w:rPr>
          <w:rFonts w:ascii="Times New Roman" w:hAnsi="Times New Roman" w:cs="Times New Roman"/>
          <w:spacing w:val="2"/>
          <w:sz w:val="28"/>
          <w:szCs w:val="28"/>
          <w:lang w:val="uk-UA"/>
        </w:rPr>
        <w:t xml:space="preserve">Тиск </w:t>
      </w:r>
      <w:r w:rsidRPr="00162C33">
        <w:rPr>
          <w:rFonts w:ascii="Times New Roman" w:hAnsi="Times New Roman" w:cs="Times New Roman"/>
          <w:i/>
          <w:iCs/>
          <w:spacing w:val="2"/>
          <w:sz w:val="28"/>
          <w:szCs w:val="28"/>
          <w:lang w:val="uk-UA"/>
        </w:rPr>
        <w:t xml:space="preserve">Р в </w:t>
      </w:r>
      <w:r w:rsidRPr="00162C33">
        <w:rPr>
          <w:rFonts w:ascii="Times New Roman" w:hAnsi="Times New Roman" w:cs="Times New Roman"/>
          <w:spacing w:val="2"/>
          <w:sz w:val="28"/>
          <w:szCs w:val="28"/>
          <w:lang w:val="uk-UA"/>
        </w:rPr>
        <w:t>кристалі при цьому від крапки до крапки міняється</w:t>
      </w:r>
      <w:r w:rsidRPr="00162C33">
        <w:rPr>
          <w:rFonts w:ascii="Times New Roman" w:hAnsi="Times New Roman" w:cs="Times New Roman"/>
          <w:spacing w:val="17"/>
          <w:sz w:val="28"/>
          <w:szCs w:val="28"/>
          <w:lang w:val="uk-UA"/>
        </w:rPr>
        <w:t>. У тих місцях, де кристал стискується (Р&gt;0), п</w:t>
      </w:r>
      <w:r w:rsidRPr="00162C33">
        <w:rPr>
          <w:rFonts w:ascii="Times New Roman" w:hAnsi="Times New Roman" w:cs="Times New Roman"/>
          <w:spacing w:val="17"/>
          <w:sz w:val="28"/>
          <w:szCs w:val="28"/>
        </w:rPr>
        <w:t>’</w:t>
      </w:r>
      <w:r w:rsidRPr="00162C33">
        <w:rPr>
          <w:rFonts w:ascii="Times New Roman" w:hAnsi="Times New Roman" w:cs="Times New Roman"/>
          <w:spacing w:val="17"/>
          <w:sz w:val="28"/>
          <w:szCs w:val="28"/>
          <w:lang w:val="uk-UA"/>
        </w:rPr>
        <w:t>єзо-ерс</w:t>
      </w:r>
      <w:r w:rsidRPr="00162C33">
        <w:rPr>
          <w:rFonts w:ascii="Times New Roman" w:hAnsi="Times New Roman" w:cs="Times New Roman"/>
          <w:spacing w:val="2"/>
          <w:sz w:val="28"/>
          <w:szCs w:val="28"/>
          <w:lang w:val="uk-UA"/>
        </w:rPr>
        <w:t xml:space="preserve">. </w:t>
      </w:r>
      <w:r w:rsidRPr="00162C33">
        <w:rPr>
          <w:rFonts w:ascii="Times New Roman" w:hAnsi="Times New Roman" w:cs="Times New Roman"/>
          <w:i/>
          <w:iCs/>
          <w:spacing w:val="2"/>
          <w:sz w:val="28"/>
          <w:szCs w:val="28"/>
          <w:lang w:val="uk-UA"/>
        </w:rPr>
        <w:t xml:space="preserve">(Ев) </w:t>
      </w:r>
      <w:r w:rsidRPr="00162C33">
        <w:rPr>
          <w:rFonts w:ascii="Times New Roman" w:hAnsi="Times New Roman" w:cs="Times New Roman"/>
          <w:spacing w:val="2"/>
          <w:sz w:val="28"/>
          <w:szCs w:val="28"/>
          <w:lang w:val="uk-UA"/>
        </w:rPr>
        <w:t xml:space="preserve">сповільнює </w:t>
      </w:r>
      <w:r w:rsidRPr="00162C33">
        <w:rPr>
          <w:rFonts w:ascii="Times New Roman" w:hAnsi="Times New Roman" w:cs="Times New Roman"/>
          <w:spacing w:val="2"/>
          <w:sz w:val="28"/>
          <w:szCs w:val="28"/>
          <w:lang w:val="uk-UA"/>
        </w:rPr>
        <w:lastRenderedPageBreak/>
        <w:t xml:space="preserve">рух електронів, а в тих місцях, де </w:t>
      </w:r>
      <w:r w:rsidRPr="00162C33">
        <w:rPr>
          <w:rFonts w:ascii="Times New Roman" w:hAnsi="Times New Roman" w:cs="Times New Roman"/>
          <w:spacing w:val="4"/>
          <w:sz w:val="28"/>
          <w:szCs w:val="28"/>
          <w:lang w:val="uk-UA"/>
        </w:rPr>
        <w:t xml:space="preserve">розтягується,— прискорює. У результаті цього на початку кожного </w:t>
      </w:r>
      <w:r w:rsidRPr="00162C33">
        <w:rPr>
          <w:rFonts w:ascii="Times New Roman" w:hAnsi="Times New Roman" w:cs="Times New Roman"/>
          <w:spacing w:val="10"/>
          <w:sz w:val="28"/>
          <w:szCs w:val="28"/>
          <w:lang w:val="uk-UA"/>
        </w:rPr>
        <w:t xml:space="preserve">періоду хвилі утворяться згустки електронів. При </w:t>
      </w:r>
      <w:r w:rsidRPr="00162C33">
        <w:rPr>
          <w:rFonts w:ascii="Times New Roman" w:hAnsi="Times New Roman" w:cs="Times New Roman"/>
          <w:spacing w:val="10"/>
          <w:sz w:val="28"/>
          <w:szCs w:val="28"/>
          <w:lang w:val="en-US"/>
        </w:rPr>
        <w:t>V</w:t>
      </w:r>
      <w:r w:rsidRPr="00162C33">
        <w:rPr>
          <w:rFonts w:ascii="Times New Roman" w:hAnsi="Times New Roman" w:cs="Times New Roman"/>
          <w:spacing w:val="10"/>
          <w:sz w:val="28"/>
          <w:szCs w:val="28"/>
          <w:lang w:val="uk-UA"/>
        </w:rPr>
        <w:t>е</w:t>
      </w:r>
      <w:r w:rsidRPr="00162C33">
        <w:rPr>
          <w:rFonts w:ascii="Times New Roman" w:hAnsi="Times New Roman" w:cs="Times New Roman"/>
          <w:i/>
          <w:iCs/>
          <w:spacing w:val="10"/>
          <w:sz w:val="28"/>
          <w:szCs w:val="28"/>
          <w:lang w:val="uk-UA"/>
        </w:rPr>
        <w:t xml:space="preserve">&gt; </w:t>
      </w:r>
      <w:r w:rsidRPr="00162C33">
        <w:rPr>
          <w:rFonts w:ascii="Times New Roman" w:hAnsi="Times New Roman" w:cs="Times New Roman"/>
          <w:i/>
          <w:iCs/>
          <w:spacing w:val="10"/>
          <w:sz w:val="28"/>
          <w:szCs w:val="28"/>
          <w:lang w:val="en-US"/>
        </w:rPr>
        <w:t>V</w:t>
      </w:r>
      <w:r w:rsidRPr="00162C33">
        <w:rPr>
          <w:rFonts w:ascii="Times New Roman" w:hAnsi="Times New Roman" w:cs="Times New Roman"/>
          <w:i/>
          <w:iCs/>
          <w:spacing w:val="10"/>
          <w:sz w:val="28"/>
          <w:szCs w:val="28"/>
          <w:lang w:val="uk-UA"/>
        </w:rPr>
        <w:t xml:space="preserve">в </w:t>
      </w:r>
      <w:r w:rsidRPr="00162C33">
        <w:rPr>
          <w:rFonts w:ascii="Times New Roman" w:hAnsi="Times New Roman" w:cs="Times New Roman"/>
          <w:spacing w:val="1"/>
          <w:sz w:val="28"/>
          <w:szCs w:val="28"/>
          <w:lang w:val="uk-UA"/>
        </w:rPr>
        <w:t xml:space="preserve">згустки рухаються в гальмуючих ділянках хвилі і передають їй свою </w:t>
      </w:r>
      <w:r w:rsidRPr="00162C33">
        <w:rPr>
          <w:rFonts w:ascii="Times New Roman" w:hAnsi="Times New Roman" w:cs="Times New Roman"/>
          <w:sz w:val="28"/>
          <w:szCs w:val="28"/>
          <w:lang w:val="uk-UA"/>
        </w:rPr>
        <w:t>енергію, чим і забезпечується посилення. Подібні акустоєлектронні</w:t>
      </w:r>
      <w:r w:rsidRPr="00162C33">
        <w:rPr>
          <w:rFonts w:ascii="Times New Roman" w:hAnsi="Times New Roman" w:cs="Times New Roman"/>
          <w:spacing w:val="3"/>
          <w:sz w:val="28"/>
          <w:szCs w:val="28"/>
          <w:lang w:val="uk-UA"/>
        </w:rPr>
        <w:t xml:space="preserve"> підсилювачі можуть давати вихідну потужність сигналу порядку </w:t>
      </w:r>
      <w:r w:rsidRPr="00162C33">
        <w:rPr>
          <w:rFonts w:ascii="Times New Roman" w:hAnsi="Times New Roman" w:cs="Times New Roman"/>
          <w:spacing w:val="5"/>
          <w:sz w:val="28"/>
          <w:szCs w:val="28"/>
          <w:lang w:val="uk-UA"/>
        </w:rPr>
        <w:t xml:space="preserve">декількох ватів, маючи смугу пропускання до 300 Мгц. Їхній обсяг </w:t>
      </w:r>
      <w:r w:rsidRPr="00162C33">
        <w:rPr>
          <w:rFonts w:ascii="Times New Roman" w:hAnsi="Times New Roman" w:cs="Times New Roman"/>
          <w:spacing w:val="4"/>
          <w:sz w:val="28"/>
          <w:szCs w:val="28"/>
          <w:lang w:val="uk-UA"/>
        </w:rPr>
        <w:t xml:space="preserve">(у </w:t>
      </w:r>
      <w:r>
        <w:rPr>
          <w:rFonts w:ascii="Times New Roman" w:hAnsi="Times New Roman" w:cs="Times New Roman"/>
          <w:noProof/>
          <w:spacing w:val="4"/>
          <w:sz w:val="28"/>
          <w:szCs w:val="28"/>
        </w:rPr>
        <w:drawing>
          <wp:anchor distT="0" distB="0" distL="114300" distR="114300" simplePos="0" relativeHeight="251717632" behindDoc="0" locked="0" layoutInCell="1" allowOverlap="1" wp14:anchorId="43B89CBF" wp14:editId="1C6218A4">
            <wp:simplePos x="0" y="0"/>
            <wp:positionH relativeFrom="column">
              <wp:posOffset>1818640</wp:posOffset>
            </wp:positionH>
            <wp:positionV relativeFrom="paragraph">
              <wp:posOffset>756285</wp:posOffset>
            </wp:positionV>
            <wp:extent cx="2457450" cy="1628775"/>
            <wp:effectExtent l="19050" t="0" r="0" b="0"/>
            <wp:wrapTopAndBottom/>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grayscl/>
                      <a:biLevel thresh="50000"/>
                      <a:lum bright="-18000" contrast="40000"/>
                    </a:blip>
                    <a:srcRect/>
                    <a:stretch>
                      <a:fillRect/>
                    </a:stretch>
                  </pic:blipFill>
                  <pic:spPr bwMode="auto">
                    <a:xfrm>
                      <a:off x="0" y="0"/>
                      <a:ext cx="2457450" cy="1628775"/>
                    </a:xfrm>
                    <a:prstGeom prst="rect">
                      <a:avLst/>
                    </a:prstGeom>
                    <a:noFill/>
                  </pic:spPr>
                </pic:pic>
              </a:graphicData>
            </a:graphic>
          </wp:anchor>
        </w:drawing>
      </w:r>
      <w:r w:rsidRPr="00162C33">
        <w:rPr>
          <w:rFonts w:ascii="Times New Roman" w:hAnsi="Times New Roman" w:cs="Times New Roman"/>
          <w:spacing w:val="4"/>
          <w:sz w:val="28"/>
          <w:szCs w:val="28"/>
          <w:lang w:val="uk-UA"/>
        </w:rPr>
        <w:t>мікроелектронному виконанні) не перевищує 1 дм</w:t>
      </w:r>
      <w:r w:rsidRPr="00162C33">
        <w:rPr>
          <w:rFonts w:ascii="Times New Roman" w:hAnsi="Times New Roman" w:cs="Times New Roman"/>
          <w:spacing w:val="4"/>
          <w:sz w:val="28"/>
          <w:szCs w:val="28"/>
          <w:vertAlign w:val="superscript"/>
          <w:lang w:val="uk-UA"/>
        </w:rPr>
        <w:t>3</w:t>
      </w:r>
      <w:r w:rsidRPr="00162C33">
        <w:rPr>
          <w:rFonts w:ascii="Times New Roman" w:hAnsi="Times New Roman" w:cs="Times New Roman"/>
          <w:spacing w:val="4"/>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p>
    <w:p w:rsidR="00A95761" w:rsidRPr="00162C33" w:rsidRDefault="00A95761" w:rsidP="00A95761">
      <w:pPr>
        <w:framePr w:w="10078" w:h="533" w:hRule="exact" w:hSpace="38" w:vSpace="58" w:wrap="auto" w:vAnchor="text" w:hAnchor="page" w:x="977" w:y="243"/>
        <w:shd w:val="clear" w:color="auto" w:fill="FFFFFF"/>
        <w:tabs>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11"/>
          <w:w w:val="93"/>
          <w:sz w:val="28"/>
          <w:szCs w:val="28"/>
          <w:lang w:val="uk-UA"/>
        </w:rPr>
        <w:t>Малюнок 6.- Взаємодія потоку електронів і акустичної хвилі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Основним недоліком об'ємних ЄАУ є порівняно </w:t>
      </w:r>
      <w:r w:rsidRPr="00162C33">
        <w:rPr>
          <w:rFonts w:ascii="Times New Roman" w:hAnsi="Times New Roman" w:cs="Times New Roman"/>
          <w:spacing w:val="2"/>
          <w:sz w:val="28"/>
          <w:szCs w:val="28"/>
          <w:lang w:val="uk-UA"/>
        </w:rPr>
        <w:t>велика потужність, що розсіюється в звукопроводі.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4"/>
          <w:sz w:val="28"/>
          <w:szCs w:val="28"/>
          <w:lang w:val="uk-UA"/>
        </w:rPr>
        <w:t>Акустоэлектронні пристрої є дуже перспективними</w:t>
      </w:r>
      <w:r w:rsidRPr="00162C33">
        <w:rPr>
          <w:rFonts w:ascii="Times New Roman" w:hAnsi="Times New Roman" w:cs="Times New Roman"/>
          <w:spacing w:val="-1"/>
          <w:sz w:val="28"/>
          <w:szCs w:val="28"/>
          <w:lang w:val="uk-UA"/>
        </w:rPr>
        <w:t xml:space="preserve"> особливо для широкополосних схем і схем надвисокочастотного</w:t>
      </w:r>
      <w:r w:rsidRPr="00162C33">
        <w:rPr>
          <w:rFonts w:ascii="Times New Roman" w:hAnsi="Times New Roman" w:cs="Times New Roman"/>
          <w:spacing w:val="3"/>
          <w:sz w:val="28"/>
          <w:szCs w:val="28"/>
          <w:lang w:val="uk-UA"/>
        </w:rPr>
        <w:t xml:space="preserve"> (СВЧ) діапазону.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pacing w:val="-1"/>
          <w:sz w:val="28"/>
          <w:szCs w:val="28"/>
          <w:lang w:val="uk-UA"/>
        </w:rPr>
      </w:pPr>
      <w:r w:rsidRPr="00162C33">
        <w:rPr>
          <w:rFonts w:ascii="Times New Roman" w:hAnsi="Times New Roman" w:cs="Times New Roman"/>
          <w:b/>
          <w:bCs/>
          <w:color w:val="FF0000"/>
          <w:spacing w:val="-1"/>
          <w:sz w:val="28"/>
          <w:szCs w:val="28"/>
          <w:lang w:val="uk-UA"/>
        </w:rPr>
        <w:t>3 Магнетоелектроніка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Cs/>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2"/>
          <w:sz w:val="28"/>
          <w:szCs w:val="28"/>
          <w:lang w:val="uk-UA"/>
        </w:rPr>
        <w:t>Магнетоелектроніка зв'язана е використанням властивостей тонких, магнітних плівок.</w:t>
      </w:r>
      <w:r w:rsidRPr="00162C33">
        <w:rPr>
          <w:rFonts w:ascii="Times New Roman" w:hAnsi="Times New Roman" w:cs="Times New Roman"/>
          <w:spacing w:val="1"/>
          <w:sz w:val="28"/>
          <w:szCs w:val="28"/>
          <w:lang w:val="uk-UA"/>
        </w:rPr>
        <w:t xml:space="preserve"> Застосування магнітних матеріалів як носіїв інформації основане на тім, що вони володіють двома стійкими станами, що відповідають двом граничним ділянкам циклу перемагнічування — магнітному насиченню і розмагнічуванню. Як магнітні матеріали використовуються феритові </w:t>
      </w:r>
      <w:r w:rsidRPr="00162C33">
        <w:rPr>
          <w:rFonts w:ascii="Times New Roman" w:hAnsi="Times New Roman" w:cs="Times New Roman"/>
          <w:spacing w:val="1"/>
          <w:sz w:val="28"/>
          <w:szCs w:val="28"/>
          <w:lang w:val="uk-UA"/>
        </w:rPr>
        <w:lastRenderedPageBreak/>
        <w:t>сердечники,</w:t>
      </w:r>
      <w:r w:rsidRPr="00162C33">
        <w:rPr>
          <w:rFonts w:ascii="Times New Roman" w:hAnsi="Times New Roman" w:cs="Times New Roman"/>
          <w:spacing w:val="4"/>
          <w:sz w:val="28"/>
          <w:szCs w:val="28"/>
          <w:lang w:val="uk-UA"/>
        </w:rPr>
        <w:t xml:space="preserve"> тонкоплівкові магніти елементи.</w:t>
      </w:r>
      <w:r w:rsidRPr="00162C33">
        <w:rPr>
          <w:rFonts w:ascii="Times New Roman" w:hAnsi="Times New Roman" w:cs="Times New Roman"/>
          <w:spacing w:val="2"/>
          <w:sz w:val="28"/>
          <w:szCs w:val="28"/>
          <w:lang w:val="uk-UA"/>
        </w:rPr>
        <w:t xml:space="preserve"> Для магнітних плівок  електричні властивості зв'язані з гальваномагнітними ефектами, основаними на взаємодії носіїв струму з магнітним полем у плівці.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9"/>
          <w:sz w:val="28"/>
          <w:szCs w:val="28"/>
          <w:lang w:val="uk-UA"/>
        </w:rPr>
        <w:t>Для мікроелектроніки й обчислювальної техніки найчастіше використовуються тонкі .</w:t>
      </w:r>
      <w:r w:rsidRPr="00162C33">
        <w:rPr>
          <w:rFonts w:ascii="Times New Roman" w:hAnsi="Times New Roman" w:cs="Times New Roman"/>
          <w:spacing w:val="-4"/>
          <w:sz w:val="28"/>
          <w:szCs w:val="28"/>
          <w:lang w:val="uk-UA"/>
        </w:rPr>
        <w:t>плівки пермалої (сплав нікелю і заліза з невеликими добавками міді, хрому і молібдену).</w:t>
      </w:r>
      <w:r w:rsidRPr="00162C33">
        <w:rPr>
          <w:rFonts w:ascii="Times New Roman" w:hAnsi="Times New Roman" w:cs="Times New Roman"/>
          <w:spacing w:val="-2"/>
          <w:sz w:val="28"/>
          <w:szCs w:val="28"/>
          <w:lang w:val="uk-UA"/>
        </w:rPr>
        <w:t xml:space="preserve"> Такі плівки </w:t>
      </w:r>
      <w:r w:rsidRPr="00162C33">
        <w:rPr>
          <w:rFonts w:ascii="Times New Roman" w:hAnsi="Times New Roman" w:cs="Times New Roman"/>
          <w:spacing w:val="-5"/>
          <w:sz w:val="28"/>
          <w:szCs w:val="28"/>
          <w:lang w:val="uk-UA"/>
        </w:rPr>
        <w:t>забезпечують високу швидкодю</w:t>
      </w:r>
      <w:r w:rsidRPr="00162C33">
        <w:rPr>
          <w:rFonts w:ascii="Times New Roman" w:hAnsi="Times New Roman" w:cs="Times New Roman"/>
          <w:spacing w:val="6"/>
          <w:sz w:val="28"/>
          <w:szCs w:val="28"/>
          <w:lang w:val="uk-UA"/>
        </w:rPr>
        <w:t xml:space="preserve">, інформаційні ємності в обмеженому обсязі </w:t>
      </w:r>
      <w:r w:rsidRPr="00162C33">
        <w:rPr>
          <w:rFonts w:ascii="Times New Roman" w:hAnsi="Times New Roman" w:cs="Times New Roman"/>
          <w:spacing w:val="-4"/>
          <w:sz w:val="28"/>
          <w:szCs w:val="28"/>
          <w:lang w:val="uk-UA"/>
        </w:rPr>
        <w:t xml:space="preserve">з малими енергетичними витратами на керування і збереження </w:t>
      </w:r>
      <w:r w:rsidRPr="00162C33">
        <w:rPr>
          <w:rFonts w:ascii="Times New Roman" w:hAnsi="Times New Roman" w:cs="Times New Roman"/>
          <w:spacing w:val="-7"/>
          <w:sz w:val="28"/>
          <w:szCs w:val="28"/>
          <w:lang w:val="uk-UA"/>
        </w:rPr>
        <w:t>інформації.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pacing w:val="-2"/>
          <w:sz w:val="28"/>
          <w:szCs w:val="28"/>
          <w:lang w:val="uk-UA"/>
        </w:rPr>
        <w:t xml:space="preserve">На мал. 7 показана схема побудови матриці пам'яті на </w:t>
      </w:r>
      <w:r w:rsidRPr="00162C33">
        <w:rPr>
          <w:rFonts w:ascii="Times New Roman" w:hAnsi="Times New Roman" w:cs="Times New Roman"/>
          <w:spacing w:val="-1"/>
          <w:sz w:val="28"/>
          <w:szCs w:val="28"/>
          <w:lang w:val="uk-UA"/>
        </w:rPr>
        <w:t>тонких магнітних плівках.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Pr>
          <w:rFonts w:ascii="Times New Roman" w:hAnsi="Times New Roman" w:cs="Times New Roman"/>
          <w:sz w:val="28"/>
          <w:szCs w:val="28"/>
        </w:rPr>
        <w:object w:dxaOrig="1440" w:dyaOrig="1440">
          <v:shape id="_x0000_s1050" type="#_x0000_t75" style="position:absolute;left:0;text-align:left;margin-left:126pt;margin-top:19.45pt;width:171.15pt;height:112.95pt;z-index:251720704">
            <v:imagedata r:id="rId130" o:title="" blacklevel="-5898f" grayscale="t" bilevel="t"/>
            <w10:wrap type="topAndBottom"/>
          </v:shape>
          <o:OLEObject Type="Embed" ProgID="Word.Document.8" ShapeID="_x0000_s1050" DrawAspect="Content" ObjectID="_1810377592" r:id="rId131">
            <o:FieldCodes>\s</o:FieldCodes>
          </o:OLEObject>
        </w:objec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spacing w:val="3"/>
          <w:sz w:val="28"/>
          <w:szCs w:val="28"/>
          <w:lang w:val="uk-UA"/>
        </w:rPr>
      </w:pPr>
      <w:r w:rsidRPr="00162C33">
        <w:rPr>
          <w:rFonts w:ascii="Times New Roman" w:hAnsi="Times New Roman" w:cs="Times New Roman"/>
          <w:i/>
          <w:iCs/>
          <w:spacing w:val="3"/>
          <w:sz w:val="28"/>
          <w:szCs w:val="28"/>
          <w:lang w:val="uk-UA"/>
        </w:rPr>
        <w:t>Малюнок 7. Схема побудови матриці пам'яті.на тонких; магнітних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3"/>
          <w:sz w:val="28"/>
          <w:szCs w:val="28"/>
          <w:lang w:val="uk-UA"/>
        </w:rPr>
        <w:t>плівках:</w:t>
      </w:r>
    </w:p>
    <w:p w:rsidR="00A95761" w:rsidRPr="00162C33" w:rsidRDefault="00A95761" w:rsidP="00A95761">
      <w:pPr>
        <w:shd w:val="clear" w:color="auto" w:fill="FFFFFF"/>
        <w:tabs>
          <w:tab w:val="left" w:pos="9355"/>
          <w:tab w:val="left" w:pos="9923"/>
        </w:tabs>
        <w:spacing w:after="0" w:line="360" w:lineRule="auto"/>
        <w:ind w:firstLine="709"/>
        <w:jc w:val="both"/>
        <w:rPr>
          <w:rFonts w:ascii="Times New Roman" w:hAnsi="Times New Roman" w:cs="Times New Roman"/>
          <w:i/>
          <w:iCs/>
          <w:spacing w:val="2"/>
          <w:sz w:val="28"/>
          <w:szCs w:val="28"/>
          <w:lang w:val="uk-UA"/>
        </w:rPr>
      </w:pPr>
      <w:r w:rsidRPr="00162C33">
        <w:rPr>
          <w:rFonts w:ascii="Times New Roman" w:hAnsi="Times New Roman" w:cs="Times New Roman"/>
          <w:i/>
          <w:iCs/>
          <w:spacing w:val="11"/>
          <w:sz w:val="28"/>
          <w:szCs w:val="28"/>
          <w:lang w:val="uk-UA"/>
        </w:rPr>
        <w:t xml:space="preserve">1-плівка;2-підкладка: 3-підшар міді; </w:t>
      </w:r>
      <w:r w:rsidRPr="00162C33">
        <w:rPr>
          <w:rFonts w:ascii="Times New Roman" w:hAnsi="Times New Roman" w:cs="Times New Roman"/>
          <w:i/>
          <w:iCs/>
          <w:spacing w:val="2"/>
          <w:sz w:val="28"/>
          <w:szCs w:val="28"/>
          <w:lang w:val="uk-UA"/>
        </w:rPr>
        <w:t>4 — діелектрична ллівка;</w:t>
      </w:r>
    </w:p>
    <w:p w:rsidR="00A95761" w:rsidRPr="00162C33" w:rsidRDefault="00A95761" w:rsidP="00A95761">
      <w:pPr>
        <w:shd w:val="clear" w:color="auto" w:fill="FFFFFF"/>
        <w:tabs>
          <w:tab w:val="left" w:pos="9355"/>
          <w:tab w:val="left" w:pos="9923"/>
        </w:tabs>
        <w:spacing w:after="0" w:line="360" w:lineRule="auto"/>
        <w:ind w:firstLine="709"/>
        <w:jc w:val="both"/>
        <w:rPr>
          <w:rFonts w:ascii="Times New Roman" w:hAnsi="Times New Roman" w:cs="Times New Roman"/>
          <w:i/>
          <w:iCs/>
          <w:sz w:val="28"/>
          <w:szCs w:val="28"/>
          <w:lang w:val="uk-UA"/>
        </w:rPr>
      </w:pPr>
      <w:r w:rsidRPr="00162C33">
        <w:rPr>
          <w:rFonts w:ascii="Times New Roman" w:hAnsi="Times New Roman" w:cs="Times New Roman"/>
          <w:i/>
          <w:iCs/>
          <w:spacing w:val="2"/>
          <w:sz w:val="28"/>
          <w:szCs w:val="28"/>
          <w:lang w:val="uk-UA"/>
        </w:rPr>
        <w:t>5 - сигнально-розрядні шини; 6-числові шини; 7 — поліамідна</w:t>
      </w:r>
      <w:r w:rsidRPr="00162C33">
        <w:rPr>
          <w:rFonts w:ascii="Times New Roman" w:hAnsi="Times New Roman" w:cs="Times New Roman"/>
          <w:i/>
          <w:iCs/>
          <w:spacing w:val="6"/>
          <w:sz w:val="28"/>
          <w:szCs w:val="28"/>
          <w:lang w:val="uk-UA"/>
        </w:rPr>
        <w:t xml:space="preserve"> плівка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На скляній підкладці </w:t>
      </w:r>
      <w:r w:rsidRPr="00162C33">
        <w:rPr>
          <w:rFonts w:ascii="Times New Roman" w:hAnsi="Times New Roman" w:cs="Times New Roman"/>
          <w:i/>
          <w:iCs/>
          <w:spacing w:val="-1"/>
          <w:sz w:val="28"/>
          <w:szCs w:val="28"/>
          <w:lang w:val="uk-UA"/>
        </w:rPr>
        <w:t xml:space="preserve">2 </w:t>
      </w:r>
      <w:r w:rsidRPr="00162C33">
        <w:rPr>
          <w:rFonts w:ascii="Times New Roman" w:hAnsi="Times New Roman" w:cs="Times New Roman"/>
          <w:spacing w:val="-1"/>
          <w:sz w:val="28"/>
          <w:szCs w:val="28"/>
          <w:lang w:val="uk-UA"/>
        </w:rPr>
        <w:t xml:space="preserve">спочатку </w:t>
      </w:r>
      <w:r w:rsidRPr="00162C33">
        <w:rPr>
          <w:rFonts w:ascii="Times New Roman" w:hAnsi="Times New Roman" w:cs="Times New Roman"/>
          <w:sz w:val="28"/>
          <w:szCs w:val="28"/>
          <w:lang w:val="uk-UA"/>
        </w:rPr>
        <w:t xml:space="preserve">формується мідна плівка </w:t>
      </w:r>
      <w:r w:rsidRPr="00162C33">
        <w:rPr>
          <w:rFonts w:ascii="Times New Roman" w:hAnsi="Times New Roman" w:cs="Times New Roman"/>
          <w:i/>
          <w:iCs/>
          <w:sz w:val="28"/>
          <w:szCs w:val="28"/>
          <w:lang w:val="uk-UA"/>
        </w:rPr>
        <w:t xml:space="preserve">8, </w:t>
      </w:r>
      <w:r w:rsidRPr="00162C33">
        <w:rPr>
          <w:rFonts w:ascii="Times New Roman" w:hAnsi="Times New Roman" w:cs="Times New Roman"/>
          <w:sz w:val="28"/>
          <w:szCs w:val="28"/>
          <w:lang w:val="uk-UA"/>
        </w:rPr>
        <w:t>на яку потім методом випаровування</w:t>
      </w:r>
      <w:r w:rsidRPr="00162C33">
        <w:rPr>
          <w:rFonts w:ascii="Times New Roman" w:hAnsi="Times New Roman" w:cs="Times New Roman"/>
          <w:spacing w:val="1"/>
          <w:sz w:val="28"/>
          <w:szCs w:val="28"/>
          <w:lang w:val="uk-UA"/>
        </w:rPr>
        <w:t xml:space="preserve"> у вакуумі наноситься пермалоєву магнітна плівку  товщиною</w:t>
      </w:r>
      <w:r w:rsidRPr="00162C33">
        <w:rPr>
          <w:rFonts w:ascii="Times New Roman" w:hAnsi="Times New Roman" w:cs="Times New Roman"/>
          <w:spacing w:val="5"/>
          <w:sz w:val="28"/>
          <w:szCs w:val="28"/>
          <w:lang w:val="uk-UA"/>
        </w:rPr>
        <w:t xml:space="preserve"> порядку 0,01 мкм. Далі на основі поліамідної плівки 7, фольгованої із двох сторін у процесі стандартної фотолітографії, формують перпендикулярно розташовані друг до друга числові і сигнально-розрядні шини.</w:t>
      </w:r>
      <w:r w:rsidRPr="00162C33">
        <w:rPr>
          <w:rFonts w:ascii="Times New Roman" w:hAnsi="Times New Roman" w:cs="Times New Roman"/>
          <w:spacing w:val="-1"/>
          <w:sz w:val="28"/>
          <w:szCs w:val="28"/>
          <w:lang w:val="uk-UA"/>
        </w:rPr>
        <w:t xml:space="preserve"> Отримана керуюча матриця провідників накладається на скляну пластинку з пермалоєвою плівкою. Якщо тепер по числовий і сигнальнорозряджений</w:t>
      </w:r>
      <w:r w:rsidRPr="00162C33">
        <w:rPr>
          <w:rFonts w:ascii="Times New Roman" w:hAnsi="Times New Roman" w:cs="Times New Roman"/>
          <w:spacing w:val="-4"/>
          <w:sz w:val="28"/>
          <w:szCs w:val="28"/>
          <w:lang w:val="uk-UA"/>
        </w:rPr>
        <w:t xml:space="preserve"> шинам пропустити струмові імпульси, то вони при своєму збігу на перехрестку шин перемагнітять ділянку плівки. Під перехрестям шин з'явиться таким чином </w:t>
      </w:r>
      <w:r w:rsidRPr="00162C33">
        <w:rPr>
          <w:rFonts w:ascii="Times New Roman" w:hAnsi="Times New Roman" w:cs="Times New Roman"/>
          <w:spacing w:val="-2"/>
          <w:sz w:val="28"/>
          <w:szCs w:val="28"/>
          <w:lang w:val="uk-UA"/>
        </w:rPr>
        <w:lastRenderedPageBreak/>
        <w:t xml:space="preserve">зорієнтований домен. Це локальне положення намагніченості можна прийняти за  одиницю. Магнітостатичні характеристики </w:t>
      </w:r>
      <w:r w:rsidRPr="00162C33">
        <w:rPr>
          <w:rFonts w:ascii="Times New Roman" w:hAnsi="Times New Roman" w:cs="Times New Roman"/>
          <w:spacing w:val="-4"/>
          <w:sz w:val="28"/>
          <w:szCs w:val="28"/>
          <w:lang w:val="uk-UA"/>
        </w:rPr>
        <w:t>магнітної плівки забезпечують стабільне положення сформованого</w:t>
      </w:r>
      <w:r w:rsidRPr="00162C33">
        <w:rPr>
          <w:rFonts w:ascii="Times New Roman" w:hAnsi="Times New Roman" w:cs="Times New Roman"/>
          <w:spacing w:val="-3"/>
          <w:sz w:val="28"/>
          <w:szCs w:val="28"/>
          <w:lang w:val="uk-UA"/>
        </w:rPr>
        <w:t xml:space="preserve"> домена і тривале збереження записаної інформації. </w:t>
      </w:r>
      <w:r w:rsidRPr="00162C33">
        <w:rPr>
          <w:rFonts w:ascii="Times New Roman" w:hAnsi="Times New Roman" w:cs="Times New Roman"/>
          <w:spacing w:val="-1"/>
          <w:sz w:val="28"/>
          <w:szCs w:val="28"/>
          <w:lang w:val="uk-UA"/>
        </w:rPr>
        <w:t xml:space="preserve">Для того щоб така ситуація була виявлена, </w:t>
      </w:r>
      <w:r w:rsidRPr="00162C33">
        <w:rPr>
          <w:rFonts w:ascii="Times New Roman" w:hAnsi="Times New Roman" w:cs="Times New Roman"/>
          <w:spacing w:val="-4"/>
          <w:sz w:val="28"/>
          <w:szCs w:val="28"/>
          <w:lang w:val="uk-UA"/>
        </w:rPr>
        <w:t>у числову шину подається перемінний струм частотою 10 МГц, що</w:t>
      </w:r>
      <w:r w:rsidRPr="00162C33">
        <w:rPr>
          <w:rFonts w:ascii="Times New Roman" w:hAnsi="Times New Roman" w:cs="Times New Roman"/>
          <w:spacing w:val="-2"/>
          <w:sz w:val="28"/>
          <w:szCs w:val="28"/>
          <w:lang w:val="uk-UA"/>
        </w:rPr>
        <w:t xml:space="preserve"> розгойдує домен з такою же частотою щодо сигнально-розрядної</w:t>
      </w:r>
      <w:r w:rsidRPr="00162C33">
        <w:rPr>
          <w:rFonts w:ascii="Times New Roman" w:hAnsi="Times New Roman" w:cs="Times New Roman"/>
          <w:spacing w:val="-3"/>
          <w:sz w:val="28"/>
          <w:szCs w:val="28"/>
          <w:lang w:val="uk-UA"/>
        </w:rPr>
        <w:t xml:space="preserve"> шини на кут менш </w:t>
      </w:r>
      <w:r w:rsidRPr="00162C33">
        <w:rPr>
          <w:rFonts w:ascii="Times New Roman" w:hAnsi="Times New Roman" w:cs="Times New Roman"/>
          <w:spacing w:val="-3"/>
          <w:sz w:val="28"/>
          <w:szCs w:val="28"/>
          <w:vertAlign w:val="superscript"/>
          <w:lang w:val="uk-UA"/>
        </w:rPr>
        <w:t>;</w:t>
      </w:r>
      <w:r w:rsidRPr="00162C33">
        <w:rPr>
          <w:rFonts w:ascii="Times New Roman" w:hAnsi="Times New Roman" w:cs="Times New Roman"/>
          <w:spacing w:val="-3"/>
          <w:sz w:val="28"/>
          <w:szCs w:val="28"/>
          <w:lang w:val="uk-UA"/>
        </w:rPr>
        <w:t>90°. В результаті складова повного магнітного потоку домена змінюється по абсолютній величині між максимальним значенням і нулем з частотою, удвічі більшою, ніж частота струму в числовій шині.</w:t>
      </w:r>
      <w:r w:rsidRPr="00162C33">
        <w:rPr>
          <w:rFonts w:ascii="Times New Roman" w:hAnsi="Times New Roman" w:cs="Times New Roman"/>
          <w:spacing w:val="-4"/>
          <w:sz w:val="28"/>
          <w:szCs w:val="28"/>
          <w:lang w:val="uk-UA"/>
        </w:rPr>
        <w:t xml:space="preserve"> При цьому виникає </w:t>
      </w:r>
      <w:r w:rsidRPr="00162C33">
        <w:rPr>
          <w:rFonts w:ascii="Times New Roman" w:hAnsi="Times New Roman" w:cs="Times New Roman"/>
          <w:spacing w:val="-2"/>
          <w:sz w:val="28"/>
          <w:szCs w:val="28"/>
          <w:lang w:val="uk-UA"/>
        </w:rPr>
        <w:t>вихідний сигнал, що знімається із сигнально-розрядної</w:t>
      </w:r>
      <w:r w:rsidRPr="00162C33">
        <w:rPr>
          <w:rFonts w:ascii="Times New Roman" w:hAnsi="Times New Roman" w:cs="Times New Roman"/>
          <w:spacing w:val="-4"/>
          <w:sz w:val="28"/>
          <w:szCs w:val="28"/>
          <w:lang w:val="uk-UA"/>
        </w:rPr>
        <w:t xml:space="preserve"> шини. 'Подані в момент відтворення в числову шину імпульси струму частотою 10 МГц викликають появу вихідного </w:t>
      </w:r>
      <w:r w:rsidRPr="00162C33">
        <w:rPr>
          <w:rFonts w:ascii="Times New Roman" w:hAnsi="Times New Roman" w:cs="Times New Roman"/>
          <w:spacing w:val="-2"/>
          <w:sz w:val="28"/>
          <w:szCs w:val="28"/>
          <w:lang w:val="uk-UA"/>
        </w:rPr>
        <w:t xml:space="preserve">сигналу в сигнально-розрядній шині з частотою 20 Мгц. </w:t>
      </w:r>
      <w:r w:rsidRPr="00162C33">
        <w:rPr>
          <w:rFonts w:ascii="Times New Roman" w:hAnsi="Times New Roman" w:cs="Times New Roman"/>
          <w:spacing w:val="-7"/>
          <w:sz w:val="28"/>
          <w:szCs w:val="28"/>
          <w:lang w:val="uk-UA"/>
        </w:rPr>
        <w:t>При відтворенні обидва сигнали (відтворений і опорний</w:t>
      </w:r>
      <w:r w:rsidRPr="00162C33">
        <w:rPr>
          <w:rFonts w:ascii="Times New Roman" w:hAnsi="Times New Roman" w:cs="Times New Roman"/>
          <w:sz w:val="28"/>
          <w:szCs w:val="28"/>
          <w:lang w:val="uk-UA"/>
        </w:rPr>
        <w:t>) знаходяться у фазі і вихідна різницева напруга, поступаюча на підсилювач, практично дорівнює нулю. Якщо ж відтворюється «1», то корисний сигнал виявляється зрушеним по фазі щодо опорного на 180° і амплітуда вихідного сигналу буде подвоюватися. Це дозволяє чітко розрізнити нульовий рівень сигналу від одиничного і надійно представити відтворену інформацію в двоїчному коді.</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 тонких магнітних плівках можуть бути виконані не тільки елементи пам'яті ЕОМ, але також логічні мікросхеми, магнітні підсилювачі й інші пристрої.</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
          <w:bCs/>
          <w:color w:val="FF0000"/>
          <w:sz w:val="28"/>
          <w:szCs w:val="28"/>
          <w:lang w:val="uk-UA"/>
        </w:rPr>
      </w:pP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
          <w:bCs/>
          <w:color w:val="FF0000"/>
          <w:sz w:val="28"/>
          <w:szCs w:val="28"/>
          <w:lang w:val="uk-UA"/>
        </w:rPr>
      </w:pPr>
      <w:r w:rsidRPr="00162C33">
        <w:rPr>
          <w:rFonts w:ascii="Times New Roman" w:hAnsi="Times New Roman" w:cs="Times New Roman"/>
          <w:b/>
          <w:bCs/>
          <w:color w:val="FF0000"/>
          <w:sz w:val="28"/>
          <w:szCs w:val="28"/>
          <w:lang w:val="uk-UA"/>
        </w:rPr>
        <w:t>4 Криоелектроніка</w:t>
      </w: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b/>
          <w:sz w:val="28"/>
          <w:szCs w:val="28"/>
          <w:lang w:val="uk-UA"/>
        </w:rPr>
      </w:pPr>
    </w:p>
    <w:p w:rsidR="00A95761" w:rsidRPr="00162C33" w:rsidRDefault="00A95761" w:rsidP="00A95761">
      <w:pPr>
        <w:shd w:val="clear" w:color="auto" w:fill="FFFFFF"/>
        <w:tabs>
          <w:tab w:val="left" w:pos="9923"/>
        </w:tabs>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Криогенна</w:t>
      </w:r>
      <w:r w:rsidRPr="00162C33">
        <w:rPr>
          <w:rFonts w:ascii="Times New Roman" w:hAnsi="Times New Roman" w:cs="Times New Roman"/>
          <w:sz w:val="28"/>
          <w:szCs w:val="28"/>
          <w:vertAlign w:val="superscript"/>
          <w:lang w:val="uk-UA"/>
        </w:rPr>
        <w:t>:</w:t>
      </w:r>
      <w:r w:rsidRPr="00162C33">
        <w:rPr>
          <w:rFonts w:ascii="Times New Roman" w:hAnsi="Times New Roman" w:cs="Times New Roman"/>
          <w:sz w:val="28"/>
          <w:szCs w:val="28"/>
          <w:lang w:val="uk-UA"/>
        </w:rPr>
        <w:t xml:space="preserve"> електроніка,</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чи криоелектроніка</w:t>
      </w:r>
      <w:r w:rsidRPr="00162C33">
        <w:rPr>
          <w:rFonts w:ascii="Times New Roman" w:hAnsi="Times New Roman" w:cs="Times New Roman"/>
          <w:i/>
          <w:iCs/>
          <w:sz w:val="28"/>
          <w:szCs w:val="28"/>
          <w:lang w:val="uk-UA"/>
        </w:rPr>
        <w:t>,</w:t>
      </w:r>
      <w:r w:rsidRPr="00162C33">
        <w:rPr>
          <w:rFonts w:ascii="Times New Roman" w:hAnsi="Times New Roman" w:cs="Times New Roman"/>
          <w:sz w:val="28"/>
          <w:szCs w:val="28"/>
          <w:lang w:val="uk-UA"/>
        </w:rPr>
        <w:t>— одна з нових і  перспективних галузей науки. Досліджує явища, що відбуваються у твердому тілі при низьких температурах, і практичне застосування отриманих результатів у різних галузях радіоелектроніки,</w:t>
      </w:r>
    </w:p>
    <w:p w:rsidR="00A95761" w:rsidRPr="00162C33" w:rsidRDefault="00A95761" w:rsidP="00A95761">
      <w:pPr>
        <w:shd w:val="clear" w:color="auto" w:fill="FFFFFF"/>
        <w:tabs>
          <w:tab w:val="left" w:pos="9923"/>
        </w:tabs>
        <w:spacing w:after="0" w:line="360" w:lineRule="auto"/>
        <w:ind w:firstLine="709"/>
        <w:jc w:val="both"/>
        <w:rPr>
          <w:rStyle w:val="14"/>
          <w:rFonts w:ascii="Times New Roman" w:hAnsi="Times New Roman" w:cs="Times New Roman"/>
        </w:rPr>
      </w:pPr>
      <w:r w:rsidRPr="00162C33">
        <w:rPr>
          <w:rFonts w:ascii="Times New Roman" w:hAnsi="Times New Roman" w:cs="Times New Roman"/>
          <w:sz w:val="28"/>
          <w:szCs w:val="28"/>
          <w:lang w:val="uk-UA"/>
        </w:rPr>
        <w:t xml:space="preserve">До криогенних температур відносять температури в межах 20...0 К. Опір будь-якого металу при пониженні температури падає. У деяких металах і сплавах: при температурі близько 20 К і нижче опір падає до нуля. Такі матеріали </w:t>
      </w:r>
      <w:r w:rsidRPr="00162C33">
        <w:rPr>
          <w:rFonts w:ascii="Times New Roman" w:hAnsi="Times New Roman" w:cs="Times New Roman"/>
          <w:sz w:val="28"/>
          <w:szCs w:val="28"/>
          <w:lang w:val="uk-UA"/>
        </w:rPr>
        <w:lastRenderedPageBreak/>
        <w:t>називаються надпровідниками.</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В даний час надпровідність удалося знайти приблизно в двадцяти елементів (зокрема, свинцю, ртуті, алюмінію, телуру), багатьох металевих сплавів (сплави свинцю з золотом), а також в інших з'єднань, що містять неметали (сульфіду, міді, карбіду, молібдену й ін.). Якщо в кільце зі зверхпровідного матеріалу ввести струм, то він буде присутній у ньому дуже довго (протягом багатьох місяців і навіть років). Це пояснюється тим, що електрони проходять через матеріал, що знаходиться у зверхпровідному стані, без втрат енергії. Відомо також, що надпровідник характеризується нульовою магнітною індукцією. Якщо матеріал стає зверхпровідним, то він як би виштовхує будь-яке наведене в ньому магнітне поле, а повний магнітний потік, що охоплює зверхпровідну ціль, змінитися не може. Використання низьких температур дозволяє домогтися кінетичної упорядкованості (упорядкованості руху) носіїв заряду, звести до мінімуму теплову хаотичність коливальних рухів атомів у кристалічних ґратах твердого тіла, тобто в значній мірі зменшити рівень флуктуаційних власних шумів відповідних приладів. Тим самим використання криогенних температур </w:t>
      </w:r>
      <w:r w:rsidRPr="00162C33">
        <w:rPr>
          <w:rStyle w:val="14"/>
          <w:rFonts w:ascii="Times New Roman" w:hAnsi="Times New Roman" w:cs="Times New Roman"/>
        </w:rPr>
        <w:t>дозволило значно поліпшити технічні і економічні параметри електронних пристроїв, у тому числі й в обчислювальній техніці.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spacing w:val="3"/>
          <w:sz w:val="28"/>
          <w:szCs w:val="28"/>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color w:val="FF0000"/>
          <w:sz w:val="28"/>
          <w:szCs w:val="28"/>
          <w:lang w:val="uk-UA"/>
        </w:rPr>
      </w:pPr>
      <w:r w:rsidRPr="00162C33">
        <w:rPr>
          <w:rFonts w:ascii="Times New Roman" w:hAnsi="Times New Roman" w:cs="Times New Roman"/>
          <w:b/>
          <w:bCs/>
          <w:color w:val="FF0000"/>
          <w:spacing w:val="3"/>
          <w:sz w:val="28"/>
          <w:szCs w:val="28"/>
          <w:lang w:val="uk-UA"/>
        </w:rPr>
        <w:t>5 Хемотроніка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Хемотроніка</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як новий науково-технічний напрямок виникло на стику електрохімії й електроніки. Це наука про побудову різноманітних електрохімічних приладів</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на основі явища</w:t>
      </w:r>
      <w:r w:rsidRPr="00162C33">
        <w:rPr>
          <w:rFonts w:ascii="Times New Roman" w:hAnsi="Times New Roman" w:cs="Times New Roman"/>
          <w:i/>
          <w:iCs/>
          <w:spacing w:val="-2"/>
          <w:sz w:val="28"/>
          <w:szCs w:val="28"/>
          <w:lang w:val="uk-UA"/>
        </w:rPr>
        <w:t xml:space="preserve">, </w:t>
      </w:r>
      <w:r w:rsidRPr="00162C33">
        <w:rPr>
          <w:rFonts w:ascii="Times New Roman" w:hAnsi="Times New Roman" w:cs="Times New Roman"/>
          <w:spacing w:val="-2"/>
          <w:sz w:val="28"/>
          <w:szCs w:val="28"/>
          <w:lang w:val="uk-UA"/>
        </w:rPr>
        <w:t>зв'язаних із проходженням струму в рідких тілах з іонною провідністю</w:t>
      </w:r>
      <w:r w:rsidRPr="00162C33">
        <w:rPr>
          <w:rFonts w:ascii="Times New Roman" w:hAnsi="Times New Roman" w:cs="Times New Roman"/>
          <w:spacing w:val="-8"/>
          <w:sz w:val="28"/>
          <w:szCs w:val="28"/>
          <w:lang w:val="uk-UA"/>
        </w:rPr>
        <w:t>.</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1"/>
          <w:sz w:val="28"/>
          <w:szCs w:val="28"/>
          <w:lang w:val="uk-UA"/>
        </w:rPr>
        <w:t xml:space="preserve">Дослідження показали, що рідинні системи мають ряд </w:t>
      </w:r>
      <w:r w:rsidRPr="00162C33">
        <w:rPr>
          <w:rFonts w:ascii="Times New Roman" w:hAnsi="Times New Roman" w:cs="Times New Roman"/>
          <w:spacing w:val="-3"/>
          <w:sz w:val="28"/>
          <w:szCs w:val="28"/>
          <w:lang w:val="uk-UA"/>
        </w:rPr>
        <w:t>важливих переваг перед системами на основі твердих тіл. До основних переваг рідинних (електролітичних) приладів варто віднести: низькі робочі напруги (до 1 В) і малі струми (мікроампери), що дозволяє створювати дуже економічні прилади</w:t>
      </w:r>
      <w:r w:rsidRPr="00162C33">
        <w:rPr>
          <w:rFonts w:ascii="Times New Roman" w:hAnsi="Times New Roman" w:cs="Times New Roman"/>
          <w:spacing w:val="-2"/>
          <w:sz w:val="28"/>
          <w:szCs w:val="28"/>
          <w:lang w:val="uk-UA"/>
        </w:rPr>
        <w:t>; поява нелінійності характеристик при малих прикладених напругах (0,05...0,005 В), що дозволяє досягти високої</w:t>
      </w:r>
      <w:r w:rsidRPr="00162C33">
        <w:rPr>
          <w:rFonts w:ascii="Times New Roman" w:hAnsi="Times New Roman" w:cs="Times New Roman"/>
          <w:spacing w:val="-4"/>
          <w:sz w:val="28"/>
          <w:szCs w:val="28"/>
          <w:lang w:val="uk-UA"/>
        </w:rPr>
        <w:t xml:space="preserve"> чутливості нелінійних перетворювачів; протікання </w:t>
      </w:r>
      <w:r w:rsidRPr="00162C33">
        <w:rPr>
          <w:rFonts w:ascii="Times New Roman" w:hAnsi="Times New Roman" w:cs="Times New Roman"/>
          <w:spacing w:val="-5"/>
          <w:sz w:val="28"/>
          <w:szCs w:val="28"/>
          <w:lang w:val="uk-UA"/>
        </w:rPr>
        <w:t xml:space="preserve">фізико-хімічних процесів у тонкому шарі (одиниці мікрометрів), </w:t>
      </w:r>
      <w:r w:rsidRPr="00162C33">
        <w:rPr>
          <w:rFonts w:ascii="Times New Roman" w:hAnsi="Times New Roman" w:cs="Times New Roman"/>
          <w:spacing w:val="-4"/>
          <w:sz w:val="28"/>
          <w:szCs w:val="28"/>
          <w:lang w:val="uk-UA"/>
        </w:rPr>
        <w:t xml:space="preserve">що дає можливість </w:t>
      </w:r>
      <w:r w:rsidRPr="00162C33">
        <w:rPr>
          <w:rFonts w:ascii="Times New Roman" w:hAnsi="Times New Roman" w:cs="Times New Roman"/>
          <w:spacing w:val="-4"/>
          <w:sz w:val="28"/>
          <w:szCs w:val="28"/>
          <w:lang w:val="uk-UA"/>
        </w:rPr>
        <w:lastRenderedPageBreak/>
        <w:t xml:space="preserve">створювати мікромініатюрні елементи схем. </w:t>
      </w:r>
      <w:r w:rsidRPr="00162C33">
        <w:rPr>
          <w:rFonts w:ascii="Times New Roman" w:hAnsi="Times New Roman" w:cs="Times New Roman"/>
          <w:spacing w:val="-3"/>
          <w:sz w:val="28"/>
          <w:szCs w:val="28"/>
          <w:lang w:val="uk-UA"/>
        </w:rPr>
        <w:t>Разом з тим варто враховувати, що невелика рухливість (порядку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 xml:space="preserve"> 5 • 10 ~</w:t>
      </w:r>
      <w:r w:rsidRPr="00162C33">
        <w:rPr>
          <w:rFonts w:ascii="Times New Roman" w:hAnsi="Times New Roman" w:cs="Times New Roman"/>
          <w:spacing w:val="-1"/>
          <w:sz w:val="28"/>
          <w:szCs w:val="28"/>
          <w:vertAlign w:val="superscript"/>
          <w:lang w:val="uk-UA"/>
        </w:rPr>
        <w:t>4</w:t>
      </w:r>
      <w:r w:rsidRPr="00162C33">
        <w:rPr>
          <w:rFonts w:ascii="Times New Roman" w:hAnsi="Times New Roman" w:cs="Times New Roman"/>
          <w:spacing w:val="-1"/>
          <w:sz w:val="28"/>
          <w:szCs w:val="28"/>
          <w:lang w:val="uk-UA"/>
        </w:rPr>
        <w:t xml:space="preserve"> М</w:t>
      </w:r>
      <w:r w:rsidRPr="00162C33">
        <w:rPr>
          <w:rFonts w:ascii="Times New Roman" w:hAnsi="Times New Roman" w:cs="Times New Roman"/>
          <w:spacing w:val="-1"/>
          <w:sz w:val="28"/>
          <w:szCs w:val="28"/>
          <w:vertAlign w:val="superscript"/>
          <w:lang w:val="uk-UA"/>
        </w:rPr>
        <w:t>2</w:t>
      </w:r>
      <w:r w:rsidRPr="00162C33">
        <w:rPr>
          <w:rFonts w:ascii="Times New Roman" w:hAnsi="Times New Roman" w:cs="Times New Roman"/>
          <w:spacing w:val="-1"/>
          <w:sz w:val="28"/>
          <w:szCs w:val="28"/>
          <w:lang w:val="uk-UA"/>
        </w:rPr>
        <w:t>/(В • с)) значно обмежує зверх робочий</w:t>
      </w:r>
      <w:r w:rsidRPr="00162C33">
        <w:rPr>
          <w:rFonts w:ascii="Times New Roman" w:hAnsi="Times New Roman" w:cs="Times New Roman"/>
          <w:spacing w:val="5"/>
          <w:sz w:val="28"/>
          <w:szCs w:val="28"/>
          <w:lang w:val="uk-UA"/>
        </w:rPr>
        <w:t xml:space="preserve"> частотний діапазон цих приладів (/ «0...1 Кгц).</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В даний час запропоновано велике число різних хе</w:t>
      </w:r>
      <w:r w:rsidRPr="00162C33">
        <w:rPr>
          <w:rFonts w:ascii="Times New Roman" w:hAnsi="Times New Roman" w:cs="Times New Roman"/>
          <w:spacing w:val="-2"/>
          <w:sz w:val="28"/>
          <w:szCs w:val="28"/>
          <w:lang w:val="uk-UA"/>
        </w:rPr>
        <w:t xml:space="preserve">мотронних приладів і пристроїв: керовані опори, </w:t>
      </w:r>
      <w:r w:rsidRPr="00162C33">
        <w:rPr>
          <w:rFonts w:ascii="Times New Roman" w:hAnsi="Times New Roman" w:cs="Times New Roman"/>
          <w:spacing w:val="-4"/>
          <w:sz w:val="28"/>
          <w:szCs w:val="28"/>
          <w:lang w:val="uk-UA"/>
        </w:rPr>
        <w:t xml:space="preserve">крапкові і площинні електрохімічні діоди і транзистори, </w:t>
      </w:r>
      <w:r w:rsidRPr="00162C33">
        <w:rPr>
          <w:rFonts w:ascii="Times New Roman" w:hAnsi="Times New Roman" w:cs="Times New Roman"/>
          <w:sz w:val="28"/>
          <w:szCs w:val="28"/>
          <w:lang w:val="uk-UA"/>
        </w:rPr>
        <w:t xml:space="preserve">інтегратори, блоки пам'яті ЕОМ, каскади посилення постійного </w:t>
      </w:r>
      <w:r w:rsidRPr="00162C33">
        <w:rPr>
          <w:rFonts w:ascii="Times New Roman" w:hAnsi="Times New Roman" w:cs="Times New Roman"/>
          <w:spacing w:val="6"/>
          <w:sz w:val="28"/>
          <w:szCs w:val="28"/>
          <w:lang w:val="uk-UA"/>
        </w:rPr>
        <w:t xml:space="preserve">струму й ін. Спільність механізму роботи хемотронних приладів </w:t>
      </w:r>
      <w:r w:rsidRPr="00162C33">
        <w:rPr>
          <w:rFonts w:ascii="Times New Roman" w:hAnsi="Times New Roman" w:cs="Times New Roman"/>
          <w:spacing w:val="7"/>
          <w:sz w:val="28"/>
          <w:szCs w:val="28"/>
          <w:lang w:val="uk-UA"/>
        </w:rPr>
        <w:t xml:space="preserve">і електрохімічних механізмів сприйняття, перетворення </w:t>
      </w:r>
      <w:r w:rsidRPr="00162C33">
        <w:rPr>
          <w:rFonts w:ascii="Times New Roman" w:hAnsi="Times New Roman" w:cs="Times New Roman"/>
          <w:spacing w:val="-2"/>
          <w:sz w:val="28"/>
          <w:szCs w:val="28"/>
          <w:lang w:val="uk-UA"/>
        </w:rPr>
        <w:t xml:space="preserve">і збереження інформації в складних системах живих організмів </w:t>
      </w:r>
      <w:r w:rsidRPr="00162C33">
        <w:rPr>
          <w:rFonts w:ascii="Times New Roman" w:hAnsi="Times New Roman" w:cs="Times New Roman"/>
          <w:spacing w:val="-3"/>
          <w:sz w:val="28"/>
          <w:szCs w:val="28"/>
          <w:lang w:val="uk-UA"/>
        </w:rPr>
        <w:t>(у тому числі й у нейронах людського мозку) дозволяє розраховувати</w:t>
      </w:r>
      <w:r w:rsidRPr="00162C33">
        <w:rPr>
          <w:rFonts w:ascii="Times New Roman" w:hAnsi="Times New Roman" w:cs="Times New Roman"/>
          <w:spacing w:val="-4"/>
          <w:sz w:val="28"/>
          <w:szCs w:val="28"/>
          <w:lang w:val="uk-UA"/>
        </w:rPr>
        <w:t xml:space="preserve"> на створення в майбутньому на рідинній основі біоперетворювачів</w:t>
      </w:r>
      <w:r w:rsidRPr="00162C33">
        <w:rPr>
          <w:rFonts w:ascii="Times New Roman" w:hAnsi="Times New Roman" w:cs="Times New Roman"/>
          <w:spacing w:val="-3"/>
          <w:sz w:val="28"/>
          <w:szCs w:val="28"/>
          <w:lang w:val="uk-UA"/>
        </w:rPr>
        <w:t xml:space="preserve"> інформації — своєрідних моделей людського </w:t>
      </w:r>
      <w:r w:rsidRPr="00162C33">
        <w:rPr>
          <w:rFonts w:ascii="Times New Roman" w:hAnsi="Times New Roman" w:cs="Times New Roman"/>
          <w:spacing w:val="-2"/>
          <w:sz w:val="28"/>
          <w:szCs w:val="28"/>
          <w:lang w:val="uk-UA"/>
        </w:rPr>
        <w:t>інтелекту.</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З різноманітних технічних засобів хемотроніки найбільший</w:t>
      </w:r>
      <w:r w:rsidRPr="00162C33">
        <w:rPr>
          <w:rFonts w:ascii="Times New Roman" w:hAnsi="Times New Roman" w:cs="Times New Roman"/>
          <w:spacing w:val="-2"/>
          <w:sz w:val="28"/>
          <w:szCs w:val="28"/>
          <w:lang w:val="uk-UA"/>
        </w:rPr>
        <w:t xml:space="preserve"> інтерес представляють керовані опори і запам'ятовуючі</w:t>
      </w:r>
      <w:r w:rsidRPr="00162C33">
        <w:rPr>
          <w:rFonts w:ascii="Times New Roman" w:hAnsi="Times New Roman" w:cs="Times New Roman"/>
          <w:sz w:val="28"/>
          <w:szCs w:val="28"/>
          <w:lang w:val="uk-UA"/>
        </w:rPr>
        <w:t xml:space="preserve"> пристрої.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z w:val="28"/>
          <w:szCs w:val="28"/>
          <w:lang w:val="uk-UA"/>
        </w:rPr>
        <w:t xml:space="preserve">Принцип дії хемотронної комірки пам'яті ілюструє </w:t>
      </w:r>
      <w:r w:rsidRPr="00162C33">
        <w:rPr>
          <w:rFonts w:ascii="Times New Roman" w:hAnsi="Times New Roman" w:cs="Times New Roman"/>
          <w:spacing w:val="2"/>
          <w:sz w:val="28"/>
          <w:szCs w:val="28"/>
          <w:lang w:val="uk-UA"/>
        </w:rPr>
        <w:t>мал. 8.</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7A580977" wp14:editId="1E701BC9">
            <wp:extent cx="1724025" cy="1295400"/>
            <wp:effectExtent l="19050" t="0" r="9525" b="0"/>
            <wp:docPr id="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grayscl/>
                      <a:biLevel thresh="50000"/>
                      <a:lum bright="-12000" contrast="30000"/>
                    </a:blip>
                    <a:srcRect/>
                    <a:stretch>
                      <a:fillRect/>
                    </a:stretch>
                  </pic:blipFill>
                  <pic:spPr bwMode="auto">
                    <a:xfrm>
                      <a:off x="0" y="0"/>
                      <a:ext cx="1724025" cy="1295400"/>
                    </a:xfrm>
                    <a:prstGeom prst="rect">
                      <a:avLst/>
                    </a:prstGeom>
                    <a:noFill/>
                    <a:ln w="9525">
                      <a:noFill/>
                      <a:miter lim="800000"/>
                      <a:headEnd/>
                      <a:tailEnd/>
                    </a:ln>
                  </pic:spPr>
                </pic:pic>
              </a:graphicData>
            </a:graphic>
          </wp:inline>
        </w:drawing>
      </w:r>
    </w:p>
    <w:p w:rsidR="00A95761" w:rsidRPr="00162C33" w:rsidRDefault="00A95761" w:rsidP="00A95761">
      <w:pPr>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i/>
          <w:iCs/>
          <w:spacing w:val="1"/>
          <w:sz w:val="28"/>
          <w:szCs w:val="28"/>
          <w:lang w:val="uk-UA"/>
        </w:rPr>
        <w:t>Малюнок 8.   Хемотронна  комірка   пам'яті:</w:t>
      </w:r>
      <w:r w:rsidRPr="00162C33">
        <w:rPr>
          <w:rFonts w:ascii="Times New Roman" w:hAnsi="Times New Roman" w:cs="Times New Roman"/>
          <w:i/>
          <w:iCs/>
          <w:spacing w:val="6"/>
          <w:sz w:val="28"/>
          <w:szCs w:val="28"/>
          <w:lang w:val="uk-UA"/>
        </w:rPr>
        <w:t>I — пластинчасті  електроди з золота чи платини</w:t>
      </w:r>
      <w:r w:rsidRPr="00162C33">
        <w:rPr>
          <w:rFonts w:ascii="Times New Roman" w:hAnsi="Times New Roman" w:cs="Times New Roman"/>
          <w:i/>
          <w:iCs/>
          <w:spacing w:val="11"/>
          <w:sz w:val="28"/>
          <w:szCs w:val="28"/>
          <w:lang w:val="uk-UA"/>
        </w:rPr>
        <w:t xml:space="preserve">; 2 — епоксидне ізолююче покрття; </w:t>
      </w:r>
      <w:r w:rsidRPr="00162C33">
        <w:rPr>
          <w:rFonts w:ascii="Times New Roman" w:hAnsi="Times New Roman" w:cs="Times New Roman"/>
          <w:i/>
          <w:iCs/>
          <w:spacing w:val="5"/>
          <w:sz w:val="28"/>
          <w:szCs w:val="28"/>
          <w:lang w:val="uk-UA"/>
        </w:rPr>
        <w:t>3 — міжелектродний зазор; 4 — мідний елек</w:t>
      </w:r>
      <w:r w:rsidRPr="00162C33">
        <w:rPr>
          <w:rFonts w:ascii="Times New Roman" w:hAnsi="Times New Roman" w:cs="Times New Roman"/>
          <w:i/>
          <w:iCs/>
          <w:spacing w:val="1"/>
          <w:sz w:val="28"/>
          <w:szCs w:val="28"/>
          <w:lang w:val="uk-UA"/>
        </w:rPr>
        <w:t>трод</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 xml:space="preserve">У герметичному пластмасовому корпусі розташовані </w:t>
      </w:r>
      <w:r w:rsidRPr="00162C33">
        <w:rPr>
          <w:rFonts w:ascii="Times New Roman" w:hAnsi="Times New Roman" w:cs="Times New Roman"/>
          <w:spacing w:val="3"/>
          <w:sz w:val="28"/>
          <w:szCs w:val="28"/>
          <w:lang w:val="uk-UA"/>
        </w:rPr>
        <w:t xml:space="preserve">два пластинчастих електроди </w:t>
      </w:r>
      <w:r w:rsidRPr="00162C33">
        <w:rPr>
          <w:rFonts w:ascii="Times New Roman" w:hAnsi="Times New Roman" w:cs="Times New Roman"/>
          <w:i/>
          <w:iCs/>
          <w:spacing w:val="3"/>
          <w:sz w:val="28"/>
          <w:szCs w:val="28"/>
          <w:lang w:val="uk-UA"/>
        </w:rPr>
        <w:t xml:space="preserve">1 </w:t>
      </w:r>
      <w:r w:rsidRPr="00162C33">
        <w:rPr>
          <w:rFonts w:ascii="Times New Roman" w:hAnsi="Times New Roman" w:cs="Times New Roman"/>
          <w:spacing w:val="3"/>
          <w:sz w:val="28"/>
          <w:szCs w:val="28"/>
          <w:lang w:val="uk-UA"/>
        </w:rPr>
        <w:t xml:space="preserve">з золота чи платини. Електроди </w:t>
      </w:r>
      <w:r w:rsidRPr="00162C33">
        <w:rPr>
          <w:rFonts w:ascii="Times New Roman" w:hAnsi="Times New Roman" w:cs="Times New Roman"/>
          <w:spacing w:val="-3"/>
          <w:sz w:val="28"/>
          <w:szCs w:val="28"/>
          <w:lang w:val="uk-UA"/>
        </w:rPr>
        <w:t xml:space="preserve">з внутрішньої сторони ізольовані епоксидним покриттям </w:t>
      </w:r>
      <w:r w:rsidRPr="00162C33">
        <w:rPr>
          <w:rFonts w:ascii="Times New Roman" w:hAnsi="Times New Roman" w:cs="Times New Roman"/>
          <w:i/>
          <w:iCs/>
          <w:spacing w:val="-3"/>
          <w:sz w:val="28"/>
          <w:szCs w:val="28"/>
          <w:lang w:val="uk-UA"/>
        </w:rPr>
        <w:t xml:space="preserve">2, </w:t>
      </w:r>
      <w:r w:rsidRPr="00162C33">
        <w:rPr>
          <w:rFonts w:ascii="Times New Roman" w:hAnsi="Times New Roman" w:cs="Times New Roman"/>
          <w:spacing w:val="-3"/>
          <w:sz w:val="28"/>
          <w:szCs w:val="28"/>
          <w:lang w:val="uk-UA"/>
        </w:rPr>
        <w:t xml:space="preserve">за </w:t>
      </w:r>
      <w:r w:rsidRPr="00162C33">
        <w:rPr>
          <w:rFonts w:ascii="Times New Roman" w:hAnsi="Times New Roman" w:cs="Times New Roman"/>
          <w:spacing w:val="-2"/>
          <w:sz w:val="28"/>
          <w:szCs w:val="28"/>
          <w:lang w:val="uk-UA"/>
        </w:rPr>
        <w:t xml:space="preserve">винятком вузького зазору </w:t>
      </w:r>
      <w:r w:rsidRPr="00162C33">
        <w:rPr>
          <w:rFonts w:ascii="Times New Roman" w:hAnsi="Times New Roman" w:cs="Times New Roman"/>
          <w:i/>
          <w:iCs/>
          <w:spacing w:val="-2"/>
          <w:sz w:val="28"/>
          <w:szCs w:val="28"/>
          <w:lang w:val="uk-UA"/>
        </w:rPr>
        <w:t xml:space="preserve">3, </w:t>
      </w:r>
      <w:r w:rsidRPr="00162C33">
        <w:rPr>
          <w:rFonts w:ascii="Times New Roman" w:hAnsi="Times New Roman" w:cs="Times New Roman"/>
          <w:spacing w:val="-2"/>
          <w:sz w:val="28"/>
          <w:szCs w:val="28"/>
          <w:lang w:val="uk-UA"/>
        </w:rPr>
        <w:t>ширина якого не повинна перевищувати</w:t>
      </w:r>
      <w:r w:rsidRPr="00162C33">
        <w:rPr>
          <w:rFonts w:ascii="Times New Roman" w:hAnsi="Times New Roman" w:cs="Times New Roman"/>
          <w:spacing w:val="-3"/>
          <w:sz w:val="28"/>
          <w:szCs w:val="28"/>
          <w:lang w:val="uk-UA"/>
        </w:rPr>
        <w:t xml:space="preserve"> </w:t>
      </w:r>
      <w:smartTag w:uri="urn:schemas-microsoft-com:office:smarttags" w:element="metricconverter">
        <w:smartTagPr>
          <w:attr w:name="ProductID" w:val="0,1 мм"/>
        </w:smartTagPr>
        <w:r w:rsidRPr="00162C33">
          <w:rPr>
            <w:rFonts w:ascii="Times New Roman" w:hAnsi="Times New Roman" w:cs="Times New Roman"/>
            <w:spacing w:val="-3"/>
            <w:sz w:val="28"/>
            <w:szCs w:val="28"/>
            <w:lang w:val="uk-UA"/>
          </w:rPr>
          <w:t>0,1 мм</w:t>
        </w:r>
      </w:smartTag>
      <w:r w:rsidRPr="00162C33">
        <w:rPr>
          <w:rFonts w:ascii="Times New Roman" w:hAnsi="Times New Roman" w:cs="Times New Roman"/>
          <w:spacing w:val="-3"/>
          <w:sz w:val="28"/>
          <w:szCs w:val="28"/>
          <w:lang w:val="uk-UA"/>
        </w:rPr>
        <w:t xml:space="preserve">. На протилежній стінці осередку напроти зазору </w:t>
      </w:r>
      <w:r w:rsidRPr="00162C33">
        <w:rPr>
          <w:rFonts w:ascii="Times New Roman" w:hAnsi="Times New Roman" w:cs="Times New Roman"/>
          <w:spacing w:val="-2"/>
          <w:sz w:val="28"/>
          <w:szCs w:val="28"/>
          <w:lang w:val="uk-UA"/>
        </w:rPr>
        <w:lastRenderedPageBreak/>
        <w:t xml:space="preserve">розташований мідний електрод </w:t>
      </w:r>
      <w:r w:rsidRPr="00162C33">
        <w:rPr>
          <w:rFonts w:ascii="Times New Roman" w:hAnsi="Times New Roman" w:cs="Times New Roman"/>
          <w:i/>
          <w:iCs/>
          <w:spacing w:val="-2"/>
          <w:sz w:val="28"/>
          <w:szCs w:val="28"/>
          <w:lang w:val="uk-UA"/>
        </w:rPr>
        <w:t xml:space="preserve">4. </w:t>
      </w:r>
      <w:r w:rsidRPr="00162C33">
        <w:rPr>
          <w:rFonts w:ascii="Times New Roman" w:hAnsi="Times New Roman" w:cs="Times New Roman"/>
          <w:spacing w:val="-2"/>
          <w:sz w:val="28"/>
          <w:szCs w:val="28"/>
          <w:lang w:val="uk-UA"/>
        </w:rPr>
        <w:t xml:space="preserve">Відстань між цим електродом </w:t>
      </w:r>
      <w:r w:rsidRPr="00162C33">
        <w:rPr>
          <w:rFonts w:ascii="Times New Roman" w:hAnsi="Times New Roman" w:cs="Times New Roman"/>
          <w:spacing w:val="-4"/>
          <w:sz w:val="28"/>
          <w:szCs w:val="28"/>
          <w:lang w:val="uk-UA"/>
        </w:rPr>
        <w:t xml:space="preserve">і пластинчастими електродами </w:t>
      </w:r>
      <w:r w:rsidRPr="00162C33">
        <w:rPr>
          <w:rFonts w:ascii="Times New Roman" w:hAnsi="Times New Roman" w:cs="Times New Roman"/>
          <w:i/>
          <w:iCs/>
          <w:spacing w:val="-4"/>
          <w:sz w:val="28"/>
          <w:szCs w:val="28"/>
          <w:lang w:val="uk-UA"/>
        </w:rPr>
        <w:t xml:space="preserve">1 </w:t>
      </w:r>
      <w:r w:rsidRPr="00162C33">
        <w:rPr>
          <w:rFonts w:ascii="Times New Roman" w:hAnsi="Times New Roman" w:cs="Times New Roman"/>
          <w:spacing w:val="-4"/>
          <w:sz w:val="28"/>
          <w:szCs w:val="28"/>
          <w:lang w:val="uk-UA"/>
        </w:rPr>
        <w:t xml:space="preserve">складає приблизно </w:t>
      </w:r>
      <w:smartTag w:uri="urn:schemas-microsoft-com:office:smarttags" w:element="metricconverter">
        <w:smartTagPr>
          <w:attr w:name="ProductID" w:val="0,5 мм"/>
        </w:smartTagPr>
        <w:r w:rsidRPr="00162C33">
          <w:rPr>
            <w:rFonts w:ascii="Times New Roman" w:hAnsi="Times New Roman" w:cs="Times New Roman"/>
            <w:spacing w:val="-4"/>
            <w:sz w:val="28"/>
            <w:szCs w:val="28"/>
            <w:lang w:val="uk-UA"/>
          </w:rPr>
          <w:t>0,5 мм</w:t>
        </w:r>
      </w:smartTag>
      <w:r w:rsidRPr="00162C33">
        <w:rPr>
          <w:rFonts w:ascii="Times New Roman" w:hAnsi="Times New Roman" w:cs="Times New Roman"/>
          <w:spacing w:val="-4"/>
          <w:sz w:val="28"/>
          <w:szCs w:val="28"/>
          <w:lang w:val="uk-UA"/>
        </w:rPr>
        <w:t>. Опір</w:t>
      </w:r>
      <w:r w:rsidRPr="00162C33">
        <w:rPr>
          <w:rFonts w:ascii="Times New Roman" w:hAnsi="Times New Roman" w:cs="Times New Roman"/>
          <w:sz w:val="28"/>
          <w:szCs w:val="28"/>
          <w:lang w:val="uk-UA"/>
        </w:rPr>
        <w:t xml:space="preserve"> між електродами /залежить від наявності розчину електроліту</w:t>
      </w:r>
      <w:r w:rsidRPr="00162C33">
        <w:rPr>
          <w:rFonts w:ascii="Times New Roman" w:hAnsi="Times New Roman" w:cs="Times New Roman"/>
          <w:spacing w:val="-2"/>
          <w:sz w:val="28"/>
          <w:szCs w:val="28"/>
          <w:lang w:val="uk-UA"/>
        </w:rPr>
        <w:t xml:space="preserve"> в зазорі </w:t>
      </w:r>
      <w:r w:rsidRPr="00162C33">
        <w:rPr>
          <w:rFonts w:ascii="Times New Roman" w:hAnsi="Times New Roman" w:cs="Times New Roman"/>
          <w:i/>
          <w:iCs/>
          <w:spacing w:val="-2"/>
          <w:sz w:val="28"/>
          <w:szCs w:val="28"/>
          <w:lang w:val="uk-UA"/>
        </w:rPr>
        <w:t xml:space="preserve">3. </w:t>
      </w:r>
      <w:r w:rsidRPr="00162C33">
        <w:rPr>
          <w:rFonts w:ascii="Times New Roman" w:hAnsi="Times New Roman" w:cs="Times New Roman"/>
          <w:spacing w:val="-2"/>
          <w:sz w:val="28"/>
          <w:szCs w:val="28"/>
          <w:lang w:val="uk-UA"/>
        </w:rPr>
        <w:t>Якщо зазор заповнений розчином, то цей опір</w:t>
      </w:r>
      <w:r w:rsidRPr="00162C33">
        <w:rPr>
          <w:rFonts w:ascii="Times New Roman" w:hAnsi="Times New Roman" w:cs="Times New Roman"/>
          <w:sz w:val="28"/>
          <w:szCs w:val="28"/>
          <w:lang w:val="uk-UA"/>
        </w:rPr>
        <w:t xml:space="preserve"> великий. При подачі на електроди 1 напруги, негативного</w:t>
      </w:r>
      <w:r w:rsidRPr="00162C33">
        <w:rPr>
          <w:rFonts w:ascii="Times New Roman" w:hAnsi="Times New Roman" w:cs="Times New Roman"/>
          <w:spacing w:val="5"/>
          <w:sz w:val="28"/>
          <w:szCs w:val="28"/>
          <w:lang w:val="uk-UA"/>
        </w:rPr>
        <w:t xml:space="preserve"> щодо електрода </w:t>
      </w:r>
      <w:r w:rsidRPr="00162C33">
        <w:rPr>
          <w:rFonts w:ascii="Times New Roman" w:hAnsi="Times New Roman" w:cs="Times New Roman"/>
          <w:i/>
          <w:iCs/>
          <w:spacing w:val="5"/>
          <w:sz w:val="28"/>
          <w:szCs w:val="28"/>
          <w:lang w:val="uk-UA"/>
        </w:rPr>
        <w:t xml:space="preserve">4, </w:t>
      </w:r>
      <w:r w:rsidRPr="00162C33">
        <w:rPr>
          <w:rFonts w:ascii="Times New Roman" w:hAnsi="Times New Roman" w:cs="Times New Roman"/>
          <w:spacing w:val="5"/>
          <w:sz w:val="28"/>
          <w:szCs w:val="28"/>
          <w:lang w:val="uk-UA"/>
        </w:rPr>
        <w:t xml:space="preserve">останній починає розчинятися, </w:t>
      </w:r>
      <w:r w:rsidRPr="00162C33">
        <w:rPr>
          <w:rFonts w:ascii="Times New Roman" w:hAnsi="Times New Roman" w:cs="Times New Roman"/>
          <w:spacing w:val="4"/>
          <w:sz w:val="28"/>
          <w:szCs w:val="28"/>
          <w:lang w:val="uk-UA"/>
        </w:rPr>
        <w:t xml:space="preserve">і в зазорі </w:t>
      </w:r>
      <w:r w:rsidRPr="00162C33">
        <w:rPr>
          <w:rFonts w:ascii="Times New Roman" w:hAnsi="Times New Roman" w:cs="Times New Roman"/>
          <w:i/>
          <w:iCs/>
          <w:spacing w:val="4"/>
          <w:sz w:val="28"/>
          <w:szCs w:val="28"/>
          <w:lang w:val="uk-UA"/>
        </w:rPr>
        <w:t xml:space="preserve">3 </w:t>
      </w:r>
      <w:r w:rsidRPr="00162C33">
        <w:rPr>
          <w:rFonts w:ascii="Times New Roman" w:hAnsi="Times New Roman" w:cs="Times New Roman"/>
          <w:spacing w:val="4"/>
          <w:sz w:val="28"/>
          <w:szCs w:val="28"/>
          <w:lang w:val="uk-UA"/>
        </w:rPr>
        <w:t>відбувається відкладення міді. Через якийсь час (час запису) зазор між електродами / буде замкнутий обложеною</w:t>
      </w:r>
      <w:r w:rsidRPr="00162C33">
        <w:rPr>
          <w:rFonts w:ascii="Times New Roman" w:hAnsi="Times New Roman" w:cs="Times New Roman"/>
          <w:spacing w:val="1"/>
          <w:sz w:val="28"/>
          <w:szCs w:val="28"/>
          <w:lang w:val="uk-UA"/>
        </w:rPr>
        <w:t xml:space="preserve"> міддю й опір між ними різко знизиться через високу</w:t>
      </w:r>
      <w:r w:rsidRPr="00162C33">
        <w:rPr>
          <w:rFonts w:ascii="Times New Roman" w:hAnsi="Times New Roman" w:cs="Times New Roman"/>
          <w:spacing w:val="5"/>
          <w:sz w:val="28"/>
          <w:szCs w:val="28"/>
          <w:lang w:val="uk-UA"/>
        </w:rPr>
        <w:t xml:space="preserve"> провідність міді. Якщо ж на електроди / подати позитивну напругу</w:t>
      </w:r>
      <w:r w:rsidRPr="00162C33">
        <w:rPr>
          <w:rFonts w:ascii="Times New Roman" w:hAnsi="Times New Roman" w:cs="Times New Roman"/>
          <w:spacing w:val="2"/>
          <w:sz w:val="28"/>
          <w:szCs w:val="28"/>
          <w:lang w:val="uk-UA"/>
        </w:rPr>
        <w:t xml:space="preserve">, щодо електрода </w:t>
      </w:r>
      <w:r w:rsidRPr="00162C33">
        <w:rPr>
          <w:rFonts w:ascii="Times New Roman" w:hAnsi="Times New Roman" w:cs="Times New Roman"/>
          <w:i/>
          <w:iCs/>
          <w:spacing w:val="2"/>
          <w:sz w:val="28"/>
          <w:szCs w:val="28"/>
          <w:lang w:val="uk-UA"/>
        </w:rPr>
        <w:t xml:space="preserve">4, </w:t>
      </w:r>
      <w:r w:rsidRPr="00162C33">
        <w:rPr>
          <w:rFonts w:ascii="Times New Roman" w:hAnsi="Times New Roman" w:cs="Times New Roman"/>
          <w:spacing w:val="2"/>
          <w:sz w:val="28"/>
          <w:szCs w:val="28"/>
          <w:lang w:val="uk-UA"/>
        </w:rPr>
        <w:t>то відкладена в зазорі мідь розчиняється й осередок повертається в колишній стан. Таким чином, осередок має два стійких стани, що дозволяють</w:t>
      </w:r>
      <w:r w:rsidRPr="00162C33">
        <w:rPr>
          <w:rFonts w:ascii="Times New Roman" w:hAnsi="Times New Roman" w:cs="Times New Roman"/>
          <w:spacing w:val="3"/>
          <w:sz w:val="28"/>
          <w:szCs w:val="28"/>
          <w:lang w:val="uk-UA"/>
        </w:rPr>
        <w:t xml:space="preserve"> записувати інформацію в двійковому коді.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pacing w:val="-1"/>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bCs/>
          <w:color w:val="FF0000"/>
          <w:spacing w:val="-1"/>
          <w:sz w:val="28"/>
          <w:szCs w:val="28"/>
          <w:lang w:val="uk-UA"/>
        </w:rPr>
      </w:pPr>
      <w:r w:rsidRPr="00162C33">
        <w:rPr>
          <w:rFonts w:ascii="Times New Roman" w:hAnsi="Times New Roman" w:cs="Times New Roman"/>
          <w:b/>
          <w:bCs/>
          <w:color w:val="FF0000"/>
          <w:spacing w:val="-1"/>
          <w:sz w:val="28"/>
          <w:szCs w:val="28"/>
          <w:lang w:val="uk-UA"/>
        </w:rPr>
        <w:t>6 Біоелектроніка</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 xml:space="preserve">Це напрямок функціональної мікроелектроніки знаходиться в стадії становлення, однак він є одним з найбільш </w:t>
      </w:r>
      <w:r w:rsidRPr="00162C33">
        <w:rPr>
          <w:rFonts w:ascii="Times New Roman" w:hAnsi="Times New Roman" w:cs="Times New Roman"/>
          <w:spacing w:val="6"/>
          <w:sz w:val="28"/>
          <w:szCs w:val="28"/>
          <w:lang w:val="uk-UA"/>
        </w:rPr>
        <w:t xml:space="preserve">цікавих і перспективних. Біоелектроніка виникла як одна </w:t>
      </w:r>
      <w:r w:rsidRPr="00162C33">
        <w:rPr>
          <w:rFonts w:ascii="Times New Roman" w:hAnsi="Times New Roman" w:cs="Times New Roman"/>
          <w:spacing w:val="1"/>
          <w:sz w:val="28"/>
          <w:szCs w:val="28"/>
          <w:lang w:val="uk-UA"/>
        </w:rPr>
        <w:t>з відгалужень більш загальної науки — біоніки, що</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досліджує специфічні явища, що відбуваються в живих організмах, і використовующихся в</w:t>
      </w:r>
      <w:r w:rsidRPr="00162C33">
        <w:rPr>
          <w:rFonts w:ascii="Times New Roman" w:hAnsi="Times New Roman" w:cs="Times New Roman"/>
          <w:spacing w:val="6"/>
          <w:sz w:val="28"/>
          <w:szCs w:val="28"/>
          <w:lang w:val="uk-UA"/>
        </w:rPr>
        <w:t xml:space="preserve"> ціх явища в різноманітних науково-технічних цілях.</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3"/>
          <w:sz w:val="28"/>
          <w:szCs w:val="28"/>
          <w:lang w:val="uk-UA"/>
        </w:rPr>
        <w:t xml:space="preserve">         Сучасна біоелектроніка охоплює</w:t>
      </w:r>
      <w:r w:rsidRPr="00162C33">
        <w:rPr>
          <w:rFonts w:ascii="Times New Roman" w:hAnsi="Times New Roman" w:cs="Times New Roman"/>
          <w:spacing w:val="1"/>
          <w:sz w:val="28"/>
          <w:szCs w:val="28"/>
          <w:lang w:val="uk-UA"/>
        </w:rPr>
        <w:t xml:space="preserve"> проблеми вивчення нервової системи людини, тварин, а також моделювання</w:t>
      </w:r>
      <w:r w:rsidRPr="00162C33">
        <w:rPr>
          <w:rFonts w:ascii="Times New Roman" w:hAnsi="Times New Roman" w:cs="Times New Roman"/>
          <w:spacing w:val="6"/>
          <w:sz w:val="28"/>
          <w:szCs w:val="28"/>
          <w:lang w:val="uk-UA"/>
        </w:rPr>
        <w:t xml:space="preserve"> нервових кліток (нейронів </w:t>
      </w:r>
      <w:r w:rsidRPr="00162C33">
        <w:rPr>
          <w:rFonts w:ascii="Times New Roman" w:hAnsi="Times New Roman" w:cs="Times New Roman"/>
          <w:spacing w:val="1"/>
          <w:sz w:val="28"/>
          <w:szCs w:val="28"/>
          <w:lang w:val="uk-UA"/>
        </w:rPr>
        <w:t xml:space="preserve">і нейронних мереж) для подальшого </w:t>
      </w:r>
      <w:r w:rsidRPr="00162C33">
        <w:rPr>
          <w:rFonts w:ascii="Times New Roman" w:hAnsi="Times New Roman" w:cs="Times New Roman"/>
          <w:spacing w:val="2"/>
          <w:sz w:val="28"/>
          <w:szCs w:val="28"/>
          <w:lang w:val="uk-UA"/>
        </w:rPr>
        <w:t>удосконалення електронних приладів</w:t>
      </w:r>
      <w:r w:rsidRPr="00162C33">
        <w:rPr>
          <w:rFonts w:ascii="Times New Roman" w:hAnsi="Times New Roman" w:cs="Times New Roman"/>
          <w:sz w:val="28"/>
          <w:szCs w:val="28"/>
          <w:lang w:val="uk-UA"/>
        </w:rPr>
        <w:t xml:space="preserve"> і пристроїв, особливо в області </w:t>
      </w:r>
      <w:r w:rsidRPr="00162C33">
        <w:rPr>
          <w:rFonts w:ascii="Times New Roman" w:hAnsi="Times New Roman" w:cs="Times New Roman"/>
          <w:spacing w:val="7"/>
          <w:sz w:val="28"/>
          <w:szCs w:val="28"/>
          <w:lang w:val="uk-UA"/>
        </w:rPr>
        <w:t>електронної обчислювальної техніки.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1"/>
          <w:sz w:val="28"/>
          <w:szCs w:val="28"/>
          <w:lang w:val="uk-UA"/>
        </w:rPr>
        <w:t xml:space="preserve">Майже для всіх біологічних видів </w:t>
      </w:r>
      <w:r w:rsidRPr="00162C33">
        <w:rPr>
          <w:rFonts w:ascii="Times New Roman" w:hAnsi="Times New Roman" w:cs="Times New Roman"/>
          <w:spacing w:val="2"/>
          <w:sz w:val="28"/>
          <w:szCs w:val="28"/>
          <w:lang w:val="uk-UA"/>
        </w:rPr>
        <w:t xml:space="preserve">нервова система являє собою мережу </w:t>
      </w:r>
      <w:r w:rsidRPr="00162C33">
        <w:rPr>
          <w:rFonts w:ascii="Times New Roman" w:hAnsi="Times New Roman" w:cs="Times New Roman"/>
          <w:spacing w:val="5"/>
          <w:sz w:val="28"/>
          <w:szCs w:val="28"/>
          <w:lang w:val="uk-UA"/>
        </w:rPr>
        <w:t>нейронів. Будова і функціонування</w:t>
      </w:r>
      <w:r w:rsidRPr="00162C33">
        <w:rPr>
          <w:rFonts w:ascii="Times New Roman" w:hAnsi="Times New Roman" w:cs="Times New Roman"/>
          <w:spacing w:val="10"/>
          <w:sz w:val="28"/>
          <w:szCs w:val="28"/>
          <w:lang w:val="uk-UA"/>
        </w:rPr>
        <w:t xml:space="preserve"> окремого нейрона показане на </w:t>
      </w:r>
      <w:r w:rsidRPr="00162C33">
        <w:rPr>
          <w:rFonts w:ascii="Times New Roman" w:hAnsi="Times New Roman" w:cs="Times New Roman"/>
          <w:spacing w:val="2"/>
          <w:sz w:val="28"/>
          <w:szCs w:val="28"/>
          <w:lang w:val="uk-UA"/>
        </w:rPr>
        <w:t>мал. 8</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noProof/>
          <w:spacing w:val="2"/>
          <w:sz w:val="28"/>
          <w:szCs w:val="28"/>
        </w:rPr>
        <w:drawing>
          <wp:anchor distT="0" distB="0" distL="114300" distR="114300" simplePos="0" relativeHeight="251718656" behindDoc="0" locked="0" layoutInCell="1" allowOverlap="1" wp14:anchorId="4DE6A3BE" wp14:editId="242492EE">
            <wp:simplePos x="0" y="0"/>
            <wp:positionH relativeFrom="column">
              <wp:posOffset>2400300</wp:posOffset>
            </wp:positionH>
            <wp:positionV relativeFrom="paragraph">
              <wp:posOffset>88265</wp:posOffset>
            </wp:positionV>
            <wp:extent cx="990600" cy="952500"/>
            <wp:effectExtent l="19050" t="0" r="0" b="0"/>
            <wp:wrapSquare wrapText="bothSides"/>
            <wp:docPr id="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grayscl/>
                      <a:biLevel thresh="50000"/>
                    </a:blip>
                    <a:srcRect/>
                    <a:stretch>
                      <a:fillRect/>
                    </a:stretch>
                  </pic:blipFill>
                  <pic:spPr bwMode="auto">
                    <a:xfrm>
                      <a:off x="0" y="0"/>
                      <a:ext cx="990600" cy="952500"/>
                    </a:xfrm>
                    <a:prstGeom prst="rect">
                      <a:avLst/>
                    </a:prstGeom>
                    <a:noFill/>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noProof/>
          <w:spacing w:val="2"/>
          <w:sz w:val="28"/>
          <w:szCs w:val="28"/>
        </w:rPr>
        <w:drawing>
          <wp:anchor distT="0" distB="0" distL="114300" distR="114300" simplePos="0" relativeHeight="251719680" behindDoc="0" locked="0" layoutInCell="1" allowOverlap="1" wp14:anchorId="2A25854F" wp14:editId="7C780129">
            <wp:simplePos x="0" y="0"/>
            <wp:positionH relativeFrom="column">
              <wp:posOffset>1947545</wp:posOffset>
            </wp:positionH>
            <wp:positionV relativeFrom="paragraph">
              <wp:posOffset>318770</wp:posOffset>
            </wp:positionV>
            <wp:extent cx="942975" cy="295275"/>
            <wp:effectExtent l="19050" t="0" r="9525" b="0"/>
            <wp:wrapSquare wrapText="bothSides"/>
            <wp:docPr id="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grayscl/>
                      <a:biLevel thresh="50000"/>
                    </a:blip>
                    <a:srcRect/>
                    <a:stretch>
                      <a:fillRect/>
                    </a:stretch>
                  </pic:blipFill>
                  <pic:spPr bwMode="auto">
                    <a:xfrm>
                      <a:off x="0" y="0"/>
                      <a:ext cx="942975" cy="295275"/>
                    </a:xfrm>
                    <a:prstGeom prst="rect">
                      <a:avLst/>
                    </a:prstGeom>
                    <a:noFill/>
                  </pic:spPr>
                </pic:pic>
              </a:graphicData>
            </a:graphic>
          </wp:anchor>
        </w:drawing>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iCs/>
          <w:spacing w:val="-2"/>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2"/>
          <w:sz w:val="28"/>
          <w:szCs w:val="28"/>
          <w:lang w:val="uk-UA"/>
        </w:rPr>
        <w:t>Нейрон складається з тіла клітки</w:t>
      </w:r>
      <w:r w:rsidRPr="00162C33">
        <w:rPr>
          <w:rFonts w:ascii="Times New Roman" w:hAnsi="Times New Roman" w:cs="Times New Roman"/>
          <w:spacing w:val="-1"/>
          <w:sz w:val="28"/>
          <w:szCs w:val="28"/>
          <w:lang w:val="uk-UA"/>
        </w:rPr>
        <w:t xml:space="preserve"> (соми)</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 xml:space="preserve">і має один чи кілька </w:t>
      </w:r>
      <w:r w:rsidRPr="00162C33">
        <w:rPr>
          <w:rFonts w:ascii="Times New Roman" w:hAnsi="Times New Roman" w:cs="Times New Roman"/>
          <w:spacing w:val="5"/>
          <w:sz w:val="28"/>
          <w:szCs w:val="28"/>
          <w:lang w:val="uk-UA"/>
        </w:rPr>
        <w:t>вхідних відростків (дендритів),</w:t>
      </w:r>
      <w:r w:rsidRPr="00162C33">
        <w:rPr>
          <w:rFonts w:ascii="Times New Roman" w:hAnsi="Times New Roman" w:cs="Times New Roman"/>
          <w:i/>
          <w:iCs/>
          <w:spacing w:val="5"/>
          <w:sz w:val="28"/>
          <w:szCs w:val="28"/>
          <w:lang w:val="uk-UA"/>
        </w:rPr>
        <w:t xml:space="preserve"> </w:t>
      </w:r>
      <w:r w:rsidRPr="00162C33">
        <w:rPr>
          <w:rFonts w:ascii="Times New Roman" w:hAnsi="Times New Roman" w:cs="Times New Roman"/>
          <w:spacing w:val="5"/>
          <w:sz w:val="28"/>
          <w:szCs w:val="28"/>
          <w:lang w:val="uk-UA"/>
        </w:rPr>
        <w:t>а також</w:t>
      </w:r>
      <w:r w:rsidRPr="00162C33">
        <w:rPr>
          <w:rFonts w:ascii="Times New Roman" w:hAnsi="Times New Roman" w:cs="Times New Roman"/>
          <w:sz w:val="28"/>
          <w:szCs w:val="28"/>
          <w:lang w:val="uk-UA"/>
        </w:rPr>
        <w:t xml:space="preserve"> вихідних відростків </w:t>
      </w:r>
      <w:r w:rsidRPr="00162C33">
        <w:rPr>
          <w:rFonts w:ascii="Times New Roman" w:hAnsi="Times New Roman" w:cs="Times New Roman"/>
          <w:sz w:val="28"/>
          <w:szCs w:val="28"/>
          <w:lang w:val="uk-UA"/>
        </w:rPr>
        <w:lastRenderedPageBreak/>
        <w:t>(аксонів)</w:t>
      </w:r>
      <w:r w:rsidRPr="00162C33">
        <w:rPr>
          <w:rFonts w:ascii="Times New Roman" w:hAnsi="Times New Roman" w:cs="Times New Roman"/>
          <w:i/>
          <w:iCs/>
          <w:sz w:val="28"/>
          <w:szCs w:val="28"/>
          <w:lang w:val="uk-UA"/>
        </w:rPr>
        <w:t xml:space="preserve">. </w:t>
      </w:r>
      <w:r w:rsidRPr="00162C33">
        <w:rPr>
          <w:rFonts w:ascii="Times New Roman" w:hAnsi="Times New Roman" w:cs="Times New Roman"/>
          <w:sz w:val="28"/>
          <w:szCs w:val="28"/>
          <w:lang w:val="uk-UA"/>
        </w:rPr>
        <w:t xml:space="preserve">Місце переходу аксона одного </w:t>
      </w:r>
      <w:r w:rsidRPr="00162C33">
        <w:rPr>
          <w:rFonts w:ascii="Times New Roman" w:hAnsi="Times New Roman" w:cs="Times New Roman"/>
          <w:spacing w:val="1"/>
          <w:sz w:val="28"/>
          <w:szCs w:val="28"/>
          <w:lang w:val="uk-UA"/>
        </w:rPr>
        <w:t>нейрона в дендрит іншого називається синапсом</w:t>
      </w:r>
      <w:r w:rsidRPr="00162C33">
        <w:rPr>
          <w:rFonts w:ascii="Times New Roman" w:hAnsi="Times New Roman" w:cs="Times New Roman"/>
          <w:i/>
          <w:iCs/>
          <w:spacing w:val="1"/>
          <w:sz w:val="28"/>
          <w:szCs w:val="28"/>
          <w:lang w:val="uk-UA"/>
        </w:rPr>
        <w:t xml:space="preserve">. </w:t>
      </w:r>
      <w:r w:rsidRPr="00162C33">
        <w:rPr>
          <w:rFonts w:ascii="Times New Roman" w:hAnsi="Times New Roman" w:cs="Times New Roman"/>
          <w:spacing w:val="1"/>
          <w:sz w:val="28"/>
          <w:szCs w:val="28"/>
          <w:lang w:val="uk-UA"/>
        </w:rPr>
        <w:t>Тіло клітки — це місце збору інформації нейроном, тому на ньому згруповані сотні і тисячі синаптичних закінчень.</w:t>
      </w:r>
      <w:r w:rsidRPr="00162C33">
        <w:rPr>
          <w:rFonts w:ascii="Times New Roman" w:hAnsi="Times New Roman" w:cs="Times New Roman"/>
          <w:sz w:val="28"/>
          <w:szCs w:val="28"/>
          <w:lang w:val="uk-UA"/>
        </w:rPr>
        <w:t xml:space="preserve"> У незбудженому стані плазма нейрона має деякий потенціал щодо навколишнього середовища.</w:t>
      </w:r>
      <w:r w:rsidRPr="00162C33">
        <w:rPr>
          <w:rFonts w:ascii="Times New Roman" w:hAnsi="Times New Roman" w:cs="Times New Roman"/>
          <w:spacing w:val="3"/>
          <w:sz w:val="28"/>
          <w:szCs w:val="28"/>
          <w:lang w:val="uk-UA"/>
        </w:rPr>
        <w:t xml:space="preserve"> Величина його може коливатися в ту чи іншу сторону, тобто можливий процес адаптації — пристосування до зовнішніх умов.</w:t>
      </w:r>
      <w:r w:rsidRPr="00162C33">
        <w:rPr>
          <w:rFonts w:ascii="Times New Roman" w:hAnsi="Times New Roman" w:cs="Times New Roman"/>
          <w:spacing w:val="5"/>
          <w:sz w:val="28"/>
          <w:szCs w:val="28"/>
          <w:lang w:val="uk-UA"/>
        </w:rPr>
        <w:t xml:space="preserve"> У тілі клітки відбувається просторове і тимчасове підсумовування сигналів, що надходять від інших нейронів.</w:t>
      </w:r>
      <w:r w:rsidRPr="00162C33">
        <w:rPr>
          <w:rFonts w:ascii="Times New Roman" w:hAnsi="Times New Roman" w:cs="Times New Roman"/>
          <w:spacing w:val="1"/>
          <w:sz w:val="28"/>
          <w:szCs w:val="28"/>
          <w:lang w:val="uk-UA"/>
        </w:rPr>
        <w:t xml:space="preserve"> Дендрити збирають інформацію синапсів, що на них закічуютья і передають сумарний сигнал у сому.</w:t>
      </w:r>
      <w:r w:rsidRPr="00162C33">
        <w:rPr>
          <w:rFonts w:ascii="Times New Roman" w:hAnsi="Times New Roman" w:cs="Times New Roman"/>
          <w:spacing w:val="3"/>
          <w:sz w:val="28"/>
          <w:szCs w:val="28"/>
          <w:lang w:val="uk-UA"/>
        </w:rPr>
        <w:t xml:space="preserve"> При досягненні сумарним сигналом деякого граничного значення в сомі виробляється імпульс, що надходить в аксон, поширюється в ньому, а потім розгалужується в численні синапси, направляючись до інших нейронів.</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Нервові клітки володіють величезними логічними можливостями, обумовленими великою кількістю входів, виходів, зворотних зв'язків, що змінюють свою структуру по визначеним, поки ще не вивченим законам.</w:t>
      </w:r>
      <w:r w:rsidRPr="00162C33">
        <w:rPr>
          <w:rFonts w:ascii="Times New Roman" w:hAnsi="Times New Roman" w:cs="Times New Roman"/>
          <w:spacing w:val="3"/>
          <w:sz w:val="28"/>
          <w:szCs w:val="28"/>
          <w:lang w:val="uk-UA"/>
        </w:rPr>
        <w:t xml:space="preserve"> Жодна зі штучно створених моделей нейронів не відтворює в даний час навіть у грубому наближенні тих логічних можливостей, що маються в реальній нервовій клітці.</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r w:rsidRPr="00162C33">
        <w:rPr>
          <w:rFonts w:ascii="Times New Roman" w:hAnsi="Times New Roman" w:cs="Times New Roman"/>
          <w:sz w:val="28"/>
          <w:szCs w:val="28"/>
          <w:lang w:val="uk-UA"/>
        </w:rPr>
        <w:t>Найважливішими інформаційними властивостями, якими повинні володіти моделі нейронів, є: генерування імпульсу при порушенні; наявності порога збудливості; просторове і тимчасове підсумовування вхідних сигналів; велика кількість входів і один вихід; пам'ять.</w:t>
      </w:r>
      <w:r w:rsidRPr="00162C33">
        <w:rPr>
          <w:rFonts w:ascii="Times New Roman" w:hAnsi="Times New Roman" w:cs="Times New Roman"/>
          <w:spacing w:val="1"/>
          <w:sz w:val="28"/>
          <w:szCs w:val="28"/>
          <w:lang w:val="uk-UA"/>
        </w:rPr>
        <w:t xml:space="preserve"> Існуючі моделі нейронів різної складності, виконані на транзисторах, тунельних діодах, логічних мікросхемах — це тільки перший крок на шляху створення штучного мозку.</w:t>
      </w:r>
      <w:r w:rsidRPr="00162C33">
        <w:rPr>
          <w:rFonts w:ascii="Times New Roman" w:hAnsi="Times New Roman" w:cs="Times New Roman"/>
          <w:spacing w:val="6"/>
          <w:sz w:val="28"/>
          <w:szCs w:val="28"/>
          <w:lang w:val="uk-UA"/>
        </w:rPr>
        <w:t xml:space="preserve"> Однак вони є тією основою, на якій будуються моделі, усе більш близькі, як по виконуваних функціях, так і по своїх конструктивних рішеннях до реальних нейронів.</w:t>
      </w: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p>
    <w:p w:rsidR="00A95761" w:rsidRDefault="00A95761" w:rsidP="00A95761">
      <w:pPr>
        <w:shd w:val="clear" w:color="auto" w:fill="FFFFFF"/>
        <w:tabs>
          <w:tab w:val="left" w:pos="9923"/>
        </w:tabs>
        <w:spacing w:after="0" w:line="360" w:lineRule="auto"/>
        <w:ind w:firstLine="709"/>
        <w:jc w:val="both"/>
        <w:rPr>
          <w:rFonts w:ascii="Times New Roman" w:hAnsi="Times New Roman" w:cs="Times New Roman"/>
          <w:spacing w:val="6"/>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ЗАПИТАННЯ ДЛЯ САМОПЕРЕВІРКИ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2"/>
          <w:sz w:val="28"/>
          <w:szCs w:val="28"/>
          <w:lang w:val="uk-UA"/>
        </w:rPr>
        <w:t>1. Чим викликана необхідність розвитку функціональної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2"/>
          <w:sz w:val="28"/>
          <w:szCs w:val="28"/>
          <w:lang w:val="uk-UA"/>
        </w:rPr>
        <w:t>мікроелектроніки як нової галузі технічної електроніки?</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
          <w:sz w:val="28"/>
          <w:szCs w:val="28"/>
          <w:lang w:val="uk-UA"/>
        </w:rPr>
      </w:pPr>
      <w:r w:rsidRPr="00162C33">
        <w:rPr>
          <w:rFonts w:ascii="Times New Roman" w:hAnsi="Times New Roman" w:cs="Times New Roman"/>
          <w:sz w:val="28"/>
          <w:szCs w:val="28"/>
          <w:lang w:val="uk-UA"/>
        </w:rPr>
        <w:t xml:space="preserve">2. </w:t>
      </w:r>
      <w:r w:rsidRPr="00162C33">
        <w:rPr>
          <w:rFonts w:ascii="Times New Roman" w:hAnsi="Times New Roman" w:cs="Times New Roman"/>
          <w:spacing w:val="1"/>
          <w:sz w:val="28"/>
          <w:szCs w:val="28"/>
        </w:rPr>
        <w:t>Назвіть основні напрямки розвитку функціональної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1"/>
          <w:sz w:val="28"/>
          <w:szCs w:val="28"/>
        </w:rPr>
        <w:t>мікроелектроніки.</w:t>
      </w:r>
    </w:p>
    <w:p w:rsidR="00A95761" w:rsidRPr="00162C33" w:rsidRDefault="00A95761" w:rsidP="00A95761">
      <w:pPr>
        <w:numPr>
          <w:ilvl w:val="0"/>
          <w:numId w:val="3"/>
        </w:numPr>
        <w:shd w:val="clear" w:color="auto" w:fill="FFFFFF"/>
        <w:tabs>
          <w:tab w:val="left" w:pos="341"/>
          <w:tab w:val="left" w:pos="9923"/>
        </w:tabs>
        <w:spacing w:after="0" w:line="360" w:lineRule="auto"/>
        <w:ind w:firstLine="709"/>
        <w:jc w:val="both"/>
        <w:rPr>
          <w:rFonts w:ascii="Times New Roman" w:hAnsi="Times New Roman" w:cs="Times New Roman"/>
          <w:spacing w:val="-10"/>
          <w:sz w:val="28"/>
          <w:szCs w:val="28"/>
        </w:rPr>
      </w:pPr>
      <w:r w:rsidRPr="00162C33">
        <w:rPr>
          <w:rFonts w:ascii="Times New Roman" w:hAnsi="Times New Roman" w:cs="Times New Roman"/>
          <w:spacing w:val="1"/>
          <w:sz w:val="28"/>
          <w:szCs w:val="28"/>
        </w:rPr>
        <w:t>Які фізичні явища використовуються у функціональної</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10"/>
          <w:sz w:val="28"/>
          <w:szCs w:val="28"/>
        </w:rPr>
      </w:pPr>
      <w:r w:rsidRPr="00162C33">
        <w:rPr>
          <w:rFonts w:ascii="Times New Roman" w:hAnsi="Times New Roman" w:cs="Times New Roman"/>
          <w:spacing w:val="1"/>
          <w:sz w:val="28"/>
          <w:szCs w:val="28"/>
        </w:rPr>
        <w:t>микро</w:t>
      </w:r>
      <w:r w:rsidRPr="00162C33">
        <w:rPr>
          <w:rFonts w:ascii="Times New Roman" w:hAnsi="Times New Roman" w:cs="Times New Roman"/>
          <w:spacing w:val="1"/>
          <w:sz w:val="28"/>
          <w:szCs w:val="28"/>
          <w:lang w:val="uk-UA"/>
        </w:rPr>
        <w:t>е</w:t>
      </w:r>
      <w:r w:rsidRPr="00162C33">
        <w:rPr>
          <w:rFonts w:ascii="Times New Roman" w:hAnsi="Times New Roman" w:cs="Times New Roman"/>
          <w:spacing w:val="1"/>
          <w:sz w:val="28"/>
          <w:szCs w:val="28"/>
        </w:rPr>
        <w:t>лек</w:t>
      </w:r>
      <w:r w:rsidRPr="00162C33">
        <w:rPr>
          <w:rFonts w:ascii="Times New Roman" w:hAnsi="Times New Roman" w:cs="Times New Roman"/>
          <w:spacing w:val="-3"/>
          <w:sz w:val="28"/>
          <w:szCs w:val="28"/>
        </w:rPr>
        <w:t>тро</w:t>
      </w:r>
      <w:r w:rsidRPr="00162C33">
        <w:rPr>
          <w:rFonts w:ascii="Times New Roman" w:hAnsi="Times New Roman" w:cs="Times New Roman"/>
          <w:spacing w:val="-3"/>
          <w:sz w:val="28"/>
          <w:szCs w:val="28"/>
          <w:lang w:val="uk-UA"/>
        </w:rPr>
        <w:t>ніці</w:t>
      </w:r>
      <w:r w:rsidRPr="00162C33">
        <w:rPr>
          <w:rFonts w:ascii="Times New Roman" w:hAnsi="Times New Roman" w:cs="Times New Roman"/>
          <w:spacing w:val="-3"/>
          <w:sz w:val="28"/>
          <w:szCs w:val="28"/>
        </w:rPr>
        <w:t>?</w:t>
      </w:r>
    </w:p>
    <w:p w:rsidR="00A95761" w:rsidRPr="00162C33" w:rsidRDefault="00A95761" w:rsidP="00A95761">
      <w:pPr>
        <w:numPr>
          <w:ilvl w:val="0"/>
          <w:numId w:val="3"/>
        </w:numPr>
        <w:shd w:val="clear" w:color="auto" w:fill="FFFFFF"/>
        <w:tabs>
          <w:tab w:val="left" w:pos="341"/>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4"/>
          <w:sz w:val="28"/>
          <w:szCs w:val="28"/>
        </w:rPr>
        <w:t>Незважаючи на розмаїтість фізичних явищ,  використовуваних</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4"/>
          <w:sz w:val="28"/>
          <w:szCs w:val="28"/>
        </w:rPr>
        <w:t xml:space="preserve">у </w:t>
      </w:r>
      <w:r w:rsidRPr="00162C33">
        <w:rPr>
          <w:rFonts w:ascii="Times New Roman" w:hAnsi="Times New Roman" w:cs="Times New Roman"/>
          <w:spacing w:val="4"/>
          <w:sz w:val="28"/>
          <w:szCs w:val="28"/>
          <w:lang w:val="uk-UA"/>
        </w:rPr>
        <w:t>функ</w:t>
      </w:r>
      <w:r w:rsidRPr="00162C33">
        <w:rPr>
          <w:rFonts w:ascii="Times New Roman" w:hAnsi="Times New Roman" w:cs="Times New Roman"/>
          <w:spacing w:val="3"/>
          <w:sz w:val="28"/>
          <w:szCs w:val="28"/>
          <w:lang w:val="uk-UA"/>
        </w:rPr>
        <w:t>ціональній мікроелектроніці, застосовувані в цій області</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2"/>
          <w:sz w:val="28"/>
          <w:szCs w:val="28"/>
          <w:lang w:val="uk-UA"/>
        </w:rPr>
      </w:pPr>
      <w:r w:rsidRPr="00162C33">
        <w:rPr>
          <w:rFonts w:ascii="Times New Roman" w:hAnsi="Times New Roman" w:cs="Times New Roman"/>
          <w:spacing w:val="3"/>
          <w:sz w:val="28"/>
          <w:szCs w:val="28"/>
          <w:lang w:val="uk-UA"/>
        </w:rPr>
        <w:t xml:space="preserve">прилади </w:t>
      </w:r>
      <w:r w:rsidRPr="00162C33">
        <w:rPr>
          <w:rFonts w:ascii="Times New Roman" w:hAnsi="Times New Roman" w:cs="Times New Roman"/>
          <w:spacing w:val="2"/>
          <w:sz w:val="28"/>
          <w:szCs w:val="28"/>
          <w:lang w:val="uk-UA"/>
        </w:rPr>
        <w:t>і пристрої мають деякі загальні риси і властивості.</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11"/>
          <w:sz w:val="28"/>
          <w:szCs w:val="28"/>
        </w:rPr>
      </w:pPr>
      <w:r w:rsidRPr="00162C33">
        <w:rPr>
          <w:rFonts w:ascii="Times New Roman" w:hAnsi="Times New Roman" w:cs="Times New Roman"/>
          <w:spacing w:val="2"/>
          <w:sz w:val="28"/>
          <w:szCs w:val="28"/>
        </w:rPr>
        <w:t>Укажіть їх.</w:t>
      </w:r>
    </w:p>
    <w:p w:rsidR="00A95761" w:rsidRPr="00162C33" w:rsidRDefault="00A95761" w:rsidP="00A95761">
      <w:pPr>
        <w:numPr>
          <w:ilvl w:val="0"/>
          <w:numId w:val="3"/>
        </w:numPr>
        <w:shd w:val="clear" w:color="auto" w:fill="FFFFFF"/>
        <w:tabs>
          <w:tab w:val="left" w:pos="341"/>
          <w:tab w:val="left" w:pos="9923"/>
        </w:tabs>
        <w:spacing w:after="0" w:line="360" w:lineRule="auto"/>
        <w:ind w:firstLine="709"/>
        <w:jc w:val="both"/>
        <w:rPr>
          <w:rFonts w:ascii="Times New Roman" w:hAnsi="Times New Roman" w:cs="Times New Roman"/>
          <w:spacing w:val="-11"/>
          <w:sz w:val="28"/>
          <w:szCs w:val="28"/>
        </w:rPr>
      </w:pPr>
      <w:r w:rsidRPr="00162C33">
        <w:rPr>
          <w:rFonts w:ascii="Times New Roman" w:hAnsi="Times New Roman" w:cs="Times New Roman"/>
          <w:spacing w:val="3"/>
          <w:sz w:val="28"/>
          <w:szCs w:val="28"/>
        </w:rPr>
        <w:t>Дайте визначення оптоелектроніці як науково-технічно</w:t>
      </w:r>
      <w:r w:rsidRPr="00162C33">
        <w:rPr>
          <w:rFonts w:ascii="Times New Roman" w:hAnsi="Times New Roman" w:cs="Times New Roman"/>
          <w:spacing w:val="3"/>
          <w:sz w:val="28"/>
          <w:szCs w:val="28"/>
          <w:lang w:val="uk-UA"/>
        </w:rPr>
        <w:t>го</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11"/>
          <w:sz w:val="28"/>
          <w:szCs w:val="28"/>
        </w:rPr>
      </w:pPr>
      <w:r w:rsidRPr="00162C33">
        <w:rPr>
          <w:rFonts w:ascii="Times New Roman" w:hAnsi="Times New Roman" w:cs="Times New Roman"/>
          <w:spacing w:val="3"/>
          <w:sz w:val="28"/>
          <w:szCs w:val="28"/>
        </w:rPr>
        <w:t>напр</w:t>
      </w:r>
      <w:r w:rsidRPr="00162C33">
        <w:rPr>
          <w:rFonts w:ascii="Times New Roman" w:hAnsi="Times New Roman" w:cs="Times New Roman"/>
          <w:spacing w:val="3"/>
          <w:sz w:val="28"/>
          <w:szCs w:val="28"/>
          <w:lang w:val="uk-UA"/>
        </w:rPr>
        <w:t>ямку</w:t>
      </w:r>
      <w:r w:rsidRPr="00162C33">
        <w:rPr>
          <w:rFonts w:ascii="Times New Roman" w:hAnsi="Times New Roman" w:cs="Times New Roman"/>
          <w:spacing w:val="2"/>
          <w:sz w:val="28"/>
          <w:szCs w:val="28"/>
        </w:rPr>
        <w:t xml:space="preserve"> функціональної мікроелектроніки.</w:t>
      </w:r>
    </w:p>
    <w:p w:rsidR="00A95761" w:rsidRPr="00162C33" w:rsidRDefault="00A95761" w:rsidP="00A95761">
      <w:pPr>
        <w:numPr>
          <w:ilvl w:val="0"/>
          <w:numId w:val="3"/>
        </w:numPr>
        <w:shd w:val="clear" w:color="auto" w:fill="FFFFFF"/>
        <w:tabs>
          <w:tab w:val="left" w:pos="341"/>
          <w:tab w:val="left" w:pos="9923"/>
        </w:tabs>
        <w:spacing w:after="0" w:line="360" w:lineRule="auto"/>
        <w:ind w:firstLine="709"/>
        <w:jc w:val="both"/>
        <w:rPr>
          <w:rFonts w:ascii="Times New Roman" w:hAnsi="Times New Roman" w:cs="Times New Roman"/>
          <w:spacing w:val="-9"/>
          <w:sz w:val="28"/>
          <w:szCs w:val="28"/>
        </w:rPr>
      </w:pPr>
      <w:r w:rsidRPr="00162C33">
        <w:rPr>
          <w:rFonts w:ascii="Times New Roman" w:hAnsi="Times New Roman" w:cs="Times New Roman"/>
          <w:spacing w:val="2"/>
          <w:sz w:val="28"/>
          <w:szCs w:val="28"/>
        </w:rPr>
        <w:t>Що собою представляє опто</w:t>
      </w:r>
      <w:r w:rsidRPr="00162C33">
        <w:rPr>
          <w:rFonts w:ascii="Times New Roman" w:hAnsi="Times New Roman" w:cs="Times New Roman"/>
          <w:spacing w:val="2"/>
          <w:sz w:val="28"/>
          <w:szCs w:val="28"/>
          <w:lang w:val="uk-UA"/>
        </w:rPr>
        <w:t>е</w:t>
      </w:r>
      <w:r w:rsidRPr="00162C33">
        <w:rPr>
          <w:rFonts w:ascii="Times New Roman" w:hAnsi="Times New Roman" w:cs="Times New Roman"/>
          <w:spacing w:val="2"/>
          <w:sz w:val="28"/>
          <w:szCs w:val="28"/>
        </w:rPr>
        <w:t>лектронный прилад?</w:t>
      </w:r>
    </w:p>
    <w:p w:rsidR="00A95761" w:rsidRPr="00162C33" w:rsidRDefault="00A95761" w:rsidP="00A95761">
      <w:pPr>
        <w:numPr>
          <w:ilvl w:val="0"/>
          <w:numId w:val="3"/>
        </w:numPr>
        <w:shd w:val="clear" w:color="auto" w:fill="FFFFFF"/>
        <w:tabs>
          <w:tab w:val="left" w:pos="341"/>
          <w:tab w:val="left" w:pos="9923"/>
        </w:tabs>
        <w:spacing w:after="0" w:line="360" w:lineRule="auto"/>
        <w:ind w:firstLine="709"/>
        <w:jc w:val="both"/>
        <w:rPr>
          <w:rFonts w:ascii="Times New Roman" w:hAnsi="Times New Roman" w:cs="Times New Roman"/>
          <w:spacing w:val="-9"/>
          <w:sz w:val="28"/>
          <w:szCs w:val="28"/>
        </w:rPr>
      </w:pPr>
      <w:r w:rsidRPr="00162C33">
        <w:rPr>
          <w:rFonts w:ascii="Times New Roman" w:hAnsi="Times New Roman" w:cs="Times New Roman"/>
          <w:spacing w:val="2"/>
          <w:sz w:val="28"/>
          <w:szCs w:val="28"/>
        </w:rPr>
        <w:t>Дайте характеристику використовуваним в оптоелектроніці</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9"/>
          <w:sz w:val="28"/>
          <w:szCs w:val="28"/>
        </w:rPr>
      </w:pPr>
      <w:r w:rsidRPr="00162C33">
        <w:rPr>
          <w:rFonts w:ascii="Times New Roman" w:hAnsi="Times New Roman" w:cs="Times New Roman"/>
          <w:spacing w:val="2"/>
          <w:sz w:val="28"/>
          <w:szCs w:val="28"/>
        </w:rPr>
        <w:t>фото</w:t>
      </w:r>
      <w:r w:rsidRPr="00162C33">
        <w:rPr>
          <w:rFonts w:ascii="Times New Roman" w:hAnsi="Times New Roman" w:cs="Times New Roman"/>
          <w:spacing w:val="2"/>
          <w:sz w:val="28"/>
          <w:szCs w:val="28"/>
          <w:lang w:val="uk-UA"/>
        </w:rPr>
        <w:t xml:space="preserve">випромінювачам </w:t>
      </w:r>
      <w:r w:rsidRPr="00162C33">
        <w:rPr>
          <w:rFonts w:ascii="Times New Roman" w:hAnsi="Times New Roman" w:cs="Times New Roman"/>
          <w:spacing w:val="2"/>
          <w:sz w:val="28"/>
          <w:szCs w:val="28"/>
        </w:rPr>
        <w:t>і фотоприймачам.</w:t>
      </w:r>
    </w:p>
    <w:p w:rsidR="00A95761" w:rsidRPr="00162C33" w:rsidRDefault="00A95761" w:rsidP="00A95761">
      <w:pPr>
        <w:numPr>
          <w:ilvl w:val="0"/>
          <w:numId w:val="4"/>
        </w:numPr>
        <w:shd w:val="clear" w:color="auto" w:fill="FFFFFF"/>
        <w:tabs>
          <w:tab w:val="left" w:pos="341"/>
          <w:tab w:val="left" w:pos="9923"/>
        </w:tabs>
        <w:spacing w:after="0" w:line="360" w:lineRule="auto"/>
        <w:ind w:firstLine="709"/>
        <w:jc w:val="both"/>
        <w:rPr>
          <w:rFonts w:ascii="Times New Roman" w:hAnsi="Times New Roman" w:cs="Times New Roman"/>
          <w:spacing w:val="-14"/>
          <w:sz w:val="28"/>
          <w:szCs w:val="28"/>
        </w:rPr>
      </w:pPr>
      <w:r w:rsidRPr="00162C33">
        <w:rPr>
          <w:rFonts w:ascii="Times New Roman" w:hAnsi="Times New Roman" w:cs="Times New Roman"/>
          <w:spacing w:val="3"/>
          <w:sz w:val="28"/>
          <w:szCs w:val="28"/>
        </w:rPr>
        <w:t>Як улаштовані і працюють оптрони</w:t>
      </w:r>
      <w:r w:rsidRPr="00162C33">
        <w:rPr>
          <w:rFonts w:ascii="Times New Roman" w:hAnsi="Times New Roman" w:cs="Times New Roman"/>
          <w:spacing w:val="3"/>
          <w:sz w:val="28"/>
          <w:szCs w:val="28"/>
          <w:lang w:val="uk-UA"/>
        </w:rPr>
        <w:t>?</w:t>
      </w:r>
      <w:r w:rsidRPr="00162C33">
        <w:rPr>
          <w:rFonts w:ascii="Times New Roman" w:hAnsi="Times New Roman" w:cs="Times New Roman"/>
          <w:spacing w:val="3"/>
          <w:sz w:val="28"/>
          <w:szCs w:val="28"/>
        </w:rPr>
        <w:t xml:space="preserve"> Які види оптронов відомі?</w:t>
      </w:r>
    </w:p>
    <w:p w:rsidR="00A95761" w:rsidRPr="00162C33" w:rsidRDefault="00A95761" w:rsidP="00A95761">
      <w:pPr>
        <w:numPr>
          <w:ilvl w:val="0"/>
          <w:numId w:val="4"/>
        </w:numPr>
        <w:shd w:val="clear" w:color="auto" w:fill="FFFFFF"/>
        <w:tabs>
          <w:tab w:val="left" w:pos="341"/>
          <w:tab w:val="left" w:pos="9923"/>
        </w:tabs>
        <w:spacing w:after="0" w:line="360" w:lineRule="auto"/>
        <w:ind w:firstLine="709"/>
        <w:jc w:val="both"/>
        <w:rPr>
          <w:rFonts w:ascii="Times New Roman" w:hAnsi="Times New Roman" w:cs="Times New Roman"/>
          <w:spacing w:val="-11"/>
          <w:sz w:val="28"/>
          <w:szCs w:val="28"/>
        </w:rPr>
      </w:pPr>
      <w:r w:rsidRPr="00162C33">
        <w:rPr>
          <w:rFonts w:ascii="Times New Roman" w:hAnsi="Times New Roman" w:cs="Times New Roman"/>
          <w:spacing w:val="2"/>
          <w:sz w:val="28"/>
          <w:szCs w:val="28"/>
        </w:rPr>
        <w:t xml:space="preserve">Чим забезпечуються надійність узгодження,  </w:t>
      </w:r>
      <w:r w:rsidRPr="00162C33">
        <w:rPr>
          <w:rFonts w:ascii="Times New Roman" w:hAnsi="Times New Roman" w:cs="Times New Roman"/>
          <w:spacing w:val="2"/>
          <w:sz w:val="28"/>
          <w:szCs w:val="28"/>
          <w:lang w:val="uk-UA"/>
        </w:rPr>
        <w:t>перешкодостійкість</w:t>
      </w:r>
    </w:p>
    <w:p w:rsidR="00A95761" w:rsidRPr="00162C33" w:rsidRDefault="00A95761" w:rsidP="00A95761">
      <w:pPr>
        <w:shd w:val="clear" w:color="auto" w:fill="FFFFFF"/>
        <w:tabs>
          <w:tab w:val="left" w:pos="341"/>
          <w:tab w:val="left" w:pos="9923"/>
        </w:tabs>
        <w:spacing w:after="0" w:line="360" w:lineRule="auto"/>
        <w:ind w:firstLine="709"/>
        <w:jc w:val="both"/>
        <w:rPr>
          <w:rFonts w:ascii="Times New Roman" w:hAnsi="Times New Roman" w:cs="Times New Roman"/>
          <w:spacing w:val="-11"/>
          <w:sz w:val="28"/>
          <w:szCs w:val="28"/>
        </w:rPr>
      </w:pPr>
      <w:r w:rsidRPr="00162C33">
        <w:rPr>
          <w:rFonts w:ascii="Times New Roman" w:hAnsi="Times New Roman" w:cs="Times New Roman"/>
          <w:spacing w:val="2"/>
          <w:sz w:val="28"/>
          <w:szCs w:val="28"/>
        </w:rPr>
        <w:t xml:space="preserve">і </w:t>
      </w:r>
      <w:r w:rsidRPr="00162C33">
        <w:rPr>
          <w:rFonts w:ascii="Times New Roman" w:hAnsi="Times New Roman" w:cs="Times New Roman"/>
          <w:spacing w:val="1"/>
          <w:sz w:val="28"/>
          <w:szCs w:val="28"/>
        </w:rPr>
        <w:t>широкополосн</w:t>
      </w:r>
      <w:r w:rsidRPr="00162C33">
        <w:rPr>
          <w:rFonts w:ascii="Times New Roman" w:hAnsi="Times New Roman" w:cs="Times New Roman"/>
          <w:spacing w:val="1"/>
          <w:sz w:val="28"/>
          <w:szCs w:val="28"/>
          <w:lang w:val="uk-UA"/>
        </w:rPr>
        <w:t>і</w:t>
      </w:r>
      <w:r w:rsidRPr="00162C33">
        <w:rPr>
          <w:rFonts w:ascii="Times New Roman" w:hAnsi="Times New Roman" w:cs="Times New Roman"/>
          <w:spacing w:val="1"/>
          <w:sz w:val="28"/>
          <w:szCs w:val="28"/>
        </w:rPr>
        <w:t>сть опто</w:t>
      </w:r>
      <w:r w:rsidRPr="00162C33">
        <w:rPr>
          <w:rFonts w:ascii="Times New Roman" w:hAnsi="Times New Roman" w:cs="Times New Roman"/>
          <w:spacing w:val="1"/>
          <w:sz w:val="28"/>
          <w:szCs w:val="28"/>
          <w:lang w:val="uk-UA"/>
        </w:rPr>
        <w:t>е</w:t>
      </w:r>
      <w:r w:rsidRPr="00162C33">
        <w:rPr>
          <w:rFonts w:ascii="Times New Roman" w:hAnsi="Times New Roman" w:cs="Times New Roman"/>
          <w:spacing w:val="1"/>
          <w:sz w:val="28"/>
          <w:szCs w:val="28"/>
        </w:rPr>
        <w:t>лектронн</w:t>
      </w:r>
      <w:r w:rsidRPr="00162C33">
        <w:rPr>
          <w:rFonts w:ascii="Times New Roman" w:hAnsi="Times New Roman" w:cs="Times New Roman"/>
          <w:spacing w:val="1"/>
          <w:sz w:val="28"/>
          <w:szCs w:val="28"/>
          <w:lang w:val="uk-UA"/>
        </w:rPr>
        <w:t>и</w:t>
      </w:r>
      <w:r w:rsidRPr="00162C33">
        <w:rPr>
          <w:rFonts w:ascii="Times New Roman" w:hAnsi="Times New Roman" w:cs="Times New Roman"/>
          <w:spacing w:val="1"/>
          <w:sz w:val="28"/>
          <w:szCs w:val="28"/>
        </w:rPr>
        <w:t>х ланцюгів?</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4"/>
          <w:sz w:val="28"/>
          <w:szCs w:val="28"/>
        </w:rPr>
      </w:pPr>
      <w:r w:rsidRPr="00162C33">
        <w:rPr>
          <w:rFonts w:ascii="Times New Roman" w:hAnsi="Times New Roman" w:cs="Times New Roman"/>
          <w:spacing w:val="3"/>
          <w:sz w:val="28"/>
          <w:szCs w:val="28"/>
        </w:rPr>
        <w:t>Які функції  виконують опто</w:t>
      </w:r>
      <w:r w:rsidRPr="00162C33">
        <w:rPr>
          <w:rFonts w:ascii="Times New Roman" w:hAnsi="Times New Roman" w:cs="Times New Roman"/>
          <w:spacing w:val="3"/>
          <w:sz w:val="28"/>
          <w:szCs w:val="28"/>
          <w:lang w:val="uk-UA"/>
        </w:rPr>
        <w:t>е</w:t>
      </w:r>
      <w:r w:rsidRPr="00162C33">
        <w:rPr>
          <w:rFonts w:ascii="Times New Roman" w:hAnsi="Times New Roman" w:cs="Times New Roman"/>
          <w:spacing w:val="3"/>
          <w:sz w:val="28"/>
          <w:szCs w:val="28"/>
        </w:rPr>
        <w:t>лектронн</w:t>
      </w:r>
      <w:r w:rsidRPr="00162C33">
        <w:rPr>
          <w:rFonts w:ascii="Times New Roman" w:hAnsi="Times New Roman" w:cs="Times New Roman"/>
          <w:spacing w:val="3"/>
          <w:sz w:val="28"/>
          <w:szCs w:val="28"/>
          <w:lang w:val="uk-UA"/>
        </w:rPr>
        <w:t>і</w:t>
      </w:r>
      <w:r w:rsidRPr="00162C33">
        <w:rPr>
          <w:rFonts w:ascii="Times New Roman" w:hAnsi="Times New Roman" w:cs="Times New Roman"/>
          <w:spacing w:val="3"/>
          <w:sz w:val="28"/>
          <w:szCs w:val="28"/>
        </w:rPr>
        <w:t xml:space="preserve"> прилади?</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2"/>
          <w:sz w:val="28"/>
          <w:szCs w:val="28"/>
        </w:rPr>
      </w:pPr>
      <w:r w:rsidRPr="00162C33">
        <w:rPr>
          <w:rFonts w:ascii="Times New Roman" w:hAnsi="Times New Roman" w:cs="Times New Roman"/>
          <w:spacing w:val="6"/>
          <w:sz w:val="28"/>
          <w:szCs w:val="28"/>
        </w:rPr>
        <w:t>Як працює лінія оптичного зв'язку?</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4"/>
          <w:sz w:val="28"/>
          <w:szCs w:val="28"/>
        </w:rPr>
      </w:pPr>
      <w:r w:rsidRPr="00162C33">
        <w:rPr>
          <w:rFonts w:ascii="Times New Roman" w:hAnsi="Times New Roman" w:cs="Times New Roman"/>
          <w:spacing w:val="5"/>
          <w:sz w:val="28"/>
          <w:szCs w:val="28"/>
        </w:rPr>
        <w:t>Розповісти про пристрій і призначення світ</w:t>
      </w:r>
      <w:r w:rsidRPr="00162C33">
        <w:rPr>
          <w:rFonts w:ascii="Times New Roman" w:hAnsi="Times New Roman" w:cs="Times New Roman"/>
          <w:spacing w:val="5"/>
          <w:sz w:val="28"/>
          <w:szCs w:val="28"/>
          <w:lang w:val="uk-UA"/>
        </w:rPr>
        <w:t>л</w:t>
      </w:r>
      <w:r w:rsidRPr="00162C33">
        <w:rPr>
          <w:rFonts w:ascii="Times New Roman" w:hAnsi="Times New Roman" w:cs="Times New Roman"/>
          <w:spacing w:val="5"/>
          <w:sz w:val="28"/>
          <w:szCs w:val="28"/>
        </w:rPr>
        <w:t>овод</w:t>
      </w:r>
      <w:r w:rsidRPr="00162C33">
        <w:rPr>
          <w:rFonts w:ascii="Times New Roman" w:hAnsi="Times New Roman" w:cs="Times New Roman"/>
          <w:spacing w:val="5"/>
          <w:sz w:val="28"/>
          <w:szCs w:val="28"/>
          <w:lang w:val="uk-UA"/>
        </w:rPr>
        <w:t>і</w:t>
      </w:r>
      <w:r w:rsidRPr="00162C33">
        <w:rPr>
          <w:rFonts w:ascii="Times New Roman" w:hAnsi="Times New Roman" w:cs="Times New Roman"/>
          <w:spacing w:val="5"/>
          <w:sz w:val="28"/>
          <w:szCs w:val="28"/>
        </w:rPr>
        <w:t>в.</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4"/>
          <w:sz w:val="28"/>
          <w:szCs w:val="28"/>
        </w:rPr>
      </w:pPr>
      <w:r w:rsidRPr="00162C33">
        <w:rPr>
          <w:rFonts w:ascii="Times New Roman" w:hAnsi="Times New Roman" w:cs="Times New Roman"/>
          <w:spacing w:val="1"/>
          <w:sz w:val="28"/>
          <w:szCs w:val="28"/>
        </w:rPr>
        <w:t xml:space="preserve">Як працює </w:t>
      </w:r>
      <w:r w:rsidRPr="00162C33">
        <w:rPr>
          <w:rFonts w:ascii="Times New Roman" w:hAnsi="Times New Roman" w:cs="Times New Roman"/>
          <w:spacing w:val="1"/>
          <w:sz w:val="28"/>
          <w:szCs w:val="28"/>
          <w:lang w:val="uk-UA"/>
        </w:rPr>
        <w:t>е</w:t>
      </w:r>
      <w:r w:rsidRPr="00162C33">
        <w:rPr>
          <w:rFonts w:ascii="Times New Roman" w:hAnsi="Times New Roman" w:cs="Times New Roman"/>
          <w:spacing w:val="1"/>
          <w:sz w:val="28"/>
          <w:szCs w:val="28"/>
        </w:rPr>
        <w:t>лектроакуст</w:t>
      </w:r>
      <w:r w:rsidRPr="00162C33">
        <w:rPr>
          <w:rFonts w:ascii="Times New Roman" w:hAnsi="Times New Roman" w:cs="Times New Roman"/>
          <w:spacing w:val="1"/>
          <w:sz w:val="28"/>
          <w:szCs w:val="28"/>
          <w:lang w:val="uk-UA"/>
        </w:rPr>
        <w:t>ичний</w:t>
      </w:r>
      <w:r w:rsidRPr="00162C33">
        <w:rPr>
          <w:rFonts w:ascii="Times New Roman" w:hAnsi="Times New Roman" w:cs="Times New Roman"/>
          <w:spacing w:val="1"/>
          <w:sz w:val="28"/>
          <w:szCs w:val="28"/>
        </w:rPr>
        <w:t xml:space="preserve">  </w:t>
      </w:r>
      <w:r w:rsidRPr="00162C33">
        <w:rPr>
          <w:rFonts w:ascii="Times New Roman" w:hAnsi="Times New Roman" w:cs="Times New Roman"/>
          <w:spacing w:val="1"/>
          <w:sz w:val="28"/>
          <w:szCs w:val="28"/>
          <w:lang w:val="uk-UA"/>
        </w:rPr>
        <w:t>підсилювач</w:t>
      </w:r>
      <w:r w:rsidRPr="00162C33">
        <w:rPr>
          <w:rFonts w:ascii="Times New Roman" w:hAnsi="Times New Roman" w:cs="Times New Roman"/>
          <w:spacing w:val="1"/>
          <w:sz w:val="28"/>
          <w:szCs w:val="28"/>
        </w:rPr>
        <w:t>?</w:t>
      </w:r>
    </w:p>
    <w:p w:rsidR="00A95761" w:rsidRPr="00162C33" w:rsidRDefault="00A95761" w:rsidP="00A95761">
      <w:pPr>
        <w:numPr>
          <w:ilvl w:val="0"/>
          <w:numId w:val="5"/>
        </w:numPr>
        <w:shd w:val="clear" w:color="auto" w:fill="FFFFFF"/>
        <w:tabs>
          <w:tab w:val="left" w:pos="9923"/>
        </w:tabs>
        <w:spacing w:after="0" w:line="360" w:lineRule="auto"/>
        <w:ind w:firstLine="709"/>
        <w:jc w:val="both"/>
        <w:rPr>
          <w:rFonts w:ascii="Times New Roman" w:hAnsi="Times New Roman" w:cs="Times New Roman"/>
          <w:spacing w:val="-15"/>
          <w:sz w:val="28"/>
          <w:szCs w:val="28"/>
        </w:rPr>
      </w:pPr>
      <w:r w:rsidRPr="00162C33">
        <w:rPr>
          <w:rFonts w:ascii="Times New Roman" w:hAnsi="Times New Roman" w:cs="Times New Roman"/>
          <w:spacing w:val="3"/>
          <w:sz w:val="28"/>
          <w:szCs w:val="28"/>
        </w:rPr>
        <w:t>Вкажіть основні властивості тонких магнітних плівок. Чим</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spacing w:val="-15"/>
          <w:sz w:val="28"/>
          <w:szCs w:val="28"/>
        </w:rPr>
      </w:pPr>
      <w:r w:rsidRPr="00162C33">
        <w:rPr>
          <w:rFonts w:ascii="Times New Roman" w:hAnsi="Times New Roman" w:cs="Times New Roman"/>
          <w:spacing w:val="3"/>
          <w:sz w:val="28"/>
          <w:szCs w:val="28"/>
          <w:lang w:val="uk-UA"/>
        </w:rPr>
        <w:t>п</w:t>
      </w:r>
      <w:r w:rsidRPr="00162C33">
        <w:rPr>
          <w:rFonts w:ascii="Times New Roman" w:hAnsi="Times New Roman" w:cs="Times New Roman"/>
          <w:spacing w:val="3"/>
          <w:sz w:val="28"/>
          <w:szCs w:val="28"/>
        </w:rPr>
        <w:t xml:space="preserve">ояснити </w:t>
      </w:r>
      <w:r w:rsidRPr="00162C33">
        <w:rPr>
          <w:rFonts w:ascii="Times New Roman" w:hAnsi="Times New Roman" w:cs="Times New Roman"/>
          <w:spacing w:val="-1"/>
          <w:sz w:val="28"/>
          <w:szCs w:val="28"/>
        </w:rPr>
        <w:t>принципову можливість застосування технічних засобів магн</w:t>
      </w:r>
      <w:r w:rsidRPr="00162C33">
        <w:rPr>
          <w:rFonts w:ascii="Times New Roman" w:hAnsi="Times New Roman" w:cs="Times New Roman"/>
          <w:spacing w:val="-1"/>
          <w:sz w:val="28"/>
          <w:szCs w:val="28"/>
          <w:lang w:val="uk-UA"/>
        </w:rPr>
        <w:t>і</w:t>
      </w:r>
      <w:r w:rsidRPr="00162C33">
        <w:rPr>
          <w:rFonts w:ascii="Times New Roman" w:hAnsi="Times New Roman" w:cs="Times New Roman"/>
          <w:spacing w:val="-1"/>
          <w:sz w:val="28"/>
          <w:szCs w:val="28"/>
        </w:rPr>
        <w:t>то</w:t>
      </w:r>
      <w:r w:rsidRPr="00162C33">
        <w:rPr>
          <w:rFonts w:ascii="Times New Roman" w:hAnsi="Times New Roman" w:cs="Times New Roman"/>
          <w:spacing w:val="-1"/>
          <w:sz w:val="28"/>
          <w:szCs w:val="28"/>
          <w:lang w:val="uk-UA"/>
        </w:rPr>
        <w:t xml:space="preserve">- </w:t>
      </w:r>
      <w:r w:rsidRPr="00162C33">
        <w:rPr>
          <w:rFonts w:ascii="Times New Roman" w:hAnsi="Times New Roman" w:cs="Times New Roman"/>
          <w:spacing w:val="3"/>
          <w:sz w:val="28"/>
          <w:szCs w:val="28"/>
        </w:rPr>
        <w:t>електроніки в обчислювальній техніці?</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4"/>
          <w:sz w:val="28"/>
          <w:szCs w:val="28"/>
        </w:rPr>
      </w:pPr>
      <w:r w:rsidRPr="00162C33">
        <w:rPr>
          <w:rFonts w:ascii="Times New Roman" w:hAnsi="Times New Roman" w:cs="Times New Roman"/>
          <w:spacing w:val="5"/>
          <w:sz w:val="28"/>
          <w:szCs w:val="28"/>
        </w:rPr>
        <w:t>Як улаштована матриця пам'яті на тонких магнітних плівках?</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2"/>
          <w:sz w:val="28"/>
          <w:szCs w:val="28"/>
        </w:rPr>
      </w:pPr>
      <w:r w:rsidRPr="00162C33">
        <w:rPr>
          <w:rFonts w:ascii="Times New Roman" w:hAnsi="Times New Roman" w:cs="Times New Roman"/>
          <w:spacing w:val="2"/>
          <w:sz w:val="28"/>
          <w:szCs w:val="28"/>
        </w:rPr>
        <w:t>Які температури вважаються криогенними?</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12"/>
          <w:sz w:val="28"/>
          <w:szCs w:val="28"/>
        </w:rPr>
      </w:pPr>
      <w:r w:rsidRPr="00162C33">
        <w:rPr>
          <w:rFonts w:ascii="Times New Roman" w:hAnsi="Times New Roman" w:cs="Times New Roman"/>
          <w:spacing w:val="3"/>
          <w:sz w:val="28"/>
          <w:szCs w:val="28"/>
        </w:rPr>
        <w:t>Что таке зверхпроводник?</w:t>
      </w:r>
    </w:p>
    <w:p w:rsidR="00A95761" w:rsidRPr="00162C33" w:rsidRDefault="00A95761" w:rsidP="00A95761">
      <w:pPr>
        <w:numPr>
          <w:ilvl w:val="0"/>
          <w:numId w:val="5"/>
        </w:numPr>
        <w:shd w:val="clear" w:color="auto" w:fill="FFFFFF"/>
        <w:tabs>
          <w:tab w:val="left" w:pos="317"/>
          <w:tab w:val="left" w:pos="9923"/>
        </w:tabs>
        <w:spacing w:after="0" w:line="360" w:lineRule="auto"/>
        <w:ind w:firstLine="709"/>
        <w:jc w:val="both"/>
        <w:rPr>
          <w:rFonts w:ascii="Times New Roman" w:hAnsi="Times New Roman" w:cs="Times New Roman"/>
          <w:spacing w:val="-9"/>
          <w:sz w:val="28"/>
          <w:szCs w:val="28"/>
        </w:rPr>
      </w:pPr>
      <w:r w:rsidRPr="00162C33">
        <w:rPr>
          <w:rFonts w:ascii="Times New Roman" w:hAnsi="Times New Roman" w:cs="Times New Roman"/>
          <w:spacing w:val="1"/>
          <w:sz w:val="28"/>
          <w:szCs w:val="28"/>
        </w:rPr>
        <w:t xml:space="preserve">Как </w:t>
      </w:r>
      <w:r w:rsidRPr="00162C33">
        <w:rPr>
          <w:rFonts w:ascii="Times New Roman" w:hAnsi="Times New Roman" w:cs="Times New Roman"/>
          <w:spacing w:val="1"/>
          <w:sz w:val="28"/>
          <w:szCs w:val="28"/>
          <w:lang w:val="uk-UA"/>
        </w:rPr>
        <w:t>працює</w:t>
      </w:r>
      <w:r w:rsidRPr="00162C33">
        <w:rPr>
          <w:rFonts w:ascii="Times New Roman" w:hAnsi="Times New Roman" w:cs="Times New Roman"/>
          <w:spacing w:val="1"/>
          <w:sz w:val="28"/>
          <w:szCs w:val="28"/>
        </w:rPr>
        <w:t xml:space="preserve"> криотрон?</w:t>
      </w:r>
    </w:p>
    <w:p w:rsidR="00A95761" w:rsidRDefault="00A95761" w:rsidP="00A95761">
      <w:pPr>
        <w:pStyle w:val="FR1"/>
        <w:spacing w:line="360" w:lineRule="auto"/>
        <w:ind w:left="0" w:firstLine="709"/>
        <w:jc w:val="both"/>
        <w:rPr>
          <w:rFonts w:ascii="Times New Roman" w:hAnsi="Times New Roman"/>
          <w:sz w:val="28"/>
          <w:szCs w:val="28"/>
        </w:rPr>
      </w:pPr>
    </w:p>
    <w:p w:rsidR="00A95761" w:rsidRPr="00EF5CCA" w:rsidRDefault="00A95761" w:rsidP="00A95761">
      <w:pPr>
        <w:pStyle w:val="FR1"/>
        <w:spacing w:line="360" w:lineRule="auto"/>
        <w:ind w:left="0" w:firstLine="709"/>
        <w:jc w:val="both"/>
        <w:rPr>
          <w:rFonts w:ascii="Times New Roman" w:hAnsi="Times New Roman"/>
          <w:b w:val="0"/>
          <w:sz w:val="28"/>
          <w:szCs w:val="28"/>
          <w:u w:val="single"/>
        </w:rPr>
      </w:pPr>
      <w:r w:rsidRPr="00EF5CCA">
        <w:rPr>
          <w:rFonts w:ascii="Times New Roman" w:hAnsi="Times New Roman"/>
          <w:b w:val="0"/>
          <w:sz w:val="28"/>
          <w:szCs w:val="28"/>
          <w:u w:val="single"/>
        </w:rPr>
        <w:t>Лекція№ 13</w:t>
      </w:r>
    </w:p>
    <w:p w:rsidR="00A95761" w:rsidRDefault="00A95761" w:rsidP="00A95761">
      <w:pPr>
        <w:pStyle w:val="FR1"/>
        <w:spacing w:line="360" w:lineRule="auto"/>
        <w:ind w:left="0" w:firstLine="709"/>
        <w:jc w:val="both"/>
        <w:rPr>
          <w:rFonts w:ascii="Times New Roman" w:hAnsi="Times New Roman"/>
          <w:color w:val="44546A" w:themeColor="text2"/>
          <w:sz w:val="40"/>
          <w:szCs w:val="40"/>
        </w:rPr>
      </w:pPr>
      <w:r w:rsidRPr="00162C33">
        <w:rPr>
          <w:rFonts w:ascii="Times New Roman" w:hAnsi="Times New Roman"/>
          <w:sz w:val="28"/>
          <w:szCs w:val="28"/>
        </w:rPr>
        <w:t xml:space="preserve">Тема лекції:  </w:t>
      </w:r>
      <w:r w:rsidRPr="00162C33">
        <w:rPr>
          <w:rFonts w:ascii="Times New Roman" w:hAnsi="Times New Roman"/>
          <w:color w:val="44546A" w:themeColor="text2"/>
          <w:sz w:val="40"/>
          <w:szCs w:val="40"/>
        </w:rPr>
        <w:t xml:space="preserve">Класифікація та загальні  технічні показники  підсилювачів </w:t>
      </w:r>
    </w:p>
    <w:p w:rsidR="00A95761" w:rsidRPr="00EF5CCA" w:rsidRDefault="00A95761" w:rsidP="00A95761">
      <w:pPr>
        <w:pStyle w:val="FR1"/>
        <w:spacing w:line="360" w:lineRule="auto"/>
        <w:ind w:left="0" w:firstLine="709"/>
        <w:jc w:val="both"/>
        <w:rPr>
          <w:rFonts w:ascii="Times New Roman" w:hAnsi="Times New Roman"/>
          <w:color w:val="44546A" w:themeColor="text2"/>
          <w:sz w:val="28"/>
          <w:szCs w:val="28"/>
        </w:rPr>
      </w:pPr>
    </w:p>
    <w:p w:rsidR="00A95761" w:rsidRPr="00EF5CCA" w:rsidRDefault="00A95761" w:rsidP="00A95761">
      <w:pPr>
        <w:shd w:val="clear" w:color="auto" w:fill="FFFFFF"/>
        <w:tabs>
          <w:tab w:val="left" w:pos="9923"/>
        </w:tabs>
        <w:spacing w:after="0" w:line="360" w:lineRule="auto"/>
        <w:ind w:firstLine="709"/>
        <w:jc w:val="both"/>
        <w:rPr>
          <w:rFonts w:ascii="Times New Roman" w:hAnsi="Times New Roman" w:cs="Times New Roman"/>
          <w:sz w:val="28"/>
          <w:szCs w:val="28"/>
          <w:lang w:val="uk-UA"/>
        </w:rPr>
      </w:pPr>
      <w:r w:rsidRPr="00EF5CCA">
        <w:rPr>
          <w:rFonts w:ascii="Times New Roman" w:hAnsi="Times New Roman" w:cs="Times New Roman"/>
          <w:sz w:val="28"/>
          <w:szCs w:val="28"/>
          <w:lang w:val="uk-UA"/>
        </w:rPr>
        <w:t>ПЛАН ЛЕКЦІЇ</w:t>
      </w:r>
    </w:p>
    <w:p w:rsidR="00A95761" w:rsidRPr="00EF5CCA" w:rsidRDefault="00A95761" w:rsidP="00A95761">
      <w:pPr>
        <w:pStyle w:val="a8"/>
        <w:shd w:val="clear" w:color="auto" w:fill="FFFFFF"/>
        <w:spacing w:after="0" w:line="360" w:lineRule="auto"/>
        <w:ind w:left="0" w:right="426" w:firstLine="709"/>
        <w:jc w:val="both"/>
        <w:rPr>
          <w:rFonts w:ascii="Times New Roman" w:hAnsi="Times New Roman"/>
          <w:sz w:val="28"/>
          <w:szCs w:val="28"/>
          <w:lang w:val="uk-UA"/>
        </w:rPr>
      </w:pPr>
      <w:r>
        <w:rPr>
          <w:rFonts w:ascii="Times New Roman" w:hAnsi="Times New Roman"/>
          <w:sz w:val="28"/>
          <w:szCs w:val="28"/>
          <w:lang w:val="uk-UA"/>
        </w:rPr>
        <w:t>1.</w:t>
      </w:r>
      <w:r w:rsidRPr="00EF5CCA">
        <w:rPr>
          <w:rFonts w:ascii="Times New Roman" w:hAnsi="Times New Roman"/>
          <w:sz w:val="28"/>
          <w:szCs w:val="28"/>
          <w:lang w:val="uk-UA"/>
        </w:rPr>
        <w:t>Загальні відомості про підсилювач</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2.</w:t>
      </w:r>
      <w:r w:rsidRPr="00162C33">
        <w:rPr>
          <w:rFonts w:ascii="Times New Roman" w:hAnsi="Times New Roman"/>
          <w:sz w:val="28"/>
          <w:szCs w:val="28"/>
          <w:lang w:val="uk-UA"/>
        </w:rPr>
        <w:t>Підсилювачі та їх класифікація</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3.</w:t>
      </w:r>
      <w:r w:rsidRPr="00162C33">
        <w:rPr>
          <w:rFonts w:ascii="Times New Roman" w:hAnsi="Times New Roman"/>
          <w:sz w:val="28"/>
          <w:szCs w:val="28"/>
          <w:lang w:val="uk-UA"/>
        </w:rPr>
        <w:t>Параметри підсилювачів</w:t>
      </w:r>
    </w:p>
    <w:p w:rsidR="00A95761" w:rsidRPr="00162C33" w:rsidRDefault="00A95761" w:rsidP="00A95761">
      <w:pPr>
        <w:pStyle w:val="a8"/>
        <w:shd w:val="clear" w:color="auto" w:fill="FFFFFF"/>
        <w:tabs>
          <w:tab w:val="left" w:pos="9923"/>
        </w:tabs>
        <w:spacing w:after="0" w:line="360" w:lineRule="auto"/>
        <w:ind w:left="709"/>
        <w:jc w:val="both"/>
        <w:rPr>
          <w:rFonts w:ascii="Times New Roman" w:hAnsi="Times New Roman"/>
          <w:sz w:val="28"/>
          <w:szCs w:val="28"/>
          <w:lang w:val="uk-UA"/>
        </w:rPr>
      </w:pPr>
      <w:r>
        <w:rPr>
          <w:rFonts w:ascii="Times New Roman" w:hAnsi="Times New Roman"/>
          <w:bCs/>
          <w:sz w:val="28"/>
          <w:szCs w:val="28"/>
          <w:lang w:val="uk-UA"/>
        </w:rPr>
        <w:t>4.</w:t>
      </w:r>
      <w:r w:rsidRPr="00162C33">
        <w:rPr>
          <w:rFonts w:ascii="Times New Roman" w:hAnsi="Times New Roman"/>
          <w:bCs/>
          <w:sz w:val="28"/>
          <w:szCs w:val="28"/>
          <w:lang w:val="uk-UA"/>
        </w:rPr>
        <w:t>Принципи побудови підсилювачів</w:t>
      </w:r>
    </w:p>
    <w:p w:rsidR="00A95761" w:rsidRPr="00162C33" w:rsidRDefault="00A95761" w:rsidP="00A95761">
      <w:pPr>
        <w:pStyle w:val="FR1"/>
        <w:spacing w:line="360" w:lineRule="auto"/>
        <w:ind w:left="0" w:firstLine="709"/>
        <w:jc w:val="both"/>
        <w:rPr>
          <w:rFonts w:ascii="Times New Roman" w:hAnsi="Times New Roman"/>
          <w:sz w:val="28"/>
          <w:szCs w:val="28"/>
        </w:rPr>
      </w:pPr>
    </w:p>
    <w:p w:rsidR="00A95761" w:rsidRPr="00162C33" w:rsidRDefault="00A95761" w:rsidP="00A95761">
      <w:pPr>
        <w:pStyle w:val="FR2"/>
        <w:spacing w:before="0" w:line="360" w:lineRule="auto"/>
        <w:ind w:firstLine="709"/>
        <w:jc w:val="both"/>
        <w:rPr>
          <w:rFonts w:ascii="Times New Roman" w:hAnsi="Times New Roman"/>
          <w:b/>
          <w:color w:val="C00000"/>
          <w:sz w:val="28"/>
          <w:szCs w:val="28"/>
        </w:rPr>
      </w:pPr>
      <w:r w:rsidRPr="00162C33">
        <w:rPr>
          <w:rFonts w:ascii="Times New Roman" w:hAnsi="Times New Roman"/>
          <w:b/>
          <w:color w:val="C00000"/>
          <w:sz w:val="28"/>
          <w:szCs w:val="28"/>
        </w:rPr>
        <w:t xml:space="preserve">1 Загальні відомості про підсилювачі </w:t>
      </w:r>
    </w:p>
    <w:p w:rsidR="00A95761" w:rsidRPr="00162C33" w:rsidRDefault="00A95761" w:rsidP="00A95761">
      <w:pPr>
        <w:pStyle w:val="FR2"/>
        <w:spacing w:before="0" w:line="360" w:lineRule="auto"/>
        <w:ind w:firstLine="709"/>
        <w:jc w:val="both"/>
        <w:rPr>
          <w:rFonts w:ascii="Times New Roman" w:hAnsi="Times New Roman"/>
          <w:b/>
          <w:sz w:val="28"/>
          <w:szCs w:val="28"/>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Електронним підсилювачем</w:t>
      </w:r>
      <w:r w:rsidRPr="00162C33">
        <w:rPr>
          <w:rFonts w:ascii="Times New Roman" w:hAnsi="Times New Roman" w:cs="Times New Roman"/>
          <w:sz w:val="28"/>
          <w:szCs w:val="28"/>
          <w:lang w:val="uk-UA"/>
        </w:rPr>
        <w:t xml:space="preserve"> називається пристрій, призначений для підсилення потужності електричного сигналу без спотворення його фор</w:t>
      </w:r>
      <w:r w:rsidRPr="00162C33">
        <w:rPr>
          <w:rFonts w:ascii="Times New Roman" w:hAnsi="Times New Roman" w:cs="Times New Roman"/>
          <w:sz w:val="28"/>
          <w:szCs w:val="28"/>
          <w:lang w:val="uk-UA"/>
        </w:rPr>
        <w:softHyphen/>
        <w:t>ми і частоти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Необхідність у підсилювачі виникає тоді, коли потужність джерела сигналу менша від потужності навантаження. У такому разі, послідовно з навантаженням вмикають зовнішнє джерело живлення і підсилюючий елемент ПЕ. Джерело сигналу діє не безпосередньо на навантаження, а на вхід ПЕ і, змінюючи провідність останнього, забезпечує пропорційні вхідному сигналу зміни струму у колі навантаження. В результаті у навантаженні виділяється необхідна вели</w:t>
      </w:r>
      <w:r w:rsidRPr="00162C33">
        <w:rPr>
          <w:rFonts w:ascii="Times New Roman" w:hAnsi="Times New Roman" w:cs="Times New Roman"/>
          <w:sz w:val="28"/>
          <w:szCs w:val="28"/>
          <w:lang w:val="uk-UA"/>
        </w:rPr>
        <w:softHyphen/>
        <w:t>чина потужності за рахунок енергії джерела живлення.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 якості ПЕ в сучасних підсилювачах зазвичай використовують тран</w:t>
      </w:r>
      <w:r w:rsidRPr="00162C33">
        <w:rPr>
          <w:rFonts w:ascii="Times New Roman" w:hAnsi="Times New Roman" w:cs="Times New Roman"/>
          <w:sz w:val="28"/>
          <w:szCs w:val="28"/>
          <w:lang w:val="uk-UA"/>
        </w:rPr>
        <w:softHyphen/>
        <w:t>зистори (біполярні або польові), рідше - електронні лампи.</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Загальна структурна схема підсилювача наведена на мал. 1.</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lastRenderedPageBreak/>
        <w:drawing>
          <wp:inline distT="0" distB="0" distL="0" distR="0" wp14:anchorId="22D17D74" wp14:editId="59C692D9">
            <wp:extent cx="3819525" cy="1685925"/>
            <wp:effectExtent l="19050" t="0" r="9525" b="0"/>
            <wp:docPr id="89" name="Рисунок 1" descr="івіф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івіфі"/>
                    <pic:cNvPicPr>
                      <a:picLocks noChangeAspect="1" noChangeArrowheads="1"/>
                    </pic:cNvPicPr>
                  </pic:nvPicPr>
                  <pic:blipFill>
                    <a:blip r:embed="rId135" cstate="print">
                      <a:duotone>
                        <a:schemeClr val="accent5">
                          <a:shade val="45000"/>
                          <a:satMod val="135000"/>
                        </a:schemeClr>
                        <a:prstClr val="white"/>
                      </a:duotone>
                    </a:blip>
                    <a:srcRect/>
                    <a:stretch>
                      <a:fillRect/>
                    </a:stretch>
                  </pic:blipFill>
                  <pic:spPr bwMode="auto">
                    <a:xfrm>
                      <a:off x="0" y="0"/>
                      <a:ext cx="3819525" cy="16859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rPr>
        <mc:AlternateContent>
          <mc:Choice Requires="wps">
            <w:drawing>
              <wp:anchor distT="0" distB="0" distL="114300" distR="114300" simplePos="0" relativeHeight="251721728" behindDoc="0" locked="0" layoutInCell="1" allowOverlap="1">
                <wp:simplePos x="0" y="0"/>
                <wp:positionH relativeFrom="column">
                  <wp:posOffset>642620</wp:posOffset>
                </wp:positionH>
                <wp:positionV relativeFrom="paragraph">
                  <wp:posOffset>78105</wp:posOffset>
                </wp:positionV>
                <wp:extent cx="3562350" cy="253365"/>
                <wp:effectExtent l="0" t="0" r="0" b="0"/>
                <wp:wrapSquare wrapText="bothSides"/>
                <wp:docPr id="344" name="Надпись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7C14B6" w:rsidRDefault="00A95761" w:rsidP="00A95761">
                            <w:pPr>
                              <w:pStyle w:val="FR3"/>
                              <w:jc w:val="left"/>
                              <w:rPr>
                                <w:i/>
                                <w:sz w:val="28"/>
                                <w:szCs w:val="28"/>
                                <w:lang w:val="ru-RU"/>
                              </w:rPr>
                            </w:pPr>
                            <w:r w:rsidRPr="007C14B6">
                              <w:rPr>
                                <w:rFonts w:ascii="Times New Roman" w:hAnsi="Times New Roman"/>
                                <w:i/>
                                <w:sz w:val="28"/>
                                <w:szCs w:val="28"/>
                                <w:lang w:val="ru-RU"/>
                              </w:rPr>
                              <w:t>Мал</w:t>
                            </w:r>
                            <w:r>
                              <w:rPr>
                                <w:rFonts w:ascii="Times New Roman" w:hAnsi="Times New Roman"/>
                                <w:i/>
                                <w:sz w:val="28"/>
                                <w:szCs w:val="28"/>
                              </w:rPr>
                              <w:t xml:space="preserve">. </w:t>
                            </w:r>
                            <w:r w:rsidRPr="007C14B6">
                              <w:rPr>
                                <w:rFonts w:ascii="Times New Roman" w:hAnsi="Times New Roman"/>
                                <w:i/>
                                <w:sz w:val="28"/>
                                <w:szCs w:val="28"/>
                              </w:rPr>
                              <w:t xml:space="preserve">1 - Структурна схема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4" o:spid="_x0000_s1051" type="#_x0000_t202" style="position:absolute;left:0;text-align:left;margin-left:50.6pt;margin-top:6.15pt;width:280.5pt;height:19.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" filled="f" stroked="f">
                <v:textbox inset="0,0,0,0">
                  <w:txbxContent>
                    <w:p w:rsidR="00A95761" w:rsidRPr="007C14B6" w:rsidRDefault="00A95761" w:rsidP="00A95761">
                      <w:pPr>
                        <w:pStyle w:val="FR3"/>
                        <w:jc w:val="left"/>
                        <w:rPr>
                          <w:i/>
                          <w:sz w:val="28"/>
                          <w:szCs w:val="28"/>
                          <w:lang w:val="ru-RU"/>
                        </w:rPr>
                      </w:pPr>
                      <w:r w:rsidRPr="007C14B6">
                        <w:rPr>
                          <w:rFonts w:ascii="Times New Roman" w:hAnsi="Times New Roman"/>
                          <w:i/>
                          <w:sz w:val="28"/>
                          <w:szCs w:val="28"/>
                          <w:lang w:val="ru-RU"/>
                        </w:rPr>
                        <w:t>Мал</w:t>
                      </w:r>
                      <w:r>
                        <w:rPr>
                          <w:rFonts w:ascii="Times New Roman" w:hAnsi="Times New Roman"/>
                          <w:i/>
                          <w:sz w:val="28"/>
                          <w:szCs w:val="28"/>
                        </w:rPr>
                        <w:t xml:space="preserve">. </w:t>
                      </w:r>
                      <w:r w:rsidRPr="007C14B6">
                        <w:rPr>
                          <w:rFonts w:ascii="Times New Roman" w:hAnsi="Times New Roman"/>
                          <w:i/>
                          <w:sz w:val="28"/>
                          <w:szCs w:val="28"/>
                        </w:rPr>
                        <w:t xml:space="preserve">1 - Структурна схема </w:t>
                      </w:r>
                    </w:p>
                  </w:txbxContent>
                </v:textbox>
                <w10:wrap type="square"/>
              </v:shape>
            </w:pict>
          </mc:Fallback>
        </mc:AlternateContent>
      </w: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Вхідний сигнал від керуючого джерела енергії </w:t>
      </w:r>
      <w:r w:rsidRPr="00162C33">
        <w:rPr>
          <w:rFonts w:ascii="Times New Roman" w:hAnsi="Times New Roman" w:cs="Times New Roman"/>
          <w:sz w:val="40"/>
          <w:szCs w:val="40"/>
          <w:lang w:val="uk-UA"/>
        </w:rPr>
        <w:t>е</w:t>
      </w:r>
      <w:r w:rsidRPr="00162C33">
        <w:rPr>
          <w:rFonts w:ascii="Times New Roman" w:hAnsi="Times New Roman" w:cs="Times New Roman"/>
          <w:sz w:val="28"/>
          <w:szCs w:val="28"/>
          <w:lang w:val="uk-UA"/>
        </w:rPr>
        <w:t>дж (джерела вхідно</w:t>
      </w:r>
      <w:r w:rsidRPr="00162C33">
        <w:rPr>
          <w:rFonts w:ascii="Times New Roman" w:hAnsi="Times New Roman" w:cs="Times New Roman"/>
          <w:sz w:val="28"/>
          <w:szCs w:val="28"/>
          <w:lang w:val="uk-UA"/>
        </w:rPr>
        <w:softHyphen/>
        <w:t xml:space="preserve">го сигналу) подається на вхідні клеми (1)-(2) підсилювача через внутрішній опір джерела Rдж . Потужність джерела вхідного сигналу виділяється на вхідному опорі підсилювача Rвх. Навантаження відмикається до клем (3)-(4). Вхідний малопотужний сигнал керує енергією, що подається в навантаження від джерела живлення значно більшої потужності (підсилювальні властивості вихідного кола представлені за допомогою додаткової електрорушійної сили - </w:t>
      </w:r>
      <w:r w:rsidRPr="00162C33">
        <w:rPr>
          <w:rFonts w:ascii="Times New Roman" w:hAnsi="Times New Roman" w:cs="Times New Roman"/>
          <w:sz w:val="40"/>
          <w:szCs w:val="40"/>
          <w:lang w:val="uk-UA"/>
        </w:rPr>
        <w:t>е</w:t>
      </w:r>
      <w:r w:rsidRPr="00162C33">
        <w:rPr>
          <w:rFonts w:ascii="Times New Roman" w:hAnsi="Times New Roman" w:cs="Times New Roman"/>
          <w:sz w:val="28"/>
          <w:szCs w:val="28"/>
          <w:lang w:val="uk-UA"/>
        </w:rPr>
        <w:t>вх). Таким чином, зав</w:t>
      </w:r>
      <w:r w:rsidRPr="00162C33">
        <w:rPr>
          <w:rFonts w:ascii="Times New Roman" w:hAnsi="Times New Roman" w:cs="Times New Roman"/>
          <w:sz w:val="28"/>
          <w:szCs w:val="28"/>
          <w:lang w:val="uk-UA"/>
        </w:rPr>
        <w:softHyphen/>
        <w:t>дяки використанню ПЕ і зовнішнього джерела живлення стає можли</w:t>
      </w:r>
      <w:r w:rsidRPr="00162C33">
        <w:rPr>
          <w:rFonts w:ascii="Times New Roman" w:hAnsi="Times New Roman" w:cs="Times New Roman"/>
          <w:sz w:val="28"/>
          <w:szCs w:val="28"/>
          <w:lang w:val="uk-UA"/>
        </w:rPr>
        <w:softHyphen/>
        <w:t>вим підсилення малопотужного вхідного сигналу.</w:t>
      </w:r>
    </w:p>
    <w:p w:rsidR="00A95761" w:rsidRPr="00162C33" w:rsidRDefault="00A95761" w:rsidP="00A95761">
      <w:pPr>
        <w:spacing w:after="0" w:line="360" w:lineRule="auto"/>
        <w:ind w:firstLine="709"/>
        <w:jc w:val="both"/>
        <w:rPr>
          <w:rFonts w:ascii="Times New Roman" w:hAnsi="Times New Roman" w:cs="Times New Roman"/>
          <w:color w:val="C00000"/>
          <w:sz w:val="28"/>
          <w:szCs w:val="28"/>
        </w:rPr>
      </w:pPr>
      <w:r w:rsidRPr="00162C33">
        <w:rPr>
          <w:rFonts w:ascii="Times New Roman" w:hAnsi="Times New Roman" w:cs="Times New Roman"/>
          <w:b/>
          <w:color w:val="C00000"/>
          <w:sz w:val="28"/>
          <w:szCs w:val="28"/>
          <w:lang w:val="uk-UA"/>
        </w:rPr>
        <w:t>2.П</w:t>
      </w:r>
      <w:r w:rsidRPr="00162C33">
        <w:rPr>
          <w:rFonts w:ascii="Times New Roman" w:hAnsi="Times New Roman" w:cs="Times New Roman"/>
          <w:b/>
          <w:color w:val="C00000"/>
          <w:sz w:val="28"/>
          <w:szCs w:val="28"/>
        </w:rPr>
        <w:t>ідсилювачі та їх класифікація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Підсилювачі класифікуються за такими ознаками:</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призначення;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частота сигналу, що підсилюється;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форма сигналу;</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характер зміни з часом сигналу, що підсилюється.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Всі ці ознаки накладають специфічні вимоги до побудови конкретних схем підсилювачів.</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За призначенням</w:t>
      </w:r>
      <w:r w:rsidRPr="00162C33">
        <w:rPr>
          <w:rFonts w:ascii="Times New Roman" w:hAnsi="Times New Roman" w:cs="Times New Roman"/>
          <w:sz w:val="28"/>
          <w:szCs w:val="28"/>
          <w:lang w:val="uk-UA"/>
        </w:rPr>
        <w:t xml:space="preserve"> підсилювачі поділяються на </w:t>
      </w:r>
      <w:r w:rsidRPr="00162C33">
        <w:rPr>
          <w:rFonts w:ascii="Times New Roman" w:hAnsi="Times New Roman" w:cs="Times New Roman"/>
          <w:color w:val="00B050"/>
          <w:sz w:val="28"/>
          <w:szCs w:val="28"/>
          <w:lang w:val="uk-UA"/>
        </w:rPr>
        <w:t>підсилювачі напруги</w:t>
      </w:r>
      <w:r w:rsidRPr="00162C33">
        <w:rPr>
          <w:rFonts w:ascii="Times New Roman" w:hAnsi="Times New Roman" w:cs="Times New Roman"/>
          <w:sz w:val="28"/>
          <w:szCs w:val="28"/>
          <w:lang w:val="uk-UA"/>
        </w:rPr>
        <w:t xml:space="preserve">, </w:t>
      </w:r>
      <w:r w:rsidRPr="00162C33">
        <w:rPr>
          <w:rFonts w:ascii="Times New Roman" w:hAnsi="Times New Roman" w:cs="Times New Roman"/>
          <w:color w:val="00B050"/>
          <w:sz w:val="28"/>
          <w:szCs w:val="28"/>
          <w:lang w:val="uk-UA"/>
        </w:rPr>
        <w:t>струму та потужності</w:t>
      </w:r>
      <w:r w:rsidRPr="00162C33">
        <w:rPr>
          <w:rFonts w:ascii="Times New Roman" w:hAnsi="Times New Roman" w:cs="Times New Roman"/>
          <w:sz w:val="28"/>
          <w:szCs w:val="28"/>
          <w:lang w:val="uk-UA"/>
        </w:rPr>
        <w:t>. Тобто вони забезпечують на виході необхідний рівень напруги, струму або потужності (хоча за своєю суттю всі вони є підсилювачами потужності).</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FFC000"/>
          <w:sz w:val="28"/>
          <w:szCs w:val="28"/>
          <w:lang w:val="uk-UA"/>
        </w:rPr>
        <w:lastRenderedPageBreak/>
        <w:t>У підсилювача напруги</w:t>
      </w:r>
      <w:r w:rsidRPr="00162C33">
        <w:rPr>
          <w:rFonts w:ascii="Times New Roman" w:hAnsi="Times New Roman" w:cs="Times New Roman"/>
          <w:sz w:val="28"/>
          <w:szCs w:val="28"/>
          <w:lang w:val="uk-UA"/>
        </w:rPr>
        <w:t xml:space="preserve"> КДж &lt;&lt; Rвх; Rвих &lt;&lt; Rн  і, в</w:t>
      </w:r>
      <w:r w:rsidRPr="00162C33">
        <w:rPr>
          <w:rFonts w:ascii="Times New Roman" w:hAnsi="Times New Roman" w:cs="Times New Roman"/>
          <w:sz w:val="28"/>
          <w:szCs w:val="28"/>
          <w:vertAlign w:val="superscript"/>
          <w:lang w:val="uk-UA"/>
        </w:rPr>
        <w:t xml:space="preserve"> </w:t>
      </w:r>
      <w:r w:rsidRPr="00162C33">
        <w:rPr>
          <w:rFonts w:ascii="Times New Roman" w:hAnsi="Times New Roman" w:cs="Times New Roman"/>
          <w:sz w:val="28"/>
          <w:szCs w:val="28"/>
          <w:lang w:val="uk-UA"/>
        </w:rPr>
        <w:t xml:space="preserve"> результаті, віднос</w:t>
      </w:r>
      <w:r w:rsidRPr="00162C33">
        <w:rPr>
          <w:rFonts w:ascii="Times New Roman" w:hAnsi="Times New Roman" w:cs="Times New Roman"/>
          <w:sz w:val="28"/>
          <w:szCs w:val="28"/>
          <w:lang w:val="uk-UA"/>
        </w:rPr>
        <w:softHyphen/>
        <w:t>но великі зміни напруги на навантаженні забезпечуються при незнач</w:t>
      </w:r>
      <w:r w:rsidRPr="00162C33">
        <w:rPr>
          <w:rFonts w:ascii="Times New Roman" w:hAnsi="Times New Roman" w:cs="Times New Roman"/>
          <w:sz w:val="28"/>
          <w:szCs w:val="28"/>
          <w:lang w:val="uk-UA"/>
        </w:rPr>
        <w:softHyphen/>
        <w:t>них змінах вхідного та вихідного струмів.</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t>У підсилювача струму</w:t>
      </w:r>
      <w:r w:rsidRPr="00162C33">
        <w:rPr>
          <w:rFonts w:ascii="Times New Roman" w:hAnsi="Times New Roman" w:cs="Times New Roman"/>
          <w:sz w:val="28"/>
          <w:szCs w:val="28"/>
          <w:lang w:val="uk-UA"/>
        </w:rPr>
        <w:t xml:space="preserve"> КДж &gt;&gt; Rвх; Rвих &gt;&gt; Rн  і протікання струму необхідної величини у вихідному колі відбувається за малих значень напруги у вхідному та вихідному колах.</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t>У підсилювача потужності</w:t>
      </w:r>
      <w:r w:rsidRPr="00162C33">
        <w:rPr>
          <w:rFonts w:ascii="Times New Roman" w:hAnsi="Times New Roman" w:cs="Times New Roman"/>
          <w:sz w:val="28"/>
          <w:szCs w:val="28"/>
          <w:lang w:val="uk-UA"/>
        </w:rPr>
        <w:t xml:space="preserve"> КДж = Rвх; Rвих = Rн  за рахунок чого забез</w:t>
      </w:r>
      <w:r w:rsidRPr="00162C33">
        <w:rPr>
          <w:rFonts w:ascii="Times New Roman" w:hAnsi="Times New Roman" w:cs="Times New Roman"/>
          <w:sz w:val="28"/>
          <w:szCs w:val="28"/>
          <w:lang w:val="uk-UA"/>
        </w:rPr>
        <w:softHyphen/>
        <w:t>печується максимальна потужність як у вхідному, так і у вихідному колах.</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За частотою підсилювачі</w:t>
      </w:r>
      <w:r w:rsidRPr="00162C33">
        <w:rPr>
          <w:rFonts w:ascii="Times New Roman" w:hAnsi="Times New Roman" w:cs="Times New Roman"/>
          <w:sz w:val="28"/>
          <w:szCs w:val="28"/>
          <w:lang w:val="uk-UA"/>
        </w:rPr>
        <w:t xml:space="preserve"> поділяються на підсилювачі </w:t>
      </w:r>
      <w:r w:rsidRPr="00162C33">
        <w:rPr>
          <w:rFonts w:ascii="Times New Roman" w:hAnsi="Times New Roman" w:cs="Times New Roman"/>
          <w:b/>
          <w:color w:val="FFC000"/>
          <w:sz w:val="28"/>
          <w:szCs w:val="28"/>
          <w:lang w:val="uk-UA"/>
        </w:rPr>
        <w:t>низької частоти</w:t>
      </w:r>
      <w:r w:rsidRPr="00162C33">
        <w:rPr>
          <w:rFonts w:ascii="Times New Roman" w:hAnsi="Times New Roman" w:cs="Times New Roman"/>
          <w:sz w:val="28"/>
          <w:szCs w:val="28"/>
          <w:lang w:val="uk-UA"/>
        </w:rPr>
        <w:t xml:space="preserve"> (від одного герца до десятків кілогерц), </w:t>
      </w:r>
      <w:r w:rsidRPr="00162C33">
        <w:rPr>
          <w:rFonts w:ascii="Times New Roman" w:hAnsi="Times New Roman" w:cs="Times New Roman"/>
          <w:b/>
          <w:color w:val="FFC000"/>
          <w:sz w:val="28"/>
          <w:szCs w:val="28"/>
          <w:lang w:val="uk-UA"/>
        </w:rPr>
        <w:t>середньої частоти</w:t>
      </w:r>
      <w:r w:rsidRPr="00162C33">
        <w:rPr>
          <w:rFonts w:ascii="Times New Roman" w:hAnsi="Times New Roman" w:cs="Times New Roman"/>
          <w:sz w:val="28"/>
          <w:szCs w:val="28"/>
          <w:lang w:val="uk-UA"/>
        </w:rPr>
        <w:t xml:space="preserve"> (від десятків кілогерц до мегагерца) та </w:t>
      </w:r>
      <w:r w:rsidRPr="00162C33">
        <w:rPr>
          <w:rFonts w:ascii="Times New Roman" w:hAnsi="Times New Roman" w:cs="Times New Roman"/>
          <w:b/>
          <w:color w:val="FFC000"/>
          <w:sz w:val="28"/>
          <w:szCs w:val="28"/>
          <w:lang w:val="uk-UA"/>
        </w:rPr>
        <w:t>високої частоти</w:t>
      </w:r>
      <w:r w:rsidRPr="00162C33">
        <w:rPr>
          <w:rFonts w:ascii="Times New Roman" w:hAnsi="Times New Roman" w:cs="Times New Roman"/>
          <w:sz w:val="28"/>
          <w:szCs w:val="28"/>
          <w:lang w:val="uk-UA"/>
        </w:rPr>
        <w:t xml:space="preserve"> (більш за мегагерц).</w:t>
      </w:r>
    </w:p>
    <w:p w:rsidR="00A95761" w:rsidRPr="00162C33" w:rsidRDefault="00A95761" w:rsidP="00A95761">
      <w:pPr>
        <w:spacing w:after="0" w:line="360" w:lineRule="auto"/>
        <w:ind w:firstLine="709"/>
        <w:jc w:val="both"/>
        <w:rPr>
          <w:rFonts w:ascii="Times New Roman" w:hAnsi="Times New Roman" w:cs="Times New Roman"/>
          <w:b/>
          <w:color w:val="FFC000"/>
          <w:sz w:val="28"/>
          <w:szCs w:val="28"/>
          <w:lang w:val="uk-UA"/>
        </w:rPr>
      </w:pPr>
      <w:r w:rsidRPr="00162C33">
        <w:rPr>
          <w:rFonts w:ascii="Times New Roman" w:hAnsi="Times New Roman" w:cs="Times New Roman"/>
          <w:b/>
          <w:color w:val="00B050"/>
          <w:sz w:val="28"/>
          <w:szCs w:val="28"/>
          <w:lang w:val="uk-UA"/>
        </w:rPr>
        <w:t>За формою сигналу</w:t>
      </w:r>
      <w:r w:rsidRPr="00162C33">
        <w:rPr>
          <w:rFonts w:ascii="Times New Roman" w:hAnsi="Times New Roman" w:cs="Times New Roman"/>
          <w:sz w:val="28"/>
          <w:szCs w:val="28"/>
          <w:lang w:val="uk-UA"/>
        </w:rPr>
        <w:t xml:space="preserve">, що підсилюється, вони поділяються </w:t>
      </w:r>
      <w:r w:rsidRPr="00162C33">
        <w:rPr>
          <w:rFonts w:ascii="Times New Roman" w:hAnsi="Times New Roman" w:cs="Times New Roman"/>
          <w:b/>
          <w:color w:val="FFC000"/>
          <w:sz w:val="28"/>
          <w:szCs w:val="28"/>
          <w:lang w:val="uk-UA"/>
        </w:rPr>
        <w:t>на підсилю</w:t>
      </w:r>
      <w:r w:rsidRPr="00162C33">
        <w:rPr>
          <w:rFonts w:ascii="Times New Roman" w:hAnsi="Times New Roman" w:cs="Times New Roman"/>
          <w:b/>
          <w:color w:val="FFC000"/>
          <w:sz w:val="28"/>
          <w:szCs w:val="28"/>
          <w:lang w:val="uk-UA"/>
        </w:rPr>
        <w:softHyphen/>
        <w:t>вачі гармонічних та імпульсних сигналів.</w:t>
      </w:r>
    </w:p>
    <w:p w:rsidR="00A95761" w:rsidRPr="00162C33" w:rsidRDefault="00A95761" w:rsidP="00A95761">
      <w:pPr>
        <w:spacing w:after="0" w:line="360" w:lineRule="auto"/>
        <w:ind w:firstLine="709"/>
        <w:jc w:val="both"/>
        <w:rPr>
          <w:rFonts w:ascii="Times New Roman" w:hAnsi="Times New Roman" w:cs="Times New Roman"/>
          <w:b/>
          <w:color w:val="FFC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3 Параметри підсилювачів</w:t>
      </w:r>
    </w:p>
    <w:p w:rsidR="00A95761" w:rsidRPr="00162C33" w:rsidRDefault="00A95761" w:rsidP="00A95761">
      <w:pPr>
        <w:spacing w:after="0" w:line="360" w:lineRule="auto"/>
        <w:ind w:firstLine="709"/>
        <w:jc w:val="both"/>
        <w:rPr>
          <w:rFonts w:ascii="Times New Roman" w:hAnsi="Times New Roman" w:cs="Times New Roman"/>
          <w:b/>
          <w:color w:val="C00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b/>
          <w:color w:val="FFC000"/>
          <w:sz w:val="28"/>
          <w:szCs w:val="28"/>
          <w:lang w:val="uk-UA"/>
        </w:rPr>
        <w:t>Коефіцієнти підсилення</w:t>
      </w:r>
      <w:r w:rsidRPr="00162C33">
        <w:rPr>
          <w:rFonts w:ascii="Times New Roman" w:hAnsi="Times New Roman" w:cs="Times New Roman"/>
          <w:sz w:val="28"/>
          <w:szCs w:val="28"/>
          <w:lang w:val="uk-UA"/>
        </w:rPr>
        <w:t>: по напрузі (K</w:t>
      </w:r>
      <w:r w:rsidRPr="00162C33">
        <w:rPr>
          <w:rFonts w:ascii="Times New Roman" w:hAnsi="Times New Roman" w:cs="Times New Roman"/>
          <w:sz w:val="28"/>
          <w:szCs w:val="28"/>
          <w:vertAlign w:val="subscript"/>
          <w:lang w:val="uk-UA"/>
        </w:rPr>
        <w:t>U</w:t>
      </w:r>
      <w:r w:rsidRPr="00162C33">
        <w:rPr>
          <w:rFonts w:ascii="Times New Roman" w:hAnsi="Times New Roman" w:cs="Times New Roman"/>
          <w:sz w:val="28"/>
          <w:szCs w:val="28"/>
          <w:lang w:val="uk-UA"/>
        </w:rPr>
        <w:t>). Струму (К</w:t>
      </w:r>
      <w:r w:rsidRPr="00162C33">
        <w:rPr>
          <w:rFonts w:ascii="Times New Roman" w:hAnsi="Times New Roman" w:cs="Times New Roman"/>
          <w:sz w:val="28"/>
          <w:szCs w:val="28"/>
          <w:vertAlign w:val="subscript"/>
          <w:lang w:val="uk-UA"/>
        </w:rPr>
        <w:t>I</w:t>
      </w:r>
      <w:r w:rsidRPr="00162C33">
        <w:rPr>
          <w:rFonts w:ascii="Times New Roman" w:hAnsi="Times New Roman" w:cs="Times New Roman"/>
          <w:sz w:val="28"/>
          <w:szCs w:val="28"/>
          <w:lang w:val="uk-UA"/>
        </w:rPr>
        <w:t>), потужності(Кр).</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Величина Кр = К</w:t>
      </w:r>
      <w:r w:rsidRPr="00162C33">
        <w:rPr>
          <w:rFonts w:ascii="Times New Roman" w:hAnsi="Times New Roman" w:cs="Times New Roman"/>
          <w:sz w:val="20"/>
          <w:szCs w:val="20"/>
          <w:lang w:val="uk-UA"/>
        </w:rPr>
        <w:t>U</w:t>
      </w:r>
      <w:r w:rsidRPr="00162C33">
        <w:rPr>
          <w:rFonts w:ascii="Times New Roman" w:hAnsi="Times New Roman" w:cs="Times New Roman"/>
          <w:sz w:val="28"/>
          <w:szCs w:val="28"/>
          <w:lang w:val="uk-UA"/>
        </w:rPr>
        <w:t>К</w:t>
      </w:r>
      <w:r w:rsidRPr="00162C33">
        <w:rPr>
          <w:rFonts w:ascii="Times New Roman" w:hAnsi="Times New Roman" w:cs="Times New Roman"/>
          <w:sz w:val="20"/>
          <w:szCs w:val="20"/>
          <w:lang w:val="uk-UA"/>
        </w:rPr>
        <w:t>I</w:t>
      </w:r>
      <w:r w:rsidRPr="00162C33">
        <w:rPr>
          <w:rFonts w:ascii="Times New Roman" w:hAnsi="Times New Roman" w:cs="Times New Roman"/>
          <w:sz w:val="28"/>
          <w:szCs w:val="28"/>
          <w:lang w:val="uk-UA"/>
        </w:rPr>
        <w:t xml:space="preserve"> - завжди дійсне число.</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У багатьох  випадках  коефіцієнт  підсилення  представлять у </w:t>
      </w:r>
      <w:r w:rsidRPr="00162C33">
        <w:rPr>
          <w:rFonts w:ascii="Times New Roman" w:hAnsi="Times New Roman" w:cs="Times New Roman"/>
          <w:b/>
          <w:color w:val="00B050"/>
          <w:sz w:val="28"/>
          <w:szCs w:val="28"/>
          <w:lang w:val="uk-UA"/>
        </w:rPr>
        <w:t>логарифмічних одиницях</w:t>
      </w:r>
      <w:r w:rsidRPr="00162C33">
        <w:rPr>
          <w:rFonts w:ascii="Times New Roman" w:hAnsi="Times New Roman" w:cs="Times New Roman"/>
          <w:sz w:val="28"/>
          <w:szCs w:val="28"/>
          <w:lang w:val="uk-UA"/>
        </w:rPr>
        <w:t xml:space="preserve"> - децибелах (дБ):</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K </w:t>
      </w:r>
      <w:r w:rsidRPr="00162C33">
        <w:rPr>
          <w:rFonts w:ascii="Times New Roman" w:hAnsi="Times New Roman" w:cs="Times New Roman"/>
          <w:sz w:val="28"/>
          <w:szCs w:val="28"/>
          <w:vertAlign w:val="subscript"/>
          <w:lang w:val="uk-UA"/>
        </w:rPr>
        <w:t>U</w:t>
      </w:r>
      <w:r w:rsidRPr="00162C33">
        <w:rPr>
          <w:rFonts w:ascii="Times New Roman" w:hAnsi="Times New Roman" w:cs="Times New Roman"/>
          <w:sz w:val="28"/>
          <w:szCs w:val="28"/>
          <w:lang w:val="uk-UA"/>
        </w:rPr>
        <w:t xml:space="preserve"> (дБ)=20[1g K </w:t>
      </w:r>
      <w:r w:rsidRPr="00162C33">
        <w:rPr>
          <w:rFonts w:ascii="Times New Roman" w:hAnsi="Times New Roman" w:cs="Times New Roman"/>
          <w:sz w:val="28"/>
          <w:szCs w:val="28"/>
          <w:vertAlign w:val="subscript"/>
          <w:lang w:val="uk-UA"/>
        </w:rPr>
        <w:t>U</w:t>
      </w:r>
      <w:r w:rsidRPr="00162C33">
        <w:rPr>
          <w:rFonts w:ascii="Times New Roman" w:hAnsi="Times New Roman" w:cs="Times New Roman"/>
          <w:sz w:val="28"/>
          <w:szCs w:val="28"/>
          <w:lang w:val="uk-UA"/>
        </w:rPr>
        <w:t xml:space="preserve"> ]; К </w:t>
      </w:r>
      <w:r w:rsidRPr="00162C33">
        <w:rPr>
          <w:rFonts w:ascii="Times New Roman" w:hAnsi="Times New Roman" w:cs="Times New Roman"/>
          <w:sz w:val="28"/>
          <w:szCs w:val="28"/>
          <w:vertAlign w:val="subscript"/>
          <w:lang w:val="uk-UA"/>
        </w:rPr>
        <w:t>I</w:t>
      </w:r>
      <w:r w:rsidRPr="00162C33">
        <w:rPr>
          <w:rFonts w:ascii="Times New Roman" w:hAnsi="Times New Roman" w:cs="Times New Roman"/>
          <w:sz w:val="28"/>
          <w:szCs w:val="28"/>
          <w:lang w:val="uk-UA"/>
        </w:rPr>
        <w:t xml:space="preserve"> (дБ)=20[1g К </w:t>
      </w:r>
      <w:r w:rsidRPr="00162C33">
        <w:rPr>
          <w:rFonts w:ascii="Times New Roman" w:hAnsi="Times New Roman" w:cs="Times New Roman"/>
          <w:sz w:val="28"/>
          <w:szCs w:val="28"/>
          <w:vertAlign w:val="subscript"/>
          <w:lang w:val="uk-UA"/>
        </w:rPr>
        <w:t>I</w:t>
      </w:r>
      <w:r w:rsidRPr="00162C33">
        <w:rPr>
          <w:rFonts w:ascii="Times New Roman" w:hAnsi="Times New Roman" w:cs="Times New Roman"/>
          <w:sz w:val="28"/>
          <w:szCs w:val="28"/>
          <w:lang w:val="uk-UA"/>
        </w:rPr>
        <w:t xml:space="preserve"> ]; (дБ)=10[lg Кp];                     (1)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Uвх</w:t>
      </w:r>
      <w:r w:rsidRPr="00162C33">
        <w:rPr>
          <w:rFonts w:ascii="Times New Roman" w:hAnsi="Times New Roman" w:cs="Times New Roman"/>
          <w:sz w:val="28"/>
          <w:szCs w:val="28"/>
          <w:lang w:val="uk-UA"/>
        </w:rPr>
        <w:tab/>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b/>
          <w:color w:val="FFC000"/>
          <w:sz w:val="28"/>
          <w:szCs w:val="28"/>
          <w:lang w:val="uk-UA"/>
        </w:rPr>
        <w:t>вхідний опір</w:t>
      </w:r>
      <w:r w:rsidRPr="00162C33">
        <w:rPr>
          <w:rFonts w:ascii="Times New Roman" w:hAnsi="Times New Roman" w:cs="Times New Roman"/>
          <w:sz w:val="28"/>
          <w:szCs w:val="28"/>
          <w:lang w:val="uk-UA"/>
        </w:rPr>
        <w:t xml:space="preserve"> за постійним або змінним (залежно від виду підсилю</w:t>
      </w:r>
      <w:r w:rsidRPr="00162C33">
        <w:rPr>
          <w:rFonts w:ascii="Times New Roman" w:hAnsi="Times New Roman" w:cs="Times New Roman"/>
          <w:sz w:val="28"/>
          <w:szCs w:val="28"/>
          <w:lang w:val="uk-UA"/>
        </w:rPr>
        <w:softHyphen/>
        <w:t xml:space="preserve">вача) струмом          R </w:t>
      </w:r>
      <w:r w:rsidRPr="00162C33">
        <w:rPr>
          <w:rFonts w:ascii="Times New Roman" w:hAnsi="Times New Roman" w:cs="Times New Roman"/>
          <w:sz w:val="28"/>
          <w:szCs w:val="28"/>
          <w:vertAlign w:val="subscript"/>
          <w:lang w:val="uk-UA"/>
        </w:rPr>
        <w:t>вх</w:t>
      </w:r>
      <w:r w:rsidRPr="00162C33">
        <w:rPr>
          <w:rFonts w:ascii="Times New Roman" w:hAnsi="Times New Roman" w:cs="Times New Roman"/>
          <w:sz w:val="28"/>
          <w:szCs w:val="28"/>
          <w:lang w:val="uk-UA"/>
        </w:rPr>
        <w:t xml:space="preserve">  = Iвх</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b/>
          <w:color w:val="FFC000"/>
          <w:sz w:val="28"/>
          <w:szCs w:val="28"/>
          <w:lang w:val="uk-UA"/>
        </w:rPr>
        <w:t>вихідний опір</w:t>
      </w:r>
      <w:r w:rsidRPr="00162C33">
        <w:rPr>
          <w:rFonts w:ascii="Times New Roman" w:hAnsi="Times New Roman" w:cs="Times New Roman"/>
          <w:sz w:val="28"/>
          <w:szCs w:val="28"/>
          <w:lang w:val="uk-UA"/>
        </w:rPr>
        <w:t xml:space="preserve"> підсилювача R (опір між вихідними клемами підси</w:t>
      </w:r>
      <w:r w:rsidRPr="00162C33">
        <w:rPr>
          <w:rFonts w:ascii="Times New Roman" w:hAnsi="Times New Roman" w:cs="Times New Roman"/>
          <w:sz w:val="28"/>
          <w:szCs w:val="28"/>
          <w:lang w:val="uk-UA"/>
        </w:rPr>
        <w:softHyphen/>
        <w:t>лювача за вимкненого опору навантаження)</w:t>
      </w:r>
    </w:p>
    <w:p w:rsidR="00A95761"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r w:rsidRPr="00162C33">
        <w:rPr>
          <w:rFonts w:ascii="Times New Roman" w:hAnsi="Times New Roman" w:cs="Times New Roman"/>
          <w:b/>
          <w:color w:val="FFC000"/>
          <w:sz w:val="28"/>
          <w:szCs w:val="28"/>
          <w:lang w:val="uk-UA"/>
        </w:rPr>
        <w:t>коефіцієнт корисної дії</w:t>
      </w:r>
      <w:r w:rsidRPr="00162C33">
        <w:rPr>
          <w:rFonts w:ascii="Times New Roman" w:hAnsi="Times New Roman" w:cs="Times New Roman"/>
          <w:sz w:val="28"/>
          <w:szCs w:val="28"/>
          <w:lang w:val="uk-UA"/>
        </w:rPr>
        <w:t xml:space="preserve"> (к. к. д.),   де Р </w:t>
      </w:r>
      <w:r w:rsidRPr="00162C33">
        <w:rPr>
          <w:rFonts w:ascii="Times New Roman" w:hAnsi="Times New Roman" w:cs="Times New Roman"/>
          <w:sz w:val="28"/>
          <w:szCs w:val="28"/>
          <w:vertAlign w:val="subscript"/>
          <w:lang w:val="uk-UA"/>
        </w:rPr>
        <w:t>заг</w:t>
      </w:r>
      <w:r w:rsidRPr="00162C33">
        <w:rPr>
          <w:rFonts w:ascii="Times New Roman" w:hAnsi="Times New Roman" w:cs="Times New Roman"/>
          <w:sz w:val="28"/>
          <w:szCs w:val="28"/>
          <w:lang w:val="uk-UA"/>
        </w:rPr>
        <w:t xml:space="preserve"> , - загальна потужність, що відбирається від джерела живлення.</w:t>
      </w: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lastRenderedPageBreak/>
        <w:t>4Характеристики  підсилювачів</w:t>
      </w:r>
    </w:p>
    <w:p w:rsidR="00A95761" w:rsidRPr="00162C33" w:rsidRDefault="00A95761" w:rsidP="00A95761">
      <w:pPr>
        <w:spacing w:after="0" w:line="360" w:lineRule="auto"/>
        <w:ind w:firstLine="709"/>
        <w:jc w:val="both"/>
        <w:rPr>
          <w:rFonts w:ascii="Times New Roman" w:hAnsi="Times New Roman" w:cs="Times New Roman"/>
          <w:b/>
          <w:color w:val="C00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Найважливішими характеристиками підсилювачів є амплітудна та апліту дно-частотна, наведені на мал. 2. та мал.3 відповідно.</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Амплітудна характеристика</w:t>
      </w:r>
      <w:r w:rsidRPr="00162C33">
        <w:rPr>
          <w:rFonts w:ascii="Times New Roman" w:hAnsi="Times New Roman" w:cs="Times New Roman"/>
          <w:sz w:val="28"/>
          <w:szCs w:val="28"/>
          <w:lang w:val="uk-UA"/>
        </w:rPr>
        <w:t xml:space="preserve"> являє собою залежність вихідної напруги від вхідної U вих=f(U вх). На малюнку позначено:</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31FC6227" wp14:editId="3A4E4B69">
            <wp:extent cx="1438275" cy="1190625"/>
            <wp:effectExtent l="19050" t="0" r="9525" b="0"/>
            <wp:docPr id="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grayscl/>
                      <a:biLevel thresh="50000"/>
                      <a:lum bright="-10000" contrast="20000"/>
                    </a:blip>
                    <a:srcRect/>
                    <a:stretch>
                      <a:fillRect/>
                    </a:stretch>
                  </pic:blipFill>
                  <pic:spPr bwMode="auto">
                    <a:xfrm>
                      <a:off x="0" y="0"/>
                      <a:ext cx="1438275" cy="11906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Мал..2 Амплітудна  характеристика  U вих=f(U вх).</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аб - робоча ділянка, на якій пропорційним змінам вхідного сигналу відповідають пропорційні зміни вихідного;</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бв - режим насичення (тут з ростом вхідного сигналу ріст вихідного припиняється – підсилювач  виходить з  лінійного  режиму).</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Величина </w:t>
      </w:r>
      <w:r w:rsidRPr="00162C33">
        <w:rPr>
          <w:rFonts w:ascii="Times New Roman" w:hAnsi="Times New Roman" w:cs="Times New Roman"/>
          <w:position w:val="-24"/>
          <w:sz w:val="28"/>
          <w:szCs w:val="28"/>
          <w:lang w:val="uk-UA"/>
        </w:rPr>
        <w:object w:dxaOrig="1380" w:dyaOrig="620">
          <v:shape id="_x0000_i1044" type="#_x0000_t75" style="width:69pt;height:31pt" o:ole="">
            <v:imagedata r:id="rId137" o:title=""/>
          </v:shape>
          <o:OLEObject Type="Embed" ProgID="Equation.3" ShapeID="_x0000_i1044" DrawAspect="Content" ObjectID="_1810377515" r:id="rId138"/>
        </w:objec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uk-UA"/>
        </w:rPr>
        <w:tab/>
      </w:r>
      <w:r w:rsidRPr="00162C33">
        <w:rPr>
          <w:rFonts w:ascii="Times New Roman" w:hAnsi="Times New Roman" w:cs="Times New Roman"/>
          <w:sz w:val="28"/>
          <w:szCs w:val="28"/>
          <w:lang w:val="uk-UA"/>
        </w:rPr>
        <w:tab/>
      </w:r>
      <w:r w:rsidRPr="00162C33">
        <w:rPr>
          <w:rFonts w:ascii="Times New Roman" w:hAnsi="Times New Roman" w:cs="Times New Roman"/>
          <w:sz w:val="28"/>
          <w:szCs w:val="28"/>
          <w:lang w:val="uk-UA"/>
        </w:rPr>
        <w:tab/>
      </w:r>
      <w:r w:rsidRPr="00162C33">
        <w:rPr>
          <w:rFonts w:ascii="Times New Roman" w:hAnsi="Times New Roman" w:cs="Times New Roman"/>
          <w:sz w:val="28"/>
          <w:szCs w:val="28"/>
          <w:lang w:val="uk-UA"/>
        </w:rPr>
        <w:tab/>
      </w:r>
      <w:r w:rsidRPr="00162C33">
        <w:rPr>
          <w:rFonts w:ascii="Times New Roman" w:hAnsi="Times New Roman" w:cs="Times New Roman"/>
          <w:sz w:val="28"/>
          <w:szCs w:val="28"/>
          <w:lang w:val="uk-UA"/>
        </w:rPr>
        <w:tab/>
        <w:t xml:space="preserve">             (2)</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Називається   </w:t>
      </w:r>
      <w:r w:rsidRPr="00162C33">
        <w:rPr>
          <w:rFonts w:ascii="Times New Roman" w:hAnsi="Times New Roman" w:cs="Times New Roman"/>
          <w:color w:val="00B050"/>
          <w:sz w:val="28"/>
          <w:szCs w:val="28"/>
          <w:lang w:val="uk-UA"/>
        </w:rPr>
        <w:t>динамічним  діапазоном  підсилювача</w:t>
      </w:r>
      <w:r w:rsidRPr="00162C33">
        <w:rPr>
          <w:rFonts w:ascii="Times New Roman" w:hAnsi="Times New Roman" w:cs="Times New Roman"/>
          <w:sz w:val="28"/>
          <w:szCs w:val="28"/>
          <w:lang w:val="uk-UA"/>
        </w:rPr>
        <w:t>.</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(Uвх max- Uвx min)- робочий  діапазон  вхідної  напруги.</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Нелінійність характеристики при вхідних напруга, менших за Uвх min пояснюється наявністю шумових сигналів.</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Амплітудно-частотна харак</w:t>
      </w:r>
      <w:r w:rsidRPr="00162C33">
        <w:rPr>
          <w:rFonts w:ascii="Times New Roman" w:hAnsi="Times New Roman" w:cs="Times New Roman"/>
          <w:b/>
          <w:color w:val="00B050"/>
          <w:sz w:val="28"/>
          <w:szCs w:val="28"/>
          <w:lang w:val="uk-UA"/>
        </w:rPr>
        <w:softHyphen/>
        <w:t>теристика</w:t>
      </w:r>
      <w:r w:rsidRPr="00162C33">
        <w:rPr>
          <w:rFonts w:ascii="Times New Roman" w:hAnsi="Times New Roman" w:cs="Times New Roman"/>
          <w:sz w:val="28"/>
          <w:szCs w:val="28"/>
          <w:lang w:val="uk-UA"/>
        </w:rPr>
        <w:t xml:space="preserve"> (АЧХ) - це за</w:t>
      </w:r>
      <w:r w:rsidRPr="00162C33">
        <w:rPr>
          <w:rFonts w:ascii="Times New Roman" w:hAnsi="Times New Roman" w:cs="Times New Roman"/>
          <w:sz w:val="28"/>
          <w:szCs w:val="28"/>
          <w:lang w:val="uk-UA"/>
        </w:rPr>
        <w:softHyphen/>
        <w:t xml:space="preserve">лежність коефіцієнта підсилення Кu від кругової частоти й  </w:t>
      </w:r>
      <w:r w:rsidRPr="00162C33">
        <w:rPr>
          <w:rFonts w:ascii="Times New Roman" w:hAnsi="Times New Roman" w:cs="Times New Roman"/>
          <w:position w:val="-6"/>
          <w:sz w:val="28"/>
          <w:szCs w:val="28"/>
          <w:lang w:val="uk-UA"/>
        </w:rPr>
        <w:object w:dxaOrig="260" w:dyaOrig="220">
          <v:shape id="_x0000_i1045" type="#_x0000_t75" style="width:13pt;height:11.5pt" o:ole="">
            <v:imagedata r:id="rId139" o:title=""/>
          </v:shape>
          <o:OLEObject Type="Embed" ProgID="Equation.3" ShapeID="_x0000_i1045" DrawAspect="Content" ObjectID="_1810377516" r:id="rId140"/>
        </w:object>
      </w:r>
      <w:r w:rsidRPr="00162C33">
        <w:rPr>
          <w:rFonts w:ascii="Times New Roman" w:hAnsi="Times New Roman" w:cs="Times New Roman"/>
          <w:sz w:val="28"/>
          <w:szCs w:val="28"/>
          <w:lang w:val="uk-UA"/>
        </w:rPr>
        <w:t xml:space="preserve">   </w:t>
      </w:r>
      <w:r w:rsidRPr="00162C33">
        <w:rPr>
          <w:rFonts w:ascii="Times New Roman" w:hAnsi="Times New Roman" w:cs="Times New Roman"/>
          <w:position w:val="-10"/>
          <w:sz w:val="28"/>
          <w:szCs w:val="28"/>
          <w:lang w:val="uk-UA"/>
        </w:rPr>
        <w:object w:dxaOrig="1020" w:dyaOrig="340">
          <v:shape id="_x0000_i1046" type="#_x0000_t75" style="width:51pt;height:17.5pt" o:ole="">
            <v:imagedata r:id="rId141" o:title=""/>
          </v:shape>
          <o:OLEObject Type="Embed" ProgID="Equation.3" ShapeID="_x0000_i1046" DrawAspect="Content" ObjectID="_1810377517" r:id="rId142"/>
        </w:object>
      </w:r>
      <w:r w:rsidRPr="00162C33">
        <w:rPr>
          <w:rFonts w:ascii="Times New Roman" w:hAnsi="Times New Roman" w:cs="Times New Roman"/>
          <w:sz w:val="28"/>
          <w:szCs w:val="28"/>
          <w:lang w:val="uk-UA"/>
        </w:rPr>
        <w:t xml:space="preserve">  f – частота  сигналу, що  підсилюється.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 малюнку</w:t>
      </w:r>
      <w:r w:rsidRPr="00162C33">
        <w:rPr>
          <w:rFonts w:ascii="Times New Roman" w:hAnsi="Times New Roman" w:cs="Times New Roman"/>
          <w:i/>
          <w:lang w:val="uk-UA"/>
        </w:rPr>
        <w:t xml:space="preserve"> </w:t>
      </w:r>
      <w:r w:rsidRPr="00162C33">
        <w:rPr>
          <w:rFonts w:ascii="Times New Roman" w:hAnsi="Times New Roman" w:cs="Times New Roman"/>
          <w:lang w:val="uk-UA"/>
        </w:rPr>
        <w:t>5.3</w:t>
      </w:r>
      <w:r w:rsidRPr="00162C33">
        <w:rPr>
          <w:rFonts w:ascii="Times New Roman" w:hAnsi="Times New Roman" w:cs="Times New Roman"/>
          <w:i/>
          <w:lang w:val="uk-UA"/>
        </w:rPr>
        <w:t xml:space="preserve"> </w:t>
      </w:r>
      <w:r w:rsidRPr="00162C33">
        <w:rPr>
          <w:rFonts w:ascii="Times New Roman" w:hAnsi="Times New Roman" w:cs="Times New Roman"/>
          <w:sz w:val="28"/>
          <w:szCs w:val="28"/>
          <w:lang w:val="uk-UA"/>
        </w:rPr>
        <w:t xml:space="preserve"> позначено:</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Кu0 - найбільший коефіцієнт підсилення;</w:t>
      </w:r>
    </w:p>
    <w:p w:rsidR="00A95761" w:rsidRPr="00162C33" w:rsidRDefault="00A95761" w:rsidP="00A95761">
      <w:pPr>
        <w:spacing w:after="0" w:line="360" w:lineRule="auto"/>
        <w:ind w:firstLine="709"/>
        <w:jc w:val="both"/>
        <w:rPr>
          <w:rFonts w:ascii="Times New Roman" w:hAnsi="Times New Roman" w:cs="Times New Roman"/>
          <w:lang w:val="uk-UA"/>
        </w:rPr>
      </w:pPr>
    </w:p>
    <w:p w:rsidR="00A95761" w:rsidRPr="00162C33" w:rsidRDefault="00A95761" w:rsidP="00A95761">
      <w:pPr>
        <w:spacing w:after="0" w:line="360" w:lineRule="auto"/>
        <w:ind w:firstLine="709"/>
        <w:jc w:val="both"/>
        <w:rPr>
          <w:rFonts w:ascii="Times New Roman" w:hAnsi="Times New Roman" w:cs="Times New Roman"/>
          <w:lang w:val="uk-UA"/>
        </w:rPr>
      </w:pPr>
      <w:r w:rsidRPr="00162C33">
        <w:rPr>
          <w:rFonts w:ascii="Times New Roman" w:hAnsi="Times New Roman" w:cs="Times New Roman"/>
          <w:noProof/>
        </w:rPr>
        <w:lastRenderedPageBreak/>
        <w:drawing>
          <wp:inline distT="0" distB="0" distL="0" distR="0" wp14:anchorId="68AFBB6E" wp14:editId="38B66552">
            <wp:extent cx="2333625" cy="1533525"/>
            <wp:effectExtent l="19050" t="0" r="9525" b="0"/>
            <wp:docPr id="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grayscl/>
                      <a:biLevel thresh="50000"/>
                      <a:lum bright="-10000" contrast="20000"/>
                    </a:blip>
                    <a:srcRect/>
                    <a:stretch>
                      <a:fillRect/>
                    </a:stretch>
                  </pic:blipFill>
                  <pic:spPr bwMode="auto">
                    <a:xfrm>
                      <a:off x="0" y="0"/>
                      <a:ext cx="2333625" cy="15335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hAnsi="Times New Roman" w:cs="Times New Roman"/>
          <w:i/>
          <w:sz w:val="28"/>
          <w:szCs w:val="28"/>
          <w:lang w:val="uk-UA"/>
        </w:rPr>
      </w:pPr>
      <w:r w:rsidRPr="00162C33">
        <w:rPr>
          <w:rFonts w:ascii="Times New Roman" w:hAnsi="Times New Roman" w:cs="Times New Roman"/>
          <w:i/>
          <w:sz w:val="28"/>
          <w:szCs w:val="28"/>
          <w:lang w:val="uk-UA"/>
        </w:rPr>
        <w:t xml:space="preserve">Мал. 3 - Амплітудно-частотна характеристика </w:t>
      </w:r>
      <w:r w:rsidRPr="00162C33">
        <w:rPr>
          <w:rFonts w:ascii="Times New Roman" w:hAnsi="Times New Roman" w:cs="Times New Roman"/>
          <w:i/>
          <w:position w:val="-10"/>
          <w:sz w:val="28"/>
          <w:szCs w:val="28"/>
          <w:lang w:val="uk-UA"/>
        </w:rPr>
        <w:object w:dxaOrig="1120" w:dyaOrig="340">
          <v:shape id="_x0000_i1047" type="#_x0000_t75" style="width:56pt;height:17.5pt" o:ole="">
            <v:imagedata r:id="rId144" o:title=""/>
          </v:shape>
          <o:OLEObject Type="Embed" ProgID="Equation.3" ShapeID="_x0000_i1047" DrawAspect="Content" ObjectID="_1810377518" r:id="rId145"/>
        </w:object>
      </w:r>
      <w:r w:rsidRPr="00162C33">
        <w:rPr>
          <w:rFonts w:ascii="Times New Roman" w:hAnsi="Times New Roman" w:cs="Times New Roman"/>
          <w:i/>
          <w:sz w:val="28"/>
          <w:szCs w:val="28"/>
          <w:lang w:val="uk-UA"/>
        </w:rPr>
        <w:t>підсилювача</w:t>
      </w:r>
    </w:p>
    <w:p w:rsidR="00A95761" w:rsidRPr="00162C33" w:rsidRDefault="00A95761" w:rsidP="00A95761">
      <w:pPr>
        <w:spacing w:after="0" w:line="360" w:lineRule="auto"/>
        <w:ind w:firstLine="709"/>
        <w:jc w:val="both"/>
        <w:rPr>
          <w:rFonts w:ascii="Times New Roman" w:hAnsi="Times New Roman" w:cs="Times New Roman"/>
          <w:i/>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З АЧХ визначають робочий діапазон частот підсинюваного сигналу - від  ωн до ωв</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pStyle w:val="FR1"/>
        <w:spacing w:line="360" w:lineRule="auto"/>
        <w:ind w:left="0" w:firstLine="709"/>
        <w:jc w:val="both"/>
        <w:rPr>
          <w:rFonts w:ascii="Times New Roman" w:hAnsi="Times New Roman"/>
          <w:bCs/>
          <w:color w:val="C00000"/>
          <w:sz w:val="28"/>
          <w:szCs w:val="28"/>
        </w:rPr>
      </w:pPr>
      <w:r w:rsidRPr="00162C33">
        <w:rPr>
          <w:rFonts w:ascii="Times New Roman" w:hAnsi="Times New Roman"/>
          <w:bCs/>
          <w:color w:val="C00000"/>
          <w:sz w:val="28"/>
          <w:szCs w:val="28"/>
        </w:rPr>
        <w:t>4.Принципи побудови підсилювачів</w:t>
      </w:r>
    </w:p>
    <w:p w:rsidR="00A95761" w:rsidRPr="00162C33" w:rsidRDefault="00A95761" w:rsidP="00A95761">
      <w:pPr>
        <w:pStyle w:val="FR1"/>
        <w:spacing w:line="360" w:lineRule="auto"/>
        <w:ind w:left="0" w:firstLine="709"/>
        <w:jc w:val="both"/>
        <w:rPr>
          <w:rFonts w:ascii="Times New Roman" w:hAnsi="Times New Roman"/>
          <w:bCs/>
          <w:sz w:val="28"/>
          <w:szCs w:val="28"/>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Як правило, підсилювачі складаються із декількох каскадів, що ви</w:t>
      </w:r>
      <w:r w:rsidRPr="00162C33">
        <w:rPr>
          <w:rFonts w:ascii="Times New Roman" w:hAnsi="Times New Roman" w:cs="Times New Roman"/>
          <w:sz w:val="28"/>
          <w:szCs w:val="28"/>
          <w:lang w:val="uk-UA"/>
        </w:rPr>
        <w:softHyphen/>
        <w:t>конують послідовне підсилення сигналу. При цьому загальне підсилен</w:t>
      </w:r>
      <w:r w:rsidRPr="00162C33">
        <w:rPr>
          <w:rFonts w:ascii="Times New Roman" w:hAnsi="Times New Roman" w:cs="Times New Roman"/>
          <w:sz w:val="28"/>
          <w:szCs w:val="28"/>
          <w:lang w:val="uk-UA"/>
        </w:rPr>
        <w:softHyphen/>
        <w:t>ня становить</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rPr>
        <w:t>К = Кі • Кі •...К</w:t>
      </w:r>
      <w:r w:rsidRPr="00162C33">
        <w:rPr>
          <w:rFonts w:ascii="Times New Roman" w:hAnsi="Times New Roman" w:cs="Times New Roman"/>
          <w:sz w:val="28"/>
          <w:szCs w:val="28"/>
          <w:lang w:val="en-US"/>
        </w:rPr>
        <w:t>u</w:t>
      </w:r>
      <w:r w:rsidRPr="00162C33">
        <w:rPr>
          <w:rFonts w:ascii="Times New Roman" w:hAnsi="Times New Roman" w:cs="Times New Roman"/>
          <w:sz w:val="28"/>
          <w:szCs w:val="28"/>
        </w:rPr>
        <w:t>.                                                       (3)</w:t>
      </w:r>
    </w:p>
    <w:p w:rsidR="00A95761" w:rsidRPr="00162C33" w:rsidRDefault="00A95761" w:rsidP="00A95761">
      <w:pPr>
        <w:pStyle w:val="FR2"/>
        <w:spacing w:before="0" w:line="360" w:lineRule="auto"/>
        <w:ind w:firstLine="709"/>
        <w:jc w:val="both"/>
        <w:rPr>
          <w:rFonts w:ascii="Times New Roman" w:hAnsi="Times New Roman"/>
          <w:sz w:val="28"/>
          <w:szCs w:val="28"/>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t>Вхідні каскади</w:t>
      </w:r>
      <w:r w:rsidRPr="00162C33">
        <w:rPr>
          <w:rFonts w:ascii="Times New Roman" w:hAnsi="Times New Roman" w:cs="Times New Roman"/>
          <w:sz w:val="28"/>
          <w:szCs w:val="28"/>
          <w:lang w:val="uk-UA"/>
        </w:rPr>
        <w:t xml:space="preserve"> та каскади попереднього</w:t>
      </w:r>
      <w:r w:rsidRPr="00162C33">
        <w:rPr>
          <w:rFonts w:ascii="Times New Roman" w:hAnsi="Times New Roman" w:cs="Times New Roman"/>
          <w:sz w:val="28"/>
          <w:szCs w:val="28"/>
          <w:lang w:val="uk-UA"/>
        </w:rPr>
        <w:tab/>
        <w:t>підсилення виконуються, як правило, у вигляді підсилювачів напруги.</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rPr>
        <w:drawing>
          <wp:anchor distT="0" distB="0" distL="114300" distR="114300" simplePos="0" relativeHeight="251722752" behindDoc="0" locked="0" layoutInCell="1" allowOverlap="1" wp14:anchorId="4859C604" wp14:editId="370E6F61">
            <wp:simplePos x="0" y="0"/>
            <wp:positionH relativeFrom="column">
              <wp:align>center</wp:align>
            </wp:positionH>
            <wp:positionV relativeFrom="paragraph">
              <wp:posOffset>342900</wp:posOffset>
            </wp:positionV>
            <wp:extent cx="3649345" cy="2106930"/>
            <wp:effectExtent l="19050" t="0" r="8255" b="0"/>
            <wp:wrapSquare wrapText="bothSides"/>
            <wp:docPr id="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lum bright="-42000" contrast="72000"/>
                    </a:blip>
                    <a:srcRect/>
                    <a:stretch>
                      <a:fillRect/>
                    </a:stretch>
                  </pic:blipFill>
                  <pic:spPr bwMode="auto">
                    <a:xfrm>
                      <a:off x="0" y="0"/>
                      <a:ext cx="3649345" cy="2106930"/>
                    </a:xfrm>
                    <a:prstGeom prst="rect">
                      <a:avLst/>
                    </a:prstGeom>
                    <a:noFill/>
                    <a:ln w="9525">
                      <a:noFill/>
                      <a:miter lim="800000"/>
                      <a:headEnd/>
                      <a:tailEnd/>
                    </a:ln>
                  </pic:spPr>
                </pic:pic>
              </a:graphicData>
            </a:graphic>
          </wp:anchor>
        </w:drawing>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color w:val="000000"/>
          <w:sz w:val="28"/>
          <w:szCs w:val="28"/>
        </w:rPr>
        <mc:AlternateContent>
          <mc:Choice Requires="wps">
            <w:drawing>
              <wp:anchor distT="0" distB="0" distL="114300" distR="114300" simplePos="0" relativeHeight="251723776" behindDoc="0" locked="0" layoutInCell="1" allowOverlap="1">
                <wp:simplePos x="0" y="0"/>
                <wp:positionH relativeFrom="column">
                  <wp:posOffset>1028700</wp:posOffset>
                </wp:positionH>
                <wp:positionV relativeFrom="paragraph">
                  <wp:posOffset>151130</wp:posOffset>
                </wp:positionV>
                <wp:extent cx="5143500" cy="536575"/>
                <wp:effectExtent l="0" t="0" r="4445" b="0"/>
                <wp:wrapSquare wrapText="bothSides"/>
                <wp:docPr id="343" name="Надпись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both"/>
                              <w:rPr>
                                <w:i/>
                                <w:color w:val="000000"/>
                                <w:sz w:val="28"/>
                                <w:szCs w:val="28"/>
                                <w:lang w:val="uk-UA"/>
                              </w:rPr>
                            </w:pPr>
                            <w:r w:rsidRPr="00BD2B35">
                              <w:rPr>
                                <w:i/>
                                <w:color w:val="000000"/>
                                <w:sz w:val="28"/>
                                <w:szCs w:val="28"/>
                                <w:lang w:val="uk-UA"/>
                              </w:rPr>
                              <w:t>Мал</w:t>
                            </w:r>
                            <w:r>
                              <w:rPr>
                                <w:rFonts w:cs="Arial"/>
                                <w:i/>
                                <w:color w:val="000000"/>
                                <w:sz w:val="28"/>
                                <w:szCs w:val="28"/>
                                <w:lang w:val="uk-UA"/>
                              </w:rPr>
                              <w:t xml:space="preserve">. </w:t>
                            </w:r>
                            <w:r w:rsidRPr="00BD2B35">
                              <w:rPr>
                                <w:rFonts w:cs="Arial"/>
                                <w:i/>
                                <w:color w:val="000000"/>
                                <w:sz w:val="28"/>
                                <w:szCs w:val="28"/>
                              </w:rPr>
                              <w:t xml:space="preserve">4 - </w:t>
                            </w:r>
                            <w:r w:rsidRPr="00BD2B35">
                              <w:rPr>
                                <w:i/>
                                <w:color w:val="000000"/>
                                <w:sz w:val="28"/>
                                <w:szCs w:val="28"/>
                                <w:lang w:val="uk-UA"/>
                              </w:rPr>
                              <w:t>Структурна</w:t>
                            </w:r>
                            <w:r w:rsidRPr="00BD2B35">
                              <w:rPr>
                                <w:rFonts w:cs="Arial"/>
                                <w:i/>
                                <w:color w:val="000000"/>
                                <w:sz w:val="28"/>
                                <w:szCs w:val="28"/>
                                <w:lang w:val="uk-UA"/>
                              </w:rPr>
                              <w:t xml:space="preserve"> </w:t>
                            </w:r>
                            <w:r w:rsidRPr="00BD2B35">
                              <w:rPr>
                                <w:i/>
                                <w:color w:val="000000"/>
                                <w:sz w:val="28"/>
                                <w:szCs w:val="28"/>
                                <w:lang w:val="uk-UA"/>
                              </w:rPr>
                              <w:t>схема</w:t>
                            </w:r>
                            <w:r w:rsidRPr="00BD2B35">
                              <w:rPr>
                                <w:rFonts w:cs="Arial"/>
                                <w:i/>
                                <w:color w:val="000000"/>
                                <w:sz w:val="28"/>
                                <w:szCs w:val="28"/>
                                <w:lang w:val="uk-UA"/>
                              </w:rPr>
                              <w:t xml:space="preserve"> </w:t>
                            </w:r>
                            <w:r w:rsidRPr="00BD2B35">
                              <w:rPr>
                                <w:i/>
                                <w:color w:val="000000"/>
                                <w:sz w:val="28"/>
                                <w:szCs w:val="28"/>
                                <w:lang w:val="uk-UA"/>
                              </w:rPr>
                              <w:t>підсилювача</w:t>
                            </w:r>
                            <w:r w:rsidRPr="00BD2B35">
                              <w:rPr>
                                <w:rFonts w:cs="Arial"/>
                                <w:i/>
                                <w:color w:val="000000"/>
                                <w:sz w:val="28"/>
                                <w:szCs w:val="28"/>
                                <w:lang w:val="uk-UA"/>
                              </w:rPr>
                              <w:t xml:space="preserve"> </w:t>
                            </w:r>
                            <w:r w:rsidRPr="00BD2B35">
                              <w:rPr>
                                <w:i/>
                                <w:color w:val="000000"/>
                                <w:sz w:val="28"/>
                                <w:szCs w:val="28"/>
                                <w:lang w:val="uk-UA"/>
                              </w:rPr>
                              <w:t>змінного</w:t>
                            </w:r>
                            <w:r w:rsidRPr="00BD2B35">
                              <w:rPr>
                                <w:rFonts w:cs="Arial"/>
                                <w:i/>
                                <w:color w:val="000000"/>
                                <w:sz w:val="28"/>
                                <w:szCs w:val="28"/>
                                <w:lang w:val="uk-UA"/>
                              </w:rPr>
                              <w:t xml:space="preserve"> </w:t>
                            </w:r>
                            <w:r w:rsidRPr="00BD2B35">
                              <w:rPr>
                                <w:i/>
                                <w:color w:val="000000"/>
                                <w:sz w:val="28"/>
                                <w:szCs w:val="28"/>
                                <w:lang w:val="uk-UA"/>
                              </w:rPr>
                              <w:t>струму</w:t>
                            </w:r>
                            <w:r w:rsidRPr="00BD2B35">
                              <w:rPr>
                                <w:rFonts w:cs="Arial"/>
                                <w:i/>
                                <w:color w:val="000000"/>
                                <w:sz w:val="28"/>
                                <w:szCs w:val="28"/>
                                <w:lang w:val="uk-UA"/>
                              </w:rPr>
                              <w:t xml:space="preserve"> (</w:t>
                            </w:r>
                            <w:r w:rsidRPr="00BD2B35">
                              <w:rPr>
                                <w:i/>
                                <w:color w:val="000000"/>
                                <w:sz w:val="28"/>
                                <w:szCs w:val="28"/>
                                <w:lang w:val="uk-UA"/>
                              </w:rPr>
                              <w:t>а</w:t>
                            </w:r>
                            <w:r w:rsidRPr="00BD2B35">
                              <w:rPr>
                                <w:rFonts w:cs="Arial"/>
                                <w:i/>
                                <w:color w:val="000000"/>
                                <w:sz w:val="28"/>
                                <w:szCs w:val="28"/>
                                <w:lang w:val="uk-UA"/>
                              </w:rPr>
                              <w:t xml:space="preserve">) </w:t>
                            </w:r>
                            <w:r w:rsidRPr="00BD2B35">
                              <w:rPr>
                                <w:i/>
                                <w:color w:val="000000"/>
                                <w:sz w:val="28"/>
                                <w:szCs w:val="28"/>
                                <w:lang w:val="uk-UA"/>
                              </w:rPr>
                              <w:t>та</w:t>
                            </w:r>
                            <w:r w:rsidRPr="00BD2B35">
                              <w:rPr>
                                <w:rFonts w:cs="Arial"/>
                                <w:i/>
                                <w:color w:val="000000"/>
                                <w:sz w:val="28"/>
                                <w:szCs w:val="28"/>
                                <w:lang w:val="uk-UA"/>
                              </w:rPr>
                              <w:t xml:space="preserve"> </w:t>
                            </w:r>
                            <w:r w:rsidRPr="00BD2B35">
                              <w:rPr>
                                <w:i/>
                                <w:color w:val="000000"/>
                                <w:sz w:val="28"/>
                                <w:szCs w:val="28"/>
                                <w:lang w:val="uk-UA"/>
                              </w:rPr>
                              <w:t>часові</w:t>
                            </w:r>
                            <w:r w:rsidRPr="00BD2B35">
                              <w:rPr>
                                <w:rFonts w:cs="Arial"/>
                                <w:i/>
                                <w:color w:val="000000"/>
                                <w:sz w:val="28"/>
                                <w:szCs w:val="28"/>
                                <w:lang w:val="uk-UA"/>
                              </w:rPr>
                              <w:t xml:space="preserve"> </w:t>
                            </w:r>
                            <w:r w:rsidRPr="00BD2B35">
                              <w:rPr>
                                <w:i/>
                                <w:color w:val="000000"/>
                                <w:sz w:val="28"/>
                                <w:szCs w:val="28"/>
                                <w:lang w:val="uk-UA"/>
                              </w:rPr>
                              <w:t>діаграми</w:t>
                            </w:r>
                            <w:r w:rsidRPr="00BD2B35">
                              <w:rPr>
                                <w:rFonts w:cs="Arial"/>
                                <w:i/>
                                <w:color w:val="000000"/>
                                <w:sz w:val="28"/>
                                <w:szCs w:val="28"/>
                                <w:lang w:val="uk-UA"/>
                              </w:rPr>
                              <w:t xml:space="preserve"> </w:t>
                            </w:r>
                            <w:r w:rsidRPr="00BD2B35">
                              <w:rPr>
                                <w:i/>
                                <w:color w:val="000000"/>
                                <w:sz w:val="28"/>
                                <w:szCs w:val="28"/>
                                <w:lang w:val="uk-UA"/>
                              </w:rPr>
                              <w:t>його</w:t>
                            </w:r>
                            <w:r w:rsidRPr="00BD2B35">
                              <w:rPr>
                                <w:rFonts w:cs="Arial"/>
                                <w:i/>
                                <w:color w:val="000000"/>
                                <w:sz w:val="28"/>
                                <w:szCs w:val="28"/>
                                <w:lang w:val="uk-UA"/>
                              </w:rPr>
                              <w:t xml:space="preserve"> </w:t>
                            </w:r>
                            <w:r w:rsidRPr="00BD2B35">
                              <w:rPr>
                                <w:i/>
                                <w:color w:val="000000"/>
                                <w:sz w:val="28"/>
                                <w:szCs w:val="28"/>
                                <w:lang w:val="uk-UA"/>
                              </w:rPr>
                              <w:t>вхідного</w:t>
                            </w:r>
                            <w:r w:rsidRPr="00BD2B35">
                              <w:rPr>
                                <w:rFonts w:cs="Arial"/>
                                <w:i/>
                                <w:color w:val="000000"/>
                                <w:sz w:val="28"/>
                                <w:szCs w:val="28"/>
                                <w:lang w:val="uk-UA"/>
                              </w:rPr>
                              <w:t xml:space="preserve"> (</w:t>
                            </w:r>
                            <w:r w:rsidRPr="00BD2B35">
                              <w:rPr>
                                <w:i/>
                                <w:color w:val="000000"/>
                                <w:sz w:val="28"/>
                                <w:szCs w:val="28"/>
                                <w:lang w:val="uk-UA"/>
                              </w:rPr>
                              <w:t>б</w:t>
                            </w:r>
                            <w:r w:rsidRPr="00BD2B35">
                              <w:rPr>
                                <w:rFonts w:cs="Arial"/>
                                <w:i/>
                                <w:color w:val="000000"/>
                                <w:sz w:val="28"/>
                                <w:szCs w:val="28"/>
                                <w:lang w:val="uk-UA"/>
                              </w:rPr>
                              <w:t xml:space="preserve">) </w:t>
                            </w:r>
                            <w:r w:rsidRPr="00BD2B35">
                              <w:rPr>
                                <w:i/>
                                <w:color w:val="000000"/>
                                <w:sz w:val="28"/>
                                <w:szCs w:val="28"/>
                                <w:lang w:val="uk-UA"/>
                              </w:rPr>
                              <w:t>і</w:t>
                            </w:r>
                            <w:r w:rsidRPr="00BD2B35">
                              <w:rPr>
                                <w:rFonts w:cs="Arial"/>
                                <w:i/>
                                <w:color w:val="000000"/>
                                <w:sz w:val="28"/>
                                <w:szCs w:val="28"/>
                                <w:lang w:val="uk-UA"/>
                              </w:rPr>
                              <w:t xml:space="preserve"> </w:t>
                            </w:r>
                            <w:r w:rsidRPr="00BD2B35">
                              <w:rPr>
                                <w:i/>
                                <w:color w:val="000000"/>
                                <w:sz w:val="28"/>
                                <w:szCs w:val="28"/>
                                <w:lang w:val="uk-UA"/>
                              </w:rPr>
                              <w:t>вихідного</w:t>
                            </w:r>
                            <w:r w:rsidRPr="00BD2B35">
                              <w:rPr>
                                <w:rFonts w:cs="Arial"/>
                                <w:i/>
                                <w:color w:val="000000"/>
                                <w:sz w:val="28"/>
                                <w:szCs w:val="28"/>
                                <w:lang w:val="uk-UA"/>
                              </w:rPr>
                              <w:t xml:space="preserve"> (</w:t>
                            </w:r>
                            <w:r w:rsidRPr="00BD2B35">
                              <w:rPr>
                                <w:i/>
                                <w:color w:val="000000"/>
                                <w:sz w:val="28"/>
                                <w:szCs w:val="28"/>
                                <w:lang w:val="uk-UA"/>
                              </w:rPr>
                              <w:t>в</w:t>
                            </w:r>
                            <w:r w:rsidRPr="00BD2B35">
                              <w:rPr>
                                <w:rFonts w:cs="Arial"/>
                                <w:i/>
                                <w:color w:val="000000"/>
                                <w:sz w:val="28"/>
                                <w:szCs w:val="28"/>
                                <w:lang w:val="uk-UA"/>
                              </w:rPr>
                              <w:t xml:space="preserve">) </w:t>
                            </w:r>
                            <w:r w:rsidRPr="00BD2B35">
                              <w:rPr>
                                <w:i/>
                                <w:color w:val="000000"/>
                                <w:sz w:val="28"/>
                                <w:szCs w:val="28"/>
                                <w:lang w:val="uk-UA"/>
                              </w:rPr>
                              <w:t>сигналів</w:t>
                            </w:r>
                          </w:p>
                          <w:p w:rsidR="00A95761" w:rsidRPr="00BD2B35" w:rsidRDefault="00A95761" w:rsidP="00A95761">
                            <w:pPr>
                              <w:jc w:val="both"/>
                              <w:rPr>
                                <w:i/>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3" o:spid="_x0000_s1052" type="#_x0000_t202" style="position:absolute;left:0;text-align:left;margin-left:81pt;margin-top:11.9pt;width:405pt;height:42.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" filled="f" stroked="f">
                <v:textbox inset="0,0,0,0">
                  <w:txbxContent>
                    <w:p w:rsidR="00A95761" w:rsidRDefault="00A95761" w:rsidP="00A95761">
                      <w:pPr>
                        <w:jc w:val="both"/>
                        <w:rPr>
                          <w:i/>
                          <w:color w:val="000000"/>
                          <w:sz w:val="28"/>
                          <w:szCs w:val="28"/>
                          <w:lang w:val="uk-UA"/>
                        </w:rPr>
                      </w:pPr>
                      <w:r w:rsidRPr="00BD2B35">
                        <w:rPr>
                          <w:i/>
                          <w:color w:val="000000"/>
                          <w:sz w:val="28"/>
                          <w:szCs w:val="28"/>
                          <w:lang w:val="uk-UA"/>
                        </w:rPr>
                        <w:t>Мал</w:t>
                      </w:r>
                      <w:r>
                        <w:rPr>
                          <w:rFonts w:cs="Arial"/>
                          <w:i/>
                          <w:color w:val="000000"/>
                          <w:sz w:val="28"/>
                          <w:szCs w:val="28"/>
                          <w:lang w:val="uk-UA"/>
                        </w:rPr>
                        <w:t xml:space="preserve">. </w:t>
                      </w:r>
                      <w:r w:rsidRPr="00BD2B35">
                        <w:rPr>
                          <w:rFonts w:cs="Arial"/>
                          <w:i/>
                          <w:color w:val="000000"/>
                          <w:sz w:val="28"/>
                          <w:szCs w:val="28"/>
                        </w:rPr>
                        <w:t xml:space="preserve">4 - </w:t>
                      </w:r>
                      <w:r w:rsidRPr="00BD2B35">
                        <w:rPr>
                          <w:i/>
                          <w:color w:val="000000"/>
                          <w:sz w:val="28"/>
                          <w:szCs w:val="28"/>
                          <w:lang w:val="uk-UA"/>
                        </w:rPr>
                        <w:t>Структурна</w:t>
                      </w:r>
                      <w:r w:rsidRPr="00BD2B35">
                        <w:rPr>
                          <w:rFonts w:cs="Arial"/>
                          <w:i/>
                          <w:color w:val="000000"/>
                          <w:sz w:val="28"/>
                          <w:szCs w:val="28"/>
                          <w:lang w:val="uk-UA"/>
                        </w:rPr>
                        <w:t xml:space="preserve"> </w:t>
                      </w:r>
                      <w:r w:rsidRPr="00BD2B35">
                        <w:rPr>
                          <w:i/>
                          <w:color w:val="000000"/>
                          <w:sz w:val="28"/>
                          <w:szCs w:val="28"/>
                          <w:lang w:val="uk-UA"/>
                        </w:rPr>
                        <w:t>схема</w:t>
                      </w:r>
                      <w:r w:rsidRPr="00BD2B35">
                        <w:rPr>
                          <w:rFonts w:cs="Arial"/>
                          <w:i/>
                          <w:color w:val="000000"/>
                          <w:sz w:val="28"/>
                          <w:szCs w:val="28"/>
                          <w:lang w:val="uk-UA"/>
                        </w:rPr>
                        <w:t xml:space="preserve"> </w:t>
                      </w:r>
                      <w:r w:rsidRPr="00BD2B35">
                        <w:rPr>
                          <w:i/>
                          <w:color w:val="000000"/>
                          <w:sz w:val="28"/>
                          <w:szCs w:val="28"/>
                          <w:lang w:val="uk-UA"/>
                        </w:rPr>
                        <w:t>підсилювача</w:t>
                      </w:r>
                      <w:r w:rsidRPr="00BD2B35">
                        <w:rPr>
                          <w:rFonts w:cs="Arial"/>
                          <w:i/>
                          <w:color w:val="000000"/>
                          <w:sz w:val="28"/>
                          <w:szCs w:val="28"/>
                          <w:lang w:val="uk-UA"/>
                        </w:rPr>
                        <w:t xml:space="preserve"> </w:t>
                      </w:r>
                      <w:r w:rsidRPr="00BD2B35">
                        <w:rPr>
                          <w:i/>
                          <w:color w:val="000000"/>
                          <w:sz w:val="28"/>
                          <w:szCs w:val="28"/>
                          <w:lang w:val="uk-UA"/>
                        </w:rPr>
                        <w:t>змінного</w:t>
                      </w:r>
                      <w:r w:rsidRPr="00BD2B35">
                        <w:rPr>
                          <w:rFonts w:cs="Arial"/>
                          <w:i/>
                          <w:color w:val="000000"/>
                          <w:sz w:val="28"/>
                          <w:szCs w:val="28"/>
                          <w:lang w:val="uk-UA"/>
                        </w:rPr>
                        <w:t xml:space="preserve"> </w:t>
                      </w:r>
                      <w:r w:rsidRPr="00BD2B35">
                        <w:rPr>
                          <w:i/>
                          <w:color w:val="000000"/>
                          <w:sz w:val="28"/>
                          <w:szCs w:val="28"/>
                          <w:lang w:val="uk-UA"/>
                        </w:rPr>
                        <w:t>струму</w:t>
                      </w:r>
                      <w:r w:rsidRPr="00BD2B35">
                        <w:rPr>
                          <w:rFonts w:cs="Arial"/>
                          <w:i/>
                          <w:color w:val="000000"/>
                          <w:sz w:val="28"/>
                          <w:szCs w:val="28"/>
                          <w:lang w:val="uk-UA"/>
                        </w:rPr>
                        <w:t xml:space="preserve"> (</w:t>
                      </w:r>
                      <w:r w:rsidRPr="00BD2B35">
                        <w:rPr>
                          <w:i/>
                          <w:color w:val="000000"/>
                          <w:sz w:val="28"/>
                          <w:szCs w:val="28"/>
                          <w:lang w:val="uk-UA"/>
                        </w:rPr>
                        <w:t>а</w:t>
                      </w:r>
                      <w:r w:rsidRPr="00BD2B35">
                        <w:rPr>
                          <w:rFonts w:cs="Arial"/>
                          <w:i/>
                          <w:color w:val="000000"/>
                          <w:sz w:val="28"/>
                          <w:szCs w:val="28"/>
                          <w:lang w:val="uk-UA"/>
                        </w:rPr>
                        <w:t xml:space="preserve">) </w:t>
                      </w:r>
                      <w:r w:rsidRPr="00BD2B35">
                        <w:rPr>
                          <w:i/>
                          <w:color w:val="000000"/>
                          <w:sz w:val="28"/>
                          <w:szCs w:val="28"/>
                          <w:lang w:val="uk-UA"/>
                        </w:rPr>
                        <w:t>та</w:t>
                      </w:r>
                      <w:r w:rsidRPr="00BD2B35">
                        <w:rPr>
                          <w:rFonts w:cs="Arial"/>
                          <w:i/>
                          <w:color w:val="000000"/>
                          <w:sz w:val="28"/>
                          <w:szCs w:val="28"/>
                          <w:lang w:val="uk-UA"/>
                        </w:rPr>
                        <w:t xml:space="preserve"> </w:t>
                      </w:r>
                      <w:r w:rsidRPr="00BD2B35">
                        <w:rPr>
                          <w:i/>
                          <w:color w:val="000000"/>
                          <w:sz w:val="28"/>
                          <w:szCs w:val="28"/>
                          <w:lang w:val="uk-UA"/>
                        </w:rPr>
                        <w:t>часові</w:t>
                      </w:r>
                      <w:r w:rsidRPr="00BD2B35">
                        <w:rPr>
                          <w:rFonts w:cs="Arial"/>
                          <w:i/>
                          <w:color w:val="000000"/>
                          <w:sz w:val="28"/>
                          <w:szCs w:val="28"/>
                          <w:lang w:val="uk-UA"/>
                        </w:rPr>
                        <w:t xml:space="preserve"> </w:t>
                      </w:r>
                      <w:r w:rsidRPr="00BD2B35">
                        <w:rPr>
                          <w:i/>
                          <w:color w:val="000000"/>
                          <w:sz w:val="28"/>
                          <w:szCs w:val="28"/>
                          <w:lang w:val="uk-UA"/>
                        </w:rPr>
                        <w:t>діаграми</w:t>
                      </w:r>
                      <w:r w:rsidRPr="00BD2B35">
                        <w:rPr>
                          <w:rFonts w:cs="Arial"/>
                          <w:i/>
                          <w:color w:val="000000"/>
                          <w:sz w:val="28"/>
                          <w:szCs w:val="28"/>
                          <w:lang w:val="uk-UA"/>
                        </w:rPr>
                        <w:t xml:space="preserve"> </w:t>
                      </w:r>
                      <w:r w:rsidRPr="00BD2B35">
                        <w:rPr>
                          <w:i/>
                          <w:color w:val="000000"/>
                          <w:sz w:val="28"/>
                          <w:szCs w:val="28"/>
                          <w:lang w:val="uk-UA"/>
                        </w:rPr>
                        <w:t>його</w:t>
                      </w:r>
                      <w:r w:rsidRPr="00BD2B35">
                        <w:rPr>
                          <w:rFonts w:cs="Arial"/>
                          <w:i/>
                          <w:color w:val="000000"/>
                          <w:sz w:val="28"/>
                          <w:szCs w:val="28"/>
                          <w:lang w:val="uk-UA"/>
                        </w:rPr>
                        <w:t xml:space="preserve"> </w:t>
                      </w:r>
                      <w:r w:rsidRPr="00BD2B35">
                        <w:rPr>
                          <w:i/>
                          <w:color w:val="000000"/>
                          <w:sz w:val="28"/>
                          <w:szCs w:val="28"/>
                          <w:lang w:val="uk-UA"/>
                        </w:rPr>
                        <w:t>вхідного</w:t>
                      </w:r>
                      <w:r w:rsidRPr="00BD2B35">
                        <w:rPr>
                          <w:rFonts w:cs="Arial"/>
                          <w:i/>
                          <w:color w:val="000000"/>
                          <w:sz w:val="28"/>
                          <w:szCs w:val="28"/>
                          <w:lang w:val="uk-UA"/>
                        </w:rPr>
                        <w:t xml:space="preserve"> (</w:t>
                      </w:r>
                      <w:r w:rsidRPr="00BD2B35">
                        <w:rPr>
                          <w:i/>
                          <w:color w:val="000000"/>
                          <w:sz w:val="28"/>
                          <w:szCs w:val="28"/>
                          <w:lang w:val="uk-UA"/>
                        </w:rPr>
                        <w:t>б</w:t>
                      </w:r>
                      <w:r w:rsidRPr="00BD2B35">
                        <w:rPr>
                          <w:rFonts w:cs="Arial"/>
                          <w:i/>
                          <w:color w:val="000000"/>
                          <w:sz w:val="28"/>
                          <w:szCs w:val="28"/>
                          <w:lang w:val="uk-UA"/>
                        </w:rPr>
                        <w:t xml:space="preserve">) </w:t>
                      </w:r>
                      <w:r w:rsidRPr="00BD2B35">
                        <w:rPr>
                          <w:i/>
                          <w:color w:val="000000"/>
                          <w:sz w:val="28"/>
                          <w:szCs w:val="28"/>
                          <w:lang w:val="uk-UA"/>
                        </w:rPr>
                        <w:t>і</w:t>
                      </w:r>
                      <w:r w:rsidRPr="00BD2B35">
                        <w:rPr>
                          <w:rFonts w:cs="Arial"/>
                          <w:i/>
                          <w:color w:val="000000"/>
                          <w:sz w:val="28"/>
                          <w:szCs w:val="28"/>
                          <w:lang w:val="uk-UA"/>
                        </w:rPr>
                        <w:t xml:space="preserve"> </w:t>
                      </w:r>
                      <w:r w:rsidRPr="00BD2B35">
                        <w:rPr>
                          <w:i/>
                          <w:color w:val="000000"/>
                          <w:sz w:val="28"/>
                          <w:szCs w:val="28"/>
                          <w:lang w:val="uk-UA"/>
                        </w:rPr>
                        <w:t>вихідного</w:t>
                      </w:r>
                      <w:r w:rsidRPr="00BD2B35">
                        <w:rPr>
                          <w:rFonts w:cs="Arial"/>
                          <w:i/>
                          <w:color w:val="000000"/>
                          <w:sz w:val="28"/>
                          <w:szCs w:val="28"/>
                          <w:lang w:val="uk-UA"/>
                        </w:rPr>
                        <w:t xml:space="preserve"> (</w:t>
                      </w:r>
                      <w:r w:rsidRPr="00BD2B35">
                        <w:rPr>
                          <w:i/>
                          <w:color w:val="000000"/>
                          <w:sz w:val="28"/>
                          <w:szCs w:val="28"/>
                          <w:lang w:val="uk-UA"/>
                        </w:rPr>
                        <w:t>в</w:t>
                      </w:r>
                      <w:r w:rsidRPr="00BD2B35">
                        <w:rPr>
                          <w:rFonts w:cs="Arial"/>
                          <w:i/>
                          <w:color w:val="000000"/>
                          <w:sz w:val="28"/>
                          <w:szCs w:val="28"/>
                          <w:lang w:val="uk-UA"/>
                        </w:rPr>
                        <w:t xml:space="preserve">) </w:t>
                      </w:r>
                      <w:r w:rsidRPr="00BD2B35">
                        <w:rPr>
                          <w:i/>
                          <w:color w:val="000000"/>
                          <w:sz w:val="28"/>
                          <w:szCs w:val="28"/>
                          <w:lang w:val="uk-UA"/>
                        </w:rPr>
                        <w:t>сигналів</w:t>
                      </w:r>
                    </w:p>
                    <w:p w:rsidR="00A95761" w:rsidRPr="00BD2B35" w:rsidRDefault="00A95761" w:rsidP="00A95761">
                      <w:pPr>
                        <w:jc w:val="both"/>
                        <w:rPr>
                          <w:i/>
                          <w:sz w:val="28"/>
                          <w:szCs w:val="28"/>
                        </w:rPr>
                      </w:pPr>
                    </w:p>
                  </w:txbxContent>
                </v:textbox>
                <w10:wrap type="square"/>
              </v:shape>
            </w:pict>
          </mc:Fallback>
        </mc:AlternateConten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z w:val="28"/>
          <w:szCs w:val="28"/>
          <w:lang w:val="uk-UA"/>
        </w:rPr>
        <w:lastRenderedPageBreak/>
        <w:t>Вихідні каскади</w:t>
      </w:r>
      <w:r w:rsidRPr="00162C33">
        <w:rPr>
          <w:rFonts w:ascii="Times New Roman" w:hAnsi="Times New Roman" w:cs="Times New Roman"/>
          <w:sz w:val="28"/>
          <w:szCs w:val="28"/>
          <w:lang w:val="uk-UA"/>
        </w:rPr>
        <w:t xml:space="preserve"> - кінцеві – зазвичай   є підсилювачами потужності або струму.</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Підсилювачі відрізняються один від одного кількістю каскадів, ре</w:t>
      </w:r>
      <w:r w:rsidRPr="00162C33">
        <w:rPr>
          <w:rFonts w:ascii="Times New Roman" w:hAnsi="Times New Roman" w:cs="Times New Roman"/>
          <w:sz w:val="28"/>
          <w:szCs w:val="28"/>
          <w:lang w:val="uk-UA"/>
        </w:rPr>
        <w:softHyphen/>
        <w:t>жимом роботи. Принцип побудови підсилювача сигналів змінного струму розглянемо на прикладі, пока</w:t>
      </w:r>
      <w:r w:rsidRPr="00162C33">
        <w:rPr>
          <w:rFonts w:ascii="Times New Roman" w:hAnsi="Times New Roman" w:cs="Times New Roman"/>
          <w:sz w:val="28"/>
          <w:szCs w:val="28"/>
          <w:lang w:val="uk-UA"/>
        </w:rPr>
        <w:softHyphen/>
        <w:t>заного на мал. 4.</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 xml:space="preserve">Основним елементом підсилювача є ПЕ (біполярний або польовий транзистор), який разом з резистором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position w:val="-6"/>
          <w:sz w:val="28"/>
          <w:szCs w:val="28"/>
          <w:lang w:val="uk-UA"/>
        </w:rPr>
        <w:t xml:space="preserve"> </w:t>
      </w:r>
      <w:r w:rsidRPr="00162C33">
        <w:rPr>
          <w:rFonts w:ascii="Times New Roman" w:hAnsi="Times New Roman" w:cs="Times New Roman"/>
          <w:color w:val="000000"/>
          <w:sz w:val="28"/>
          <w:szCs w:val="28"/>
          <w:lang w:val="uk-UA"/>
        </w:rPr>
        <w:t>та джерелом живлення по</w:t>
      </w:r>
      <w:r w:rsidRPr="00162C33">
        <w:rPr>
          <w:rFonts w:ascii="Times New Roman" w:hAnsi="Times New Roman" w:cs="Times New Roman"/>
          <w:color w:val="000000"/>
          <w:sz w:val="28"/>
          <w:szCs w:val="28"/>
          <w:lang w:val="uk-UA"/>
        </w:rPr>
        <w:softHyphen/>
        <w:t>стійного струму Е утворюють головне вихідне коло підсилювача.</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FF0000"/>
          <w:sz w:val="28"/>
          <w:szCs w:val="28"/>
          <w:lang w:val="uk-UA"/>
        </w:rPr>
      </w:pPr>
      <w:r w:rsidRPr="00162C33">
        <w:rPr>
          <w:rFonts w:ascii="Times New Roman" w:hAnsi="Times New Roman" w:cs="Times New Roman"/>
          <w:b/>
          <w:color w:val="FF0000"/>
          <w:sz w:val="28"/>
          <w:szCs w:val="28"/>
          <w:lang w:val="uk-UA"/>
        </w:rPr>
        <w:t>Принцип підсилення</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FF0000"/>
          <w:sz w:val="28"/>
          <w:szCs w:val="28"/>
          <w:lang w:val="uk-UA"/>
        </w:rPr>
        <w:t>полягає у перетворенні енергії джерела постійної напруги Е в енергію змінного вихідного сигналу шляхом зміни провідності ПЕ за законом, зумовленим формою вхідного сигналу.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Оскільки вихідне коло підсилювача живиться постійною напругою, у ньому може протікати струм лише однієї полярності. Для забезпечен</w:t>
      </w:r>
      <w:r w:rsidRPr="00162C33">
        <w:rPr>
          <w:rFonts w:ascii="Times New Roman" w:hAnsi="Times New Roman" w:cs="Times New Roman"/>
          <w:color w:val="000000"/>
          <w:sz w:val="28"/>
          <w:szCs w:val="28"/>
          <w:lang w:val="uk-UA"/>
        </w:rPr>
        <w:softHyphen/>
        <w:t xml:space="preserve">ня отримання підсиленого сигналу змінного струму необхідно задати його на фоні постійного сигналу </w:t>
      </w:r>
      <w:r w:rsidRPr="00162C33">
        <w:rPr>
          <w:rFonts w:ascii="Times New Roman" w:hAnsi="Times New Roman" w:cs="Times New Roman"/>
          <w:color w:val="000000"/>
          <w:sz w:val="28"/>
          <w:szCs w:val="28"/>
          <w:lang w:val="en-US"/>
        </w:rPr>
        <w:t>U</w:t>
      </w:r>
      <w:r w:rsidRPr="00162C33">
        <w:rPr>
          <w:rFonts w:ascii="Times New Roman" w:hAnsi="Times New Roman" w:cs="Times New Roman"/>
          <w:i/>
          <w:color w:val="000000"/>
          <w:sz w:val="16"/>
          <w:szCs w:val="16"/>
          <w:lang w:val="en-US"/>
        </w:rPr>
        <w:t>n</w:t>
      </w:r>
      <w:r w:rsidRPr="00162C33">
        <w:rPr>
          <w:rFonts w:ascii="Times New Roman" w:hAnsi="Times New Roman" w:cs="Times New Roman"/>
          <w:color w:val="000000"/>
          <w:sz w:val="28"/>
          <w:szCs w:val="28"/>
          <w:lang w:val="uk-UA"/>
        </w:rPr>
        <w:t>,</w:t>
      </w:r>
      <w:r w:rsidRPr="00162C33">
        <w:rPr>
          <w:rFonts w:ascii="Times New Roman" w:hAnsi="Times New Roman" w:cs="Times New Roman"/>
          <w:color w:val="000000"/>
          <w:position w:val="-10"/>
          <w:sz w:val="28"/>
          <w:szCs w:val="28"/>
          <w:lang w:val="uk-UA"/>
        </w:rPr>
        <w:t xml:space="preserve"> </w:t>
      </w:r>
      <w:r w:rsidRPr="00162C33">
        <w:rPr>
          <w:rFonts w:ascii="Times New Roman" w:hAnsi="Times New Roman" w:cs="Times New Roman"/>
          <w:color w:val="000000"/>
          <w:sz w:val="28"/>
          <w:szCs w:val="28"/>
          <w:lang w:val="uk-UA"/>
        </w:rPr>
        <w:t>як це показано на мал. 5.4,в. При цьому для нормальної роботи підсилювача амплітудні значення вихід</w:t>
      </w:r>
      <w:r w:rsidRPr="00162C33">
        <w:rPr>
          <w:rFonts w:ascii="Times New Roman" w:hAnsi="Times New Roman" w:cs="Times New Roman"/>
          <w:color w:val="000000"/>
          <w:sz w:val="28"/>
          <w:szCs w:val="28"/>
          <w:lang w:val="uk-UA"/>
        </w:rPr>
        <w:softHyphen/>
        <w:t>них напруги та струму повинні бути меншими за постійні рівні напруги та струму.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i/>
          <w:color w:val="000000"/>
          <w:position w:val="-11"/>
          <w:sz w:val="16"/>
          <w:szCs w:val="16"/>
          <w:lang w:val="uk-UA"/>
        </w:rPr>
      </w:pPr>
      <w:r w:rsidRPr="00162C33">
        <w:rPr>
          <w:rFonts w:ascii="Times New Roman" w:hAnsi="Times New Roman" w:cs="Times New Roman"/>
          <w:color w:val="000000"/>
          <w:position w:val="-11"/>
          <w:sz w:val="28"/>
          <w:szCs w:val="28"/>
          <w:lang w:val="en-US"/>
        </w:rPr>
        <w:t>U</w:t>
      </w:r>
      <w:r w:rsidRPr="00162C33">
        <w:rPr>
          <w:rFonts w:ascii="Times New Roman" w:hAnsi="Times New Roman" w:cs="Times New Roman"/>
          <w:i/>
          <w:color w:val="000000"/>
          <w:position w:val="-11"/>
          <w:sz w:val="16"/>
          <w:szCs w:val="16"/>
          <w:lang w:val="en-US"/>
        </w:rPr>
        <w:t>m</w:t>
      </w:r>
      <w:r w:rsidRPr="00162C33">
        <w:rPr>
          <w:rFonts w:ascii="Times New Roman" w:hAnsi="Times New Roman" w:cs="Times New Roman"/>
          <w:color w:val="000000"/>
          <w:position w:val="-11"/>
          <w:sz w:val="28"/>
          <w:szCs w:val="28"/>
          <w:lang w:val="uk-UA"/>
        </w:rPr>
        <w:t xml:space="preserve"> ≤ </w:t>
      </w:r>
      <w:r w:rsidRPr="00162C33">
        <w:rPr>
          <w:rFonts w:ascii="Times New Roman" w:hAnsi="Times New Roman" w:cs="Times New Roman"/>
          <w:color w:val="000000"/>
          <w:position w:val="-11"/>
          <w:sz w:val="28"/>
          <w:szCs w:val="28"/>
          <w:lang w:val="en-US"/>
        </w:rPr>
        <w:t>U</w:t>
      </w:r>
      <w:r w:rsidRPr="00162C33">
        <w:rPr>
          <w:rFonts w:ascii="Times New Roman" w:hAnsi="Times New Roman" w:cs="Times New Roman"/>
          <w:i/>
          <w:color w:val="000000"/>
          <w:position w:val="-11"/>
          <w:sz w:val="16"/>
          <w:szCs w:val="16"/>
          <w:lang w:val="en-US"/>
        </w:rPr>
        <w:t>n</w:t>
      </w:r>
      <w:r w:rsidRPr="00162C33">
        <w:rPr>
          <w:rFonts w:ascii="Times New Roman" w:hAnsi="Times New Roman" w:cs="Times New Roman"/>
          <w:color w:val="000000"/>
          <w:position w:val="-11"/>
          <w:sz w:val="28"/>
          <w:szCs w:val="28"/>
          <w:lang w:val="uk-UA"/>
        </w:rPr>
        <w:t xml:space="preserve">;  </w:t>
      </w:r>
      <w:r w:rsidRPr="00162C33">
        <w:rPr>
          <w:rFonts w:ascii="Times New Roman" w:hAnsi="Times New Roman" w:cs="Times New Roman"/>
          <w:color w:val="000000"/>
          <w:position w:val="-11"/>
          <w:sz w:val="28"/>
          <w:szCs w:val="28"/>
          <w:lang w:val="en-US"/>
        </w:rPr>
        <w:t>I</w:t>
      </w:r>
      <w:r w:rsidRPr="00162C33">
        <w:rPr>
          <w:rFonts w:ascii="Times New Roman" w:hAnsi="Times New Roman" w:cs="Times New Roman"/>
          <w:i/>
          <w:color w:val="000000"/>
          <w:position w:val="-11"/>
          <w:sz w:val="16"/>
          <w:szCs w:val="16"/>
          <w:lang w:val="en-US"/>
        </w:rPr>
        <w:t>m</w:t>
      </w:r>
      <w:r w:rsidRPr="00162C33">
        <w:rPr>
          <w:rFonts w:ascii="Times New Roman" w:hAnsi="Times New Roman" w:cs="Times New Roman"/>
          <w:color w:val="000000"/>
          <w:position w:val="-11"/>
          <w:sz w:val="28"/>
          <w:szCs w:val="28"/>
          <w:lang w:val="uk-UA"/>
        </w:rPr>
        <w:t xml:space="preserve"> ≤ </w:t>
      </w:r>
      <w:r w:rsidRPr="00162C33">
        <w:rPr>
          <w:rFonts w:ascii="Times New Roman" w:hAnsi="Times New Roman" w:cs="Times New Roman"/>
          <w:color w:val="000000"/>
          <w:position w:val="-11"/>
          <w:sz w:val="28"/>
          <w:szCs w:val="28"/>
          <w:lang w:val="en-US"/>
        </w:rPr>
        <w:t>I</w:t>
      </w:r>
      <w:r w:rsidRPr="00162C33">
        <w:rPr>
          <w:rFonts w:ascii="Times New Roman" w:hAnsi="Times New Roman" w:cs="Times New Roman"/>
          <w:i/>
          <w:color w:val="000000"/>
          <w:position w:val="-11"/>
          <w:sz w:val="16"/>
          <w:szCs w:val="16"/>
          <w:lang w:val="en-US"/>
        </w:rPr>
        <w:t>n</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Постійний рівень струму та напруги у вихідному колі задається по</w:t>
      </w:r>
      <w:r w:rsidRPr="00162C33">
        <w:rPr>
          <w:rFonts w:ascii="Times New Roman" w:hAnsi="Times New Roman" w:cs="Times New Roman"/>
          <w:color w:val="000000"/>
          <w:sz w:val="28"/>
          <w:szCs w:val="28"/>
          <w:lang w:val="uk-UA"/>
        </w:rPr>
        <w:softHyphen/>
        <w:t>дачею постійного рівня вхідної напруги.</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Режим роботи підсилювача за постійним струмом називається ре</w:t>
      </w:r>
      <w:r w:rsidRPr="00162C33">
        <w:rPr>
          <w:rFonts w:ascii="Times New Roman" w:hAnsi="Times New Roman" w:cs="Times New Roman"/>
          <w:color w:val="000000"/>
          <w:sz w:val="28"/>
          <w:szCs w:val="28"/>
          <w:lang w:val="uk-UA"/>
        </w:rPr>
        <w:softHyphen/>
        <w:t>жимом спокою.</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position w:val="12"/>
          <w:sz w:val="28"/>
          <w:szCs w:val="28"/>
          <w:lang w:val="uk-UA"/>
        </w:rPr>
      </w:pPr>
      <w:r w:rsidRPr="00162C33">
        <w:rPr>
          <w:rFonts w:ascii="Times New Roman" w:hAnsi="Times New Roman" w:cs="Times New Roman"/>
          <w:position w:val="12"/>
          <w:sz w:val="28"/>
          <w:szCs w:val="28"/>
          <w:lang w:val="en-US"/>
        </w:rPr>
        <w:t>U</w:t>
      </w:r>
      <w:r w:rsidRPr="00162C33">
        <w:rPr>
          <w:rFonts w:ascii="Times New Roman" w:hAnsi="Times New Roman" w:cs="Times New Roman"/>
          <w:i/>
          <w:position w:val="12"/>
          <w:sz w:val="16"/>
          <w:szCs w:val="16"/>
          <w:lang w:val="uk-UA"/>
        </w:rPr>
        <w:t xml:space="preserve">вх </w:t>
      </w:r>
      <w:r w:rsidRPr="00162C33">
        <w:rPr>
          <w:rFonts w:ascii="Times New Roman" w:hAnsi="Times New Roman" w:cs="Times New Roman"/>
          <w:i/>
          <w:position w:val="12"/>
          <w:sz w:val="16"/>
          <w:szCs w:val="16"/>
          <w:lang w:val="en-US"/>
        </w:rPr>
        <w:t>n</w:t>
      </w:r>
      <w:r w:rsidRPr="00162C33">
        <w:rPr>
          <w:rFonts w:ascii="Times New Roman" w:hAnsi="Times New Roman" w:cs="Times New Roman"/>
          <w:i/>
          <w:position w:val="12"/>
          <w:sz w:val="16"/>
          <w:szCs w:val="16"/>
          <w:lang w:val="uk-UA"/>
        </w:rPr>
        <w:t xml:space="preserve"> </w:t>
      </w:r>
      <w:r w:rsidRPr="00162C33">
        <w:rPr>
          <w:rFonts w:ascii="Times New Roman" w:hAnsi="Times New Roman" w:cs="Times New Roman"/>
          <w:position w:val="12"/>
          <w:sz w:val="28"/>
          <w:szCs w:val="28"/>
          <w:lang w:val="uk-UA"/>
        </w:rPr>
        <w:t>&gt;</w:t>
      </w:r>
      <w:r w:rsidRPr="00162C33">
        <w:rPr>
          <w:rFonts w:ascii="Times New Roman" w:hAnsi="Times New Roman" w:cs="Times New Roman"/>
          <w:position w:val="12"/>
          <w:sz w:val="28"/>
          <w:szCs w:val="28"/>
          <w:lang w:val="en-US"/>
        </w:rPr>
        <w:t>U</w:t>
      </w:r>
      <w:r w:rsidRPr="00162C33">
        <w:rPr>
          <w:rFonts w:ascii="Times New Roman" w:hAnsi="Times New Roman" w:cs="Times New Roman"/>
          <w:i/>
          <w:position w:val="12"/>
          <w:sz w:val="16"/>
          <w:szCs w:val="16"/>
          <w:lang w:val="uk-UA"/>
        </w:rPr>
        <w:t xml:space="preserve">вх </w:t>
      </w:r>
      <w:r w:rsidRPr="00162C33">
        <w:rPr>
          <w:rFonts w:ascii="Times New Roman" w:hAnsi="Times New Roman" w:cs="Times New Roman"/>
          <w:i/>
          <w:position w:val="12"/>
          <w:sz w:val="16"/>
          <w:szCs w:val="16"/>
          <w:lang w:val="en-US"/>
        </w:rPr>
        <w:t>m</w:t>
      </w:r>
      <w:r w:rsidRPr="00162C33">
        <w:rPr>
          <w:rFonts w:ascii="Times New Roman" w:hAnsi="Times New Roman" w:cs="Times New Roman"/>
          <w:i/>
          <w:position w:val="12"/>
          <w:sz w:val="16"/>
          <w:szCs w:val="16"/>
          <w:lang w:val="uk-UA"/>
        </w:rPr>
        <w:t xml:space="preserve"> </w:t>
      </w:r>
      <w:r w:rsidRPr="00162C33">
        <w:rPr>
          <w:rFonts w:ascii="Times New Roman" w:hAnsi="Times New Roman" w:cs="Times New Roman"/>
          <w:position w:val="12"/>
          <w:sz w:val="28"/>
          <w:szCs w:val="28"/>
          <w:lang w:val="uk-UA"/>
        </w:rPr>
        <w:t>;  (</w:t>
      </w:r>
      <w:r w:rsidRPr="00162C33">
        <w:rPr>
          <w:rFonts w:ascii="Times New Roman" w:hAnsi="Times New Roman" w:cs="Times New Roman"/>
          <w:position w:val="12"/>
          <w:sz w:val="28"/>
          <w:szCs w:val="28"/>
          <w:lang w:val="en-US"/>
        </w:rPr>
        <w:t>I</w:t>
      </w:r>
      <w:r w:rsidRPr="00162C33">
        <w:rPr>
          <w:rFonts w:ascii="Times New Roman" w:hAnsi="Times New Roman" w:cs="Times New Roman"/>
          <w:i/>
          <w:position w:val="12"/>
          <w:sz w:val="16"/>
          <w:szCs w:val="16"/>
          <w:lang w:val="uk-UA"/>
        </w:rPr>
        <w:t xml:space="preserve">вх </w:t>
      </w:r>
      <w:r w:rsidRPr="00162C33">
        <w:rPr>
          <w:rFonts w:ascii="Times New Roman" w:hAnsi="Times New Roman" w:cs="Times New Roman"/>
          <w:i/>
          <w:position w:val="12"/>
          <w:sz w:val="16"/>
          <w:szCs w:val="16"/>
          <w:lang w:val="en-US"/>
        </w:rPr>
        <w:t>n</w:t>
      </w:r>
      <w:r w:rsidRPr="00162C33">
        <w:rPr>
          <w:rFonts w:ascii="Times New Roman" w:hAnsi="Times New Roman" w:cs="Times New Roman"/>
          <w:i/>
          <w:position w:val="12"/>
          <w:sz w:val="16"/>
          <w:szCs w:val="16"/>
          <w:lang w:val="uk-UA"/>
        </w:rPr>
        <w:t xml:space="preserve"> </w:t>
      </w:r>
      <w:r w:rsidRPr="00162C33">
        <w:rPr>
          <w:rFonts w:ascii="Times New Roman" w:hAnsi="Times New Roman" w:cs="Times New Roman"/>
          <w:position w:val="12"/>
          <w:sz w:val="28"/>
          <w:szCs w:val="28"/>
          <w:lang w:val="uk-UA"/>
        </w:rPr>
        <w:t>&gt;</w:t>
      </w:r>
      <w:r w:rsidRPr="00162C33">
        <w:rPr>
          <w:rFonts w:ascii="Times New Roman" w:hAnsi="Times New Roman" w:cs="Times New Roman"/>
          <w:position w:val="12"/>
          <w:sz w:val="28"/>
          <w:szCs w:val="28"/>
          <w:lang w:val="en-US"/>
        </w:rPr>
        <w:t>I</w:t>
      </w:r>
      <w:r w:rsidRPr="00162C33">
        <w:rPr>
          <w:rFonts w:ascii="Times New Roman" w:hAnsi="Times New Roman" w:cs="Times New Roman"/>
          <w:i/>
          <w:position w:val="12"/>
          <w:sz w:val="16"/>
          <w:szCs w:val="16"/>
          <w:lang w:val="uk-UA"/>
        </w:rPr>
        <w:t xml:space="preserve">вх </w:t>
      </w:r>
      <w:r w:rsidRPr="00162C33">
        <w:rPr>
          <w:rFonts w:ascii="Times New Roman" w:hAnsi="Times New Roman" w:cs="Times New Roman"/>
          <w:i/>
          <w:position w:val="12"/>
          <w:sz w:val="16"/>
          <w:szCs w:val="16"/>
          <w:lang w:val="en-US"/>
        </w:rPr>
        <w:t>m</w:t>
      </w:r>
      <w:r w:rsidRPr="00162C33">
        <w:rPr>
          <w:rFonts w:ascii="Times New Roman" w:hAnsi="Times New Roman" w:cs="Times New Roman"/>
          <w:position w:val="12"/>
          <w:sz w:val="28"/>
          <w:szCs w:val="28"/>
          <w:lang w:val="uk-UA"/>
        </w:rPr>
        <w:t>)</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Він характеризується струмом спокою та напругою спокою вихідного кола. Щоб задати режим спокою, використовують спеціальні схеми зміщення напруги.</w:t>
      </w:r>
    </w:p>
    <w:p w:rsidR="00A95761" w:rsidRPr="00162C33" w:rsidRDefault="00A95761" w:rsidP="00A95761">
      <w:pPr>
        <w:pStyle w:val="FR1"/>
        <w:spacing w:line="360" w:lineRule="auto"/>
        <w:ind w:left="0" w:firstLine="709"/>
        <w:jc w:val="both"/>
        <w:rPr>
          <w:rFonts w:ascii="Times New Roman" w:hAnsi="Times New Roman"/>
          <w:b w:val="0"/>
          <w:color w:val="000000"/>
          <w:sz w:val="28"/>
          <w:szCs w:val="28"/>
        </w:rPr>
      </w:pPr>
      <w:r w:rsidRPr="00162C33">
        <w:rPr>
          <w:rFonts w:ascii="Times New Roman" w:hAnsi="Times New Roman"/>
          <w:b w:val="0"/>
          <w:color w:val="000000"/>
          <w:sz w:val="28"/>
          <w:szCs w:val="28"/>
        </w:rPr>
        <w:t xml:space="preserve">Вихідна напруга  </w:t>
      </w:r>
      <w:r w:rsidRPr="00162C33">
        <w:rPr>
          <w:rFonts w:ascii="Times New Roman" w:hAnsi="Times New Roman"/>
          <w:b w:val="0"/>
          <w:color w:val="000000"/>
          <w:sz w:val="28"/>
          <w:szCs w:val="28"/>
          <w:lang w:val="en-US"/>
        </w:rPr>
        <w:t>U</w:t>
      </w:r>
      <w:r w:rsidRPr="00162C33">
        <w:rPr>
          <w:rFonts w:ascii="Times New Roman" w:hAnsi="Times New Roman"/>
          <w:b w:val="0"/>
          <w:i/>
          <w:color w:val="000000"/>
          <w:sz w:val="16"/>
          <w:szCs w:val="16"/>
        </w:rPr>
        <w:t xml:space="preserve">вих </w:t>
      </w:r>
      <w:r w:rsidRPr="00162C33">
        <w:rPr>
          <w:rFonts w:ascii="Times New Roman" w:hAnsi="Times New Roman"/>
          <w:b w:val="0"/>
          <w:color w:val="000000"/>
          <w:position w:val="-10"/>
          <w:sz w:val="28"/>
          <w:szCs w:val="28"/>
          <w:lang w:val="ru-RU"/>
        </w:rPr>
        <w:t xml:space="preserve"> </w:t>
      </w:r>
      <w:r w:rsidRPr="00162C33">
        <w:rPr>
          <w:rFonts w:ascii="Times New Roman" w:hAnsi="Times New Roman"/>
          <w:b w:val="0"/>
          <w:color w:val="000000"/>
          <w:sz w:val="28"/>
          <w:szCs w:val="28"/>
        </w:rPr>
        <w:t>подається на навантаження, яким зазвичай є</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наступний каскад підсилення. Зверніть увагу: за такої побудови підси</w:t>
      </w:r>
      <w:r w:rsidRPr="00162C33">
        <w:rPr>
          <w:rFonts w:ascii="Times New Roman" w:hAnsi="Times New Roman" w:cs="Times New Roman"/>
          <w:color w:val="000000"/>
          <w:sz w:val="28"/>
          <w:szCs w:val="28"/>
          <w:lang w:val="uk-UA"/>
        </w:rPr>
        <w:softHyphen/>
        <w:t xml:space="preserve">лювача його навантаженням (корисним) є не резистор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28"/>
          <w:szCs w:val="28"/>
          <w:lang w:val="uk-UA"/>
        </w:rPr>
        <w:t>, а вхідний опір наступного (наприклад, такого ж) каскаду підсилення.</w:t>
      </w:r>
    </w:p>
    <w:p w:rsidR="00A95761" w:rsidRPr="00162C33" w:rsidRDefault="00A95761" w:rsidP="00A95761">
      <w:pPr>
        <w:pStyle w:val="a8"/>
        <w:numPr>
          <w:ilvl w:val="0"/>
          <w:numId w:val="6"/>
        </w:numPr>
        <w:shd w:val="clear" w:color="auto" w:fill="FFFFFF"/>
        <w:autoSpaceDE w:val="0"/>
        <w:autoSpaceDN w:val="0"/>
        <w:adjustRightInd w:val="0"/>
        <w:spacing w:after="0" w:line="360" w:lineRule="auto"/>
        <w:ind w:left="0" w:firstLine="709"/>
        <w:jc w:val="both"/>
        <w:rPr>
          <w:rFonts w:ascii="Times New Roman" w:hAnsi="Times New Roman"/>
          <w:b/>
          <w:color w:val="FF0000"/>
          <w:sz w:val="28"/>
          <w:szCs w:val="28"/>
          <w:lang w:val="uk-UA"/>
        </w:rPr>
      </w:pPr>
      <w:r w:rsidRPr="00162C33">
        <w:rPr>
          <w:rFonts w:ascii="Times New Roman" w:hAnsi="Times New Roman"/>
          <w:b/>
          <w:color w:val="FF0000"/>
          <w:sz w:val="28"/>
          <w:szCs w:val="28"/>
          <w:lang w:val="uk-UA"/>
        </w:rPr>
        <w:lastRenderedPageBreak/>
        <w:t>Основні режими (класи) роботи підсилювачів</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rPr>
        <mc:AlternateContent>
          <mc:Choice Requires="wps">
            <w:drawing>
              <wp:anchor distT="0" distB="0" distL="114300" distR="114300" simplePos="0" relativeHeight="251726848" behindDoc="0" locked="0" layoutInCell="1" allowOverlap="1">
                <wp:simplePos x="0" y="0"/>
                <wp:positionH relativeFrom="column">
                  <wp:posOffset>4295140</wp:posOffset>
                </wp:positionH>
                <wp:positionV relativeFrom="paragraph">
                  <wp:posOffset>1281430</wp:posOffset>
                </wp:positionV>
                <wp:extent cx="1901825" cy="695325"/>
                <wp:effectExtent l="4445" t="0" r="0" b="635"/>
                <wp:wrapSquare wrapText="bothSides"/>
                <wp:docPr id="342" name="Надпись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18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lang w:val="uk-UA"/>
                              </w:rPr>
                            </w:pPr>
                            <w:r>
                              <w:rPr>
                                <w:i/>
                                <w:lang w:val="uk-UA"/>
                              </w:rPr>
                              <w:t>Мал. 5- Вихідна динамічна характеристика підсилювача в режимі класу 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2" o:spid="_x0000_s1053" type="#_x0000_t202" style="position:absolute;left:0;text-align:left;margin-left:338.2pt;margin-top:100.9pt;width:149.75pt;height:5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" stroked="f">
                <v:textbox>
                  <w:txbxContent>
                    <w:p w:rsidR="00A95761" w:rsidRDefault="00A95761" w:rsidP="00A95761">
                      <w:pPr>
                        <w:rPr>
                          <w:i/>
                          <w:lang w:val="uk-UA"/>
                        </w:rPr>
                      </w:pPr>
                      <w:r>
                        <w:rPr>
                          <w:i/>
                          <w:lang w:val="uk-UA"/>
                        </w:rPr>
                        <w:t>Мал. 5- Вихідна динамічна характеристика підсилювача в режимі класу А</w:t>
                      </w:r>
                    </w:p>
                  </w:txbxContent>
                </v:textbox>
                <w10:wrap type="square"/>
              </v:shape>
            </w:pict>
          </mc:Fallback>
        </mc:AlternateContent>
      </w:r>
      <w:r w:rsidRPr="00162C33">
        <w:rPr>
          <w:rFonts w:ascii="Times New Roman" w:hAnsi="Times New Roman" w:cs="Times New Roman"/>
          <w:b/>
          <w:noProof/>
          <w:color w:val="00B050"/>
        </w:rPr>
        <w:drawing>
          <wp:anchor distT="0" distB="0" distL="114300" distR="114300" simplePos="0" relativeHeight="251724800" behindDoc="1" locked="0" layoutInCell="1" allowOverlap="1" wp14:anchorId="3FD3B39B" wp14:editId="379E1335">
            <wp:simplePos x="0" y="0"/>
            <wp:positionH relativeFrom="column">
              <wp:posOffset>4330065</wp:posOffset>
            </wp:positionH>
            <wp:positionV relativeFrom="paragraph">
              <wp:posOffset>195580</wp:posOffset>
            </wp:positionV>
            <wp:extent cx="1781175" cy="1371600"/>
            <wp:effectExtent l="19050" t="0" r="9525" b="0"/>
            <wp:wrapSquare wrapText="bothSides"/>
            <wp:docPr id="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lum bright="-24000" contrast="60000"/>
                    </a:blip>
                    <a:srcRect/>
                    <a:stretch>
                      <a:fillRect/>
                    </a:stretch>
                  </pic:blipFill>
                  <pic:spPr bwMode="auto">
                    <a:xfrm>
                      <a:off x="0" y="0"/>
                      <a:ext cx="1781175" cy="1371600"/>
                    </a:xfrm>
                    <a:prstGeom prst="rect">
                      <a:avLst/>
                    </a:prstGeom>
                    <a:noFill/>
                    <a:ln w="9525">
                      <a:noFill/>
                      <a:miter lim="800000"/>
                      <a:headEnd/>
                      <a:tailEnd/>
                    </a:ln>
                  </pic:spPr>
                </pic:pic>
              </a:graphicData>
            </a:graphic>
          </wp:anchor>
        </w:drawing>
      </w:r>
      <w:r w:rsidRPr="00162C33">
        <w:rPr>
          <w:rFonts w:ascii="Times New Roman" w:hAnsi="Times New Roman" w:cs="Times New Roman"/>
          <w:b/>
          <w:color w:val="00B050"/>
          <w:sz w:val="28"/>
          <w:szCs w:val="28"/>
          <w:lang w:val="uk-UA"/>
        </w:rPr>
        <w:t>Режим спокою</w:t>
      </w:r>
      <w:r w:rsidRPr="00162C33">
        <w:rPr>
          <w:rFonts w:ascii="Times New Roman" w:hAnsi="Times New Roman" w:cs="Times New Roman"/>
          <w:color w:val="000000"/>
          <w:sz w:val="28"/>
          <w:szCs w:val="28"/>
          <w:lang w:val="uk-UA"/>
        </w:rPr>
        <w:t xml:space="preserve"> (режим роботи за постійним струмом) характеризує клас роботи підсилюючого каскаду. Ним визначаються призначення, к.к.д., величина нелінійних спотворень (ступінь порушення пропор</w:t>
      </w:r>
      <w:r w:rsidRPr="00162C33">
        <w:rPr>
          <w:rFonts w:ascii="Times New Roman" w:hAnsi="Times New Roman" w:cs="Times New Roman"/>
          <w:color w:val="000000"/>
          <w:sz w:val="28"/>
          <w:szCs w:val="28"/>
          <w:lang w:val="uk-UA"/>
        </w:rPr>
        <w:softHyphen/>
        <w:t>ційності вхідного і вихідного сигналів) та інші параметри каскаду.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color w:val="000000"/>
          <w:sz w:val="28"/>
          <w:szCs w:val="28"/>
          <w:lang w:val="uk-UA"/>
        </w:rPr>
        <w:t xml:space="preserve">Найбільш широко застосовують </w:t>
      </w:r>
      <w:r w:rsidRPr="00162C33">
        <w:rPr>
          <w:rFonts w:ascii="Times New Roman" w:hAnsi="Times New Roman" w:cs="Times New Roman"/>
          <w:color w:val="00B050"/>
          <w:sz w:val="28"/>
          <w:szCs w:val="28"/>
          <w:lang w:val="uk-UA"/>
        </w:rPr>
        <w:t>три класи</w:t>
      </w:r>
      <w:r w:rsidRPr="00162C33">
        <w:rPr>
          <w:rFonts w:ascii="Times New Roman" w:hAnsi="Times New Roman" w:cs="Times New Roman"/>
          <w:color w:val="000000"/>
          <w:sz w:val="28"/>
          <w:szCs w:val="28"/>
          <w:lang w:val="uk-UA"/>
        </w:rPr>
        <w:t xml:space="preserve">, які називають - </w:t>
      </w:r>
      <w:r w:rsidRPr="00162C33">
        <w:rPr>
          <w:rFonts w:ascii="Times New Roman" w:hAnsi="Times New Roman" w:cs="Times New Roman"/>
          <w:b/>
          <w:color w:val="00B050"/>
          <w:sz w:val="28"/>
          <w:szCs w:val="28"/>
          <w:lang w:val="uk-UA"/>
        </w:rPr>
        <w:t>А, В і С.</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 xml:space="preserve">При роботі підсилювача у </w:t>
      </w:r>
      <w:r w:rsidRPr="00162C33">
        <w:rPr>
          <w:rFonts w:ascii="Times New Roman" w:hAnsi="Times New Roman" w:cs="Times New Roman"/>
          <w:b/>
          <w:color w:val="00B050"/>
          <w:sz w:val="28"/>
          <w:szCs w:val="28"/>
          <w:lang w:val="uk-UA"/>
        </w:rPr>
        <w:t>режимі класу А</w:t>
      </w:r>
      <w:r w:rsidRPr="00162C33">
        <w:rPr>
          <w:rFonts w:ascii="Times New Roman" w:hAnsi="Times New Roman" w:cs="Times New Roman"/>
          <w:color w:val="000000"/>
          <w:sz w:val="28"/>
          <w:szCs w:val="28"/>
          <w:lang w:val="uk-UA"/>
        </w:rPr>
        <w:t xml:space="preserve"> точку спокою Р, якій відповідають струми </w:t>
      </w:r>
      <w:r w:rsidRPr="00162C33">
        <w:rPr>
          <w:rFonts w:ascii="Times New Roman" w:hAnsi="Times New Roman" w:cs="Times New Roman"/>
          <w:i/>
          <w:color w:val="000000"/>
          <w:sz w:val="28"/>
          <w:szCs w:val="28"/>
          <w:lang w:val="uk-UA"/>
        </w:rPr>
        <w:t>І</w:t>
      </w:r>
      <w:r w:rsidRPr="00162C33">
        <w:rPr>
          <w:rFonts w:ascii="Times New Roman" w:hAnsi="Times New Roman" w:cs="Times New Roman"/>
          <w:color w:val="000000"/>
          <w:sz w:val="28"/>
          <w:szCs w:val="28"/>
          <w:vertAlign w:val="subscript"/>
          <w:lang w:val="uk-UA"/>
        </w:rPr>
        <w:t>ок</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i/>
          <w:color w:val="000000"/>
          <w:sz w:val="28"/>
          <w:szCs w:val="28"/>
          <w:lang w:val="uk-UA"/>
        </w:rPr>
        <w:t>U</w:t>
      </w:r>
      <w:r w:rsidRPr="00162C33">
        <w:rPr>
          <w:rFonts w:ascii="Times New Roman" w:hAnsi="Times New Roman" w:cs="Times New Roman"/>
          <w:color w:val="000000"/>
          <w:sz w:val="28"/>
          <w:szCs w:val="28"/>
          <w:vertAlign w:val="subscript"/>
          <w:lang w:val="uk-UA"/>
        </w:rPr>
        <w:t>ок</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i/>
          <w:color w:val="000000"/>
          <w:sz w:val="28"/>
          <w:szCs w:val="28"/>
          <w:lang w:val="uk-UA"/>
        </w:rPr>
        <w:t>І</w:t>
      </w:r>
      <w:r w:rsidRPr="00162C33">
        <w:rPr>
          <w:rFonts w:ascii="Times New Roman" w:hAnsi="Times New Roman" w:cs="Times New Roman"/>
          <w:color w:val="000000"/>
          <w:sz w:val="28"/>
          <w:szCs w:val="28"/>
          <w:vertAlign w:val="subscript"/>
          <w:lang w:val="uk-UA"/>
        </w:rPr>
        <w:t>об</w:t>
      </w:r>
      <w:r w:rsidRPr="00162C33">
        <w:rPr>
          <w:rFonts w:ascii="Times New Roman" w:hAnsi="Times New Roman" w:cs="Times New Roman"/>
          <w:color w:val="000000"/>
          <w:sz w:val="28"/>
          <w:szCs w:val="28"/>
          <w:lang w:val="uk-UA"/>
        </w:rPr>
        <w:t xml:space="preserve"> V вибирають посередині вихідної динамічної характеристики за постійним струмом, як показано на мал. 5.5 (транзистор увімкнений за схемою з СЕ).</w:t>
      </w:r>
      <w:r w:rsidRPr="00162C33">
        <w:rPr>
          <w:rFonts w:ascii="Times New Roman" w:hAnsi="Times New Roman" w:cs="Times New Roman"/>
          <w:sz w:val="28"/>
          <w:szCs w:val="28"/>
          <w:lang w:val="uk-UA"/>
        </w:rPr>
        <w:t xml:space="preserve"> </w:t>
      </w:r>
      <w:r w:rsidRPr="00162C33">
        <w:rPr>
          <w:rFonts w:ascii="Times New Roman" w:hAnsi="Times New Roman" w:cs="Times New Roman"/>
          <w:color w:val="000000"/>
          <w:sz w:val="28"/>
          <w:szCs w:val="28"/>
          <w:lang w:val="uk-UA"/>
        </w:rPr>
        <w:t>а</w:t>
      </w:r>
      <w:r w:rsidRPr="00162C33">
        <w:rPr>
          <w:rFonts w:ascii="Times New Roman" w:hAnsi="Times New Roman" w:cs="Times New Roman"/>
          <w:color w:val="000000"/>
          <w:sz w:val="28"/>
          <w:szCs w:val="28"/>
          <w:vertAlign w:val="subscript"/>
          <w:lang w:val="uk-UA"/>
        </w:rPr>
        <w:t>1</w:t>
      </w:r>
      <w:r w:rsidRPr="00162C33">
        <w:rPr>
          <w:rFonts w:ascii="Times New Roman" w:hAnsi="Times New Roman" w:cs="Times New Roman"/>
          <w:color w:val="000000"/>
          <w:sz w:val="28"/>
          <w:szCs w:val="28"/>
          <w:lang w:val="uk-UA"/>
        </w:rPr>
        <w:t>б</w:t>
      </w:r>
      <w:r w:rsidRPr="00162C33">
        <w:rPr>
          <w:rFonts w:ascii="Times New Roman" w:hAnsi="Times New Roman" w:cs="Times New Roman"/>
          <w:color w:val="000000"/>
          <w:sz w:val="28"/>
          <w:szCs w:val="28"/>
          <w:vertAlign w:val="subscript"/>
          <w:lang w:val="uk-UA"/>
        </w:rPr>
        <w:t>1</w:t>
      </w:r>
      <w:r w:rsidRPr="00162C33">
        <w:rPr>
          <w:rFonts w:ascii="Times New Roman" w:hAnsi="Times New Roman" w:cs="Times New Roman"/>
          <w:color w:val="000000"/>
          <w:sz w:val="28"/>
          <w:szCs w:val="28"/>
          <w:lang w:val="uk-UA"/>
        </w:rPr>
        <w:t>- ділянка активного режиму роботи транзистора, де нелінійні спотворення міні</w:t>
      </w:r>
      <w:r w:rsidRPr="00162C33">
        <w:rPr>
          <w:rFonts w:ascii="Times New Roman" w:hAnsi="Times New Roman" w:cs="Times New Roman"/>
          <w:color w:val="000000"/>
          <w:sz w:val="28"/>
          <w:szCs w:val="28"/>
          <w:lang w:val="uk-UA"/>
        </w:rPr>
        <w:softHyphen/>
        <w:t xml:space="preserve">мальні; к.к.д. η=0,25-0,3, бо в режимі спокою споживається значна потужність.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Тому клас А застосовують переважно у каскадах попереднього підсилення.</w:t>
      </w:r>
    </w:p>
    <w:p w:rsidR="00A95761" w:rsidRPr="00162C33" w:rsidRDefault="00A95761" w:rsidP="00A95761">
      <w:pPr>
        <w:widowControl w:val="0"/>
        <w:autoSpaceDE w:val="0"/>
        <w:autoSpaceDN w:val="0"/>
        <w:adjustRightInd w:val="0"/>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noProof/>
        </w:rPr>
        <w:drawing>
          <wp:anchor distT="0" distB="0" distL="114300" distR="252095" simplePos="0" relativeHeight="251725824" behindDoc="0" locked="0" layoutInCell="1" allowOverlap="1" wp14:anchorId="4653A02F" wp14:editId="1135134D">
            <wp:simplePos x="0" y="0"/>
            <wp:positionH relativeFrom="column">
              <wp:posOffset>0</wp:posOffset>
            </wp:positionH>
            <wp:positionV relativeFrom="paragraph">
              <wp:posOffset>548005</wp:posOffset>
            </wp:positionV>
            <wp:extent cx="2400300" cy="2334260"/>
            <wp:effectExtent l="19050" t="0" r="0" b="0"/>
            <wp:wrapSquare wrapText="bothSides"/>
            <wp:docPr id="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lum bright="6000" contrast="60000"/>
                    </a:blip>
                    <a:srcRect/>
                    <a:stretch>
                      <a:fillRect/>
                    </a:stretch>
                  </pic:blipFill>
                  <pic:spPr bwMode="auto">
                    <a:xfrm>
                      <a:off x="0" y="0"/>
                      <a:ext cx="2400300" cy="2334260"/>
                    </a:xfrm>
                    <a:prstGeom prst="rect">
                      <a:avLst/>
                    </a:prstGeom>
                    <a:noFill/>
                    <a:ln w="9525">
                      <a:noFill/>
                      <a:miter lim="800000"/>
                      <a:headEnd/>
                      <a:tailEnd/>
                    </a:ln>
                  </pic:spPr>
                </pic:pic>
              </a:graphicData>
            </a:graphic>
          </wp:anchor>
        </w:drawing>
      </w:r>
      <w:r w:rsidRPr="00162C33">
        <w:rPr>
          <w:rFonts w:ascii="Times New Roman" w:hAnsi="Times New Roman" w:cs="Times New Roman"/>
          <w:color w:val="000000"/>
          <w:sz w:val="28"/>
          <w:szCs w:val="28"/>
          <w:lang w:val="uk-UA"/>
        </w:rPr>
        <w:t xml:space="preserve">Якщо підсилювач працює </w:t>
      </w:r>
      <w:r w:rsidRPr="00162C33">
        <w:rPr>
          <w:rFonts w:ascii="Times New Roman" w:hAnsi="Times New Roman" w:cs="Times New Roman"/>
          <w:b/>
          <w:color w:val="00B050"/>
          <w:sz w:val="28"/>
          <w:szCs w:val="28"/>
          <w:lang w:val="uk-UA"/>
        </w:rPr>
        <w:t>у режимі класу В</w:t>
      </w:r>
      <w:r w:rsidRPr="00162C33">
        <w:rPr>
          <w:rFonts w:ascii="Times New Roman" w:hAnsi="Times New Roman" w:cs="Times New Roman"/>
          <w:color w:val="000000"/>
          <w:sz w:val="28"/>
          <w:szCs w:val="28"/>
          <w:lang w:val="uk-UA"/>
        </w:rPr>
        <w:t>, точка спокою вибираєть</w:t>
      </w:r>
      <w:r w:rsidRPr="00162C33">
        <w:rPr>
          <w:rFonts w:ascii="Times New Roman" w:hAnsi="Times New Roman" w:cs="Times New Roman"/>
          <w:color w:val="000000"/>
          <w:sz w:val="28"/>
          <w:szCs w:val="28"/>
          <w:lang w:val="uk-UA"/>
        </w:rPr>
        <w:softHyphen/>
        <w:t>ся на межі між активним режимом та режимом відтинання: її положен</w:t>
      </w:r>
      <w:r w:rsidRPr="00162C33">
        <w:rPr>
          <w:rFonts w:ascii="Times New Roman" w:hAnsi="Times New Roman" w:cs="Times New Roman"/>
          <w:color w:val="000000"/>
          <w:sz w:val="28"/>
          <w:szCs w:val="28"/>
          <w:lang w:val="uk-UA"/>
        </w:rPr>
        <w:softHyphen/>
        <w:t>ня приблизно відповідає точці а</w:t>
      </w:r>
      <w:r w:rsidRPr="00162C33">
        <w:rPr>
          <w:rFonts w:ascii="Times New Roman" w:hAnsi="Times New Roman" w:cs="Times New Roman"/>
          <w:color w:val="000000"/>
          <w:sz w:val="28"/>
          <w:szCs w:val="28"/>
          <w:vertAlign w:val="subscript"/>
          <w:lang w:val="uk-UA"/>
        </w:rPr>
        <w:t>1</w:t>
      </w:r>
      <w:r w:rsidRPr="00162C33">
        <w:rPr>
          <w:rFonts w:ascii="Times New Roman" w:hAnsi="Times New Roman" w:cs="Times New Roman"/>
          <w:color w:val="000000"/>
          <w:sz w:val="28"/>
          <w:szCs w:val="28"/>
          <w:lang w:val="uk-UA"/>
        </w:rPr>
        <w:t xml:space="preserve"> на рис. 6. </w:t>
      </w:r>
    </w:p>
    <w:p w:rsidR="00A95761" w:rsidRPr="00162C33" w:rsidRDefault="00A95761" w:rsidP="00A95761">
      <w:pPr>
        <w:widowControl w:val="0"/>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В цьому режимі нелінійні спотворення великі, а к.к.д.</w:t>
      </w:r>
      <w:r w:rsidRPr="00162C33">
        <w:rPr>
          <w:rFonts w:ascii="Times New Roman" w:hAnsi="Times New Roman" w:cs="Times New Roman"/>
          <w:sz w:val="28"/>
          <w:szCs w:val="28"/>
          <w:lang w:val="uk-UA"/>
        </w:rPr>
        <w:t xml:space="preserve"> η= 0,6÷0,7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lang w:val="uk-UA"/>
        </w:rPr>
      </w:pPr>
      <w:r>
        <w:rPr>
          <w:rFonts w:ascii="Times New Roman" w:hAnsi="Times New Roman" w:cs="Times New Roman"/>
          <w:b/>
          <w:noProof/>
          <w:color w:val="00B050"/>
        </w:rPr>
        <mc:AlternateContent>
          <mc:Choice Requires="wps">
            <w:drawing>
              <wp:anchor distT="0" distB="0" distL="114300" distR="114300" simplePos="0" relativeHeight="251727872" behindDoc="0" locked="0" layoutInCell="1" allowOverlap="1">
                <wp:simplePos x="0" y="0"/>
                <wp:positionH relativeFrom="column">
                  <wp:posOffset>-2861945</wp:posOffset>
                </wp:positionH>
                <wp:positionV relativeFrom="paragraph">
                  <wp:posOffset>697865</wp:posOffset>
                </wp:positionV>
                <wp:extent cx="2628900" cy="849630"/>
                <wp:effectExtent l="0" t="0" r="4445" b="0"/>
                <wp:wrapSquare wrapText="bothSides"/>
                <wp:docPr id="341" name="Надпись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849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i/>
                                <w:lang w:val="uk-UA"/>
                              </w:rPr>
                            </w:pPr>
                            <w:r>
                              <w:rPr>
                                <w:i/>
                                <w:lang w:val="uk-UA"/>
                              </w:rPr>
                              <w:t>Мал. 5  - Вихідна динамічна характеристика підсилювача в режимі класів В і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1" o:spid="_x0000_s1054" type="#_x0000_t202" style="position:absolute;left:0;text-align:left;margin-left:-225.35pt;margin-top:54.95pt;width:207pt;height:66.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" stroked="f">
                <v:textbox>
                  <w:txbxContent>
                    <w:p w:rsidR="00A95761" w:rsidRDefault="00A95761" w:rsidP="00A95761">
                      <w:pPr>
                        <w:jc w:val="center"/>
                        <w:rPr>
                          <w:i/>
                          <w:lang w:val="uk-UA"/>
                        </w:rPr>
                      </w:pPr>
                      <w:r>
                        <w:rPr>
                          <w:i/>
                          <w:lang w:val="uk-UA"/>
                        </w:rPr>
                        <w:t>Мал. 5  - Вихідна динамічна характеристика підсилювача в режимі класів В і С</w:t>
                      </w:r>
                    </w:p>
                  </w:txbxContent>
                </v:textbox>
                <w10:wrap type="square"/>
              </v:shape>
            </w:pict>
          </mc:Fallback>
        </mc:AlternateContent>
      </w:r>
      <w:r w:rsidRPr="00162C33">
        <w:rPr>
          <w:rFonts w:ascii="Times New Roman" w:hAnsi="Times New Roman" w:cs="Times New Roman"/>
          <w:sz w:val="28"/>
          <w:szCs w:val="28"/>
          <w:lang w:val="uk-UA"/>
        </w:rPr>
        <w:t xml:space="preserve">При роботі підсилювача в режимі класу С  точка  спокою  Р лежить  на  ділянці  відтинання а1а. У цьому разі </w:t>
      </w:r>
      <w:r w:rsidRPr="00162C33">
        <w:rPr>
          <w:rFonts w:ascii="Times New Roman" w:hAnsi="Times New Roman" w:cs="Times New Roman"/>
          <w:lang w:val="uk-UA"/>
        </w:rPr>
        <w:t xml:space="preserve">  θ ~ π/2, η ~ 0,85.</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z w:val="28"/>
          <w:szCs w:val="28"/>
          <w:lang w:val="uk-UA"/>
        </w:rPr>
        <w:t>Класи В і С</w:t>
      </w:r>
      <w:r w:rsidRPr="00162C33">
        <w:rPr>
          <w:rFonts w:ascii="Times New Roman" w:hAnsi="Times New Roman" w:cs="Times New Roman"/>
          <w:color w:val="000000"/>
          <w:sz w:val="28"/>
          <w:szCs w:val="28"/>
          <w:lang w:val="uk-UA"/>
        </w:rPr>
        <w:t xml:space="preserve"> застосовують при побудові підсилювачів потужності, причому підсилення додатної та від'ємної півхвиль сигналу забезпечується у цьому разі окремими найпростішими каскадами, що являють собою єдиний каскад підсилення змінного струму.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b/>
          <w:color w:val="00B050"/>
          <w:sz w:val="28"/>
          <w:szCs w:val="28"/>
          <w:lang w:val="uk-UA"/>
        </w:rPr>
        <w:lastRenderedPageBreak/>
        <w:t>Клас АВ є проміжним</w:t>
      </w:r>
      <w:r w:rsidRPr="00162C33">
        <w:rPr>
          <w:rFonts w:ascii="Times New Roman" w:hAnsi="Times New Roman" w:cs="Times New Roman"/>
          <w:color w:val="000000"/>
          <w:sz w:val="28"/>
          <w:szCs w:val="28"/>
          <w:lang w:val="uk-UA"/>
        </w:rPr>
        <w:t xml:space="preserve"> між класами А і В: має менші викривлення сигналу, ніж клас В, у якому вони обумовлені нелінійністю початкової ділянки вхідної характеристики транзистора, більш економічний, ніж        клас А.</w:t>
      </w: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EF5CCA" w:rsidRDefault="00A95761" w:rsidP="00A95761">
      <w:pPr>
        <w:pStyle w:val="FR1"/>
        <w:spacing w:line="360" w:lineRule="auto"/>
        <w:ind w:left="0" w:firstLine="709"/>
        <w:jc w:val="both"/>
        <w:rPr>
          <w:rFonts w:ascii="Times New Roman" w:hAnsi="Times New Roman"/>
          <w:b w:val="0"/>
          <w:sz w:val="28"/>
          <w:szCs w:val="28"/>
          <w:u w:val="single"/>
        </w:rPr>
      </w:pPr>
      <w:r w:rsidRPr="00EF5CCA">
        <w:rPr>
          <w:rFonts w:ascii="Times New Roman" w:hAnsi="Times New Roman"/>
          <w:b w:val="0"/>
          <w:sz w:val="28"/>
          <w:szCs w:val="28"/>
          <w:u w:val="single"/>
        </w:rPr>
        <w:t>Лекція №14</w:t>
      </w:r>
    </w:p>
    <w:p w:rsidR="00A95761" w:rsidRPr="00162C33" w:rsidRDefault="00A95761" w:rsidP="00A95761">
      <w:pPr>
        <w:pStyle w:val="FR1"/>
        <w:spacing w:line="360" w:lineRule="auto"/>
        <w:ind w:left="0" w:firstLine="709"/>
        <w:jc w:val="both"/>
        <w:rPr>
          <w:rFonts w:ascii="Times New Roman" w:hAnsi="Times New Roman"/>
          <w:color w:val="44546A" w:themeColor="text2"/>
          <w:szCs w:val="44"/>
        </w:rPr>
      </w:pPr>
      <w:r w:rsidRPr="00162C33">
        <w:rPr>
          <w:rFonts w:ascii="Times New Roman" w:hAnsi="Times New Roman"/>
          <w:sz w:val="28"/>
          <w:szCs w:val="28"/>
        </w:rPr>
        <w:t xml:space="preserve">Тема лекції: </w:t>
      </w:r>
      <w:r w:rsidRPr="00162C33">
        <w:rPr>
          <w:rFonts w:ascii="Times New Roman" w:hAnsi="Times New Roman"/>
          <w:color w:val="44546A" w:themeColor="text2"/>
          <w:sz w:val="28"/>
          <w:szCs w:val="28"/>
        </w:rPr>
        <w:t>П</w:t>
      </w:r>
      <w:r w:rsidRPr="00162C33">
        <w:rPr>
          <w:rFonts w:ascii="Times New Roman" w:hAnsi="Times New Roman"/>
          <w:color w:val="44546A" w:themeColor="text2"/>
          <w:szCs w:val="44"/>
        </w:rPr>
        <w:t>опередні каскади підсилення</w:t>
      </w:r>
    </w:p>
    <w:p w:rsidR="00A95761" w:rsidRPr="00162C33" w:rsidRDefault="00A95761" w:rsidP="00A95761">
      <w:pPr>
        <w:pStyle w:val="FR1"/>
        <w:spacing w:line="360" w:lineRule="auto"/>
        <w:ind w:left="0" w:firstLine="709"/>
        <w:jc w:val="both"/>
        <w:rPr>
          <w:rFonts w:ascii="Times New Roman" w:hAnsi="Times New Roman"/>
          <w:color w:val="44546A" w:themeColor="text2"/>
          <w:sz w:val="28"/>
          <w:szCs w:val="28"/>
          <w:lang w:val="ru-RU"/>
        </w:rPr>
      </w:pPr>
    </w:p>
    <w:p w:rsidR="00A95761" w:rsidRPr="00162C33" w:rsidRDefault="00A95761" w:rsidP="00A95761">
      <w:pPr>
        <w:pStyle w:val="FR1"/>
        <w:spacing w:line="360" w:lineRule="auto"/>
        <w:ind w:left="0" w:firstLine="709"/>
        <w:jc w:val="both"/>
        <w:rPr>
          <w:rFonts w:ascii="Times New Roman" w:hAnsi="Times New Roman"/>
          <w:sz w:val="28"/>
          <w:szCs w:val="28"/>
          <w:lang w:val="ru-RU"/>
        </w:rPr>
      </w:pPr>
      <w:r w:rsidRPr="00162C33">
        <w:rPr>
          <w:rFonts w:ascii="Times New Roman" w:hAnsi="Times New Roman"/>
          <w:sz w:val="28"/>
          <w:szCs w:val="28"/>
          <w:lang w:val="ru-RU"/>
        </w:rPr>
        <w:t>План лекції</w:t>
      </w:r>
    </w:p>
    <w:p w:rsidR="00A95761" w:rsidRPr="00162C33" w:rsidRDefault="00A95761" w:rsidP="00A95761">
      <w:pPr>
        <w:pStyle w:val="FR1"/>
        <w:spacing w:line="360" w:lineRule="auto"/>
        <w:ind w:left="0" w:firstLine="709"/>
        <w:jc w:val="both"/>
        <w:rPr>
          <w:rFonts w:ascii="Times New Roman" w:hAnsi="Times New Roman"/>
          <w:sz w:val="28"/>
          <w:szCs w:val="28"/>
          <w:lang w:val="ru-RU"/>
        </w:rPr>
      </w:pPr>
    </w:p>
    <w:p w:rsidR="00A95761" w:rsidRPr="00162C33" w:rsidRDefault="00A95761" w:rsidP="00A95761">
      <w:pPr>
        <w:pStyle w:val="a8"/>
        <w:numPr>
          <w:ilvl w:val="0"/>
          <w:numId w:val="7"/>
        </w:numPr>
        <w:shd w:val="clear" w:color="auto" w:fill="FFFFFF"/>
        <w:autoSpaceDE w:val="0"/>
        <w:autoSpaceDN w:val="0"/>
        <w:adjustRightInd w:val="0"/>
        <w:spacing w:after="0" w:line="360" w:lineRule="auto"/>
        <w:ind w:left="0" w:firstLine="709"/>
        <w:jc w:val="both"/>
        <w:rPr>
          <w:rFonts w:ascii="Times New Roman" w:hAnsi="Times New Roman"/>
          <w:color w:val="000000"/>
          <w:sz w:val="28"/>
          <w:szCs w:val="28"/>
          <w:lang w:val="uk-UA"/>
        </w:rPr>
      </w:pPr>
      <w:r w:rsidRPr="00162C33">
        <w:rPr>
          <w:rFonts w:ascii="Times New Roman" w:hAnsi="Times New Roman"/>
          <w:color w:val="000000"/>
          <w:sz w:val="28"/>
          <w:szCs w:val="28"/>
          <w:lang w:val="uk-UA"/>
        </w:rPr>
        <w:t>Кола зміщення підсилюючих каскадів</w:t>
      </w:r>
    </w:p>
    <w:p w:rsidR="00A95761" w:rsidRPr="00162C33" w:rsidRDefault="00A95761" w:rsidP="00A95761">
      <w:pPr>
        <w:pStyle w:val="FR2"/>
        <w:numPr>
          <w:ilvl w:val="0"/>
          <w:numId w:val="7"/>
        </w:numPr>
        <w:spacing w:before="0" w:line="360" w:lineRule="auto"/>
        <w:ind w:left="0" w:firstLine="709"/>
        <w:jc w:val="both"/>
        <w:rPr>
          <w:rFonts w:ascii="Times New Roman" w:hAnsi="Times New Roman"/>
          <w:sz w:val="28"/>
          <w:szCs w:val="28"/>
        </w:rPr>
      </w:pPr>
      <w:r w:rsidRPr="00162C33">
        <w:rPr>
          <w:rFonts w:ascii="Times New Roman" w:hAnsi="Times New Roman"/>
          <w:sz w:val="28"/>
          <w:szCs w:val="28"/>
        </w:rPr>
        <w:t xml:space="preserve"> Каскад попереднього підсилення на біполярному транзисторі з СЕ</w:t>
      </w:r>
    </w:p>
    <w:p w:rsidR="00A95761" w:rsidRPr="00162C33" w:rsidRDefault="00A95761" w:rsidP="00A95761">
      <w:pPr>
        <w:pStyle w:val="FR2"/>
        <w:spacing w:before="0" w:line="360" w:lineRule="auto"/>
        <w:ind w:firstLine="709"/>
        <w:jc w:val="both"/>
        <w:rPr>
          <w:rFonts w:ascii="Times New Roman" w:hAnsi="Times New Roman"/>
          <w:sz w:val="28"/>
          <w:szCs w:val="28"/>
        </w:rPr>
      </w:pPr>
    </w:p>
    <w:p w:rsidR="00A95761" w:rsidRPr="00162C33" w:rsidRDefault="00A95761" w:rsidP="00A95761">
      <w:pPr>
        <w:pStyle w:val="FR2"/>
        <w:numPr>
          <w:ilvl w:val="0"/>
          <w:numId w:val="7"/>
        </w:numPr>
        <w:spacing w:before="0" w:line="360" w:lineRule="auto"/>
        <w:ind w:left="0" w:firstLine="709"/>
        <w:jc w:val="both"/>
        <w:rPr>
          <w:rFonts w:ascii="Times New Roman" w:hAnsi="Times New Roman"/>
          <w:sz w:val="28"/>
          <w:szCs w:val="28"/>
        </w:rPr>
      </w:pPr>
      <w:r w:rsidRPr="00162C33">
        <w:rPr>
          <w:rFonts w:ascii="Times New Roman" w:hAnsi="Times New Roman"/>
          <w:sz w:val="28"/>
          <w:szCs w:val="28"/>
        </w:rPr>
        <w:t xml:space="preserve"> Каскад попереднього підсилення на польовому транзисторі </w:t>
      </w:r>
    </w:p>
    <w:p w:rsidR="00A95761" w:rsidRPr="00162C33" w:rsidRDefault="00A95761" w:rsidP="00A95761">
      <w:pPr>
        <w:pStyle w:val="a8"/>
        <w:numPr>
          <w:ilvl w:val="0"/>
          <w:numId w:val="7"/>
        </w:numPr>
        <w:shd w:val="clear" w:color="auto" w:fill="FFFFFF"/>
        <w:autoSpaceDE w:val="0"/>
        <w:autoSpaceDN w:val="0"/>
        <w:adjustRightInd w:val="0"/>
        <w:spacing w:after="0" w:line="360" w:lineRule="auto"/>
        <w:jc w:val="both"/>
        <w:rPr>
          <w:rFonts w:ascii="Times New Roman" w:hAnsi="Times New Roman"/>
          <w:color w:val="FF0000"/>
          <w:sz w:val="28"/>
          <w:szCs w:val="28"/>
          <w:lang w:val="uk-UA"/>
        </w:rPr>
      </w:pPr>
      <w:r w:rsidRPr="00162C33">
        <w:rPr>
          <w:rFonts w:ascii="Times New Roman" w:hAnsi="Times New Roman"/>
          <w:b/>
          <w:color w:val="FF0000"/>
          <w:sz w:val="28"/>
          <w:szCs w:val="28"/>
          <w:lang w:val="uk-UA"/>
        </w:rPr>
        <w:t>Кола зміщення підсилюючих каскадів</w:t>
      </w:r>
    </w:p>
    <w:p w:rsidR="00A95761" w:rsidRDefault="00A95761" w:rsidP="00A95761">
      <w:pPr>
        <w:pStyle w:val="FR2"/>
        <w:spacing w:before="0" w:line="360" w:lineRule="auto"/>
        <w:ind w:firstLine="709"/>
        <w:jc w:val="both"/>
        <w:rPr>
          <w:rFonts w:ascii="Times New Roman" w:hAnsi="Times New Roman"/>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Щоб задати режим спо</w:t>
      </w:r>
      <w:r w:rsidRPr="00162C33">
        <w:rPr>
          <w:rFonts w:ascii="Times New Roman" w:hAnsi="Times New Roman" w:cs="Times New Roman"/>
          <w:color w:val="000000"/>
          <w:sz w:val="28"/>
          <w:szCs w:val="28"/>
          <w:lang w:val="uk-UA"/>
        </w:rPr>
        <w:softHyphen/>
        <w:t>кою каскаду, на його вхід необхідно подати певне значення постійної напруги, яка має на</w:t>
      </w:r>
      <w:r w:rsidRPr="00162C33">
        <w:rPr>
          <w:rFonts w:ascii="Times New Roman" w:hAnsi="Times New Roman" w:cs="Times New Roman"/>
          <w:color w:val="000000"/>
          <w:sz w:val="28"/>
          <w:szCs w:val="28"/>
          <w:lang w:val="uk-UA"/>
        </w:rPr>
        <w:softHyphen/>
        <w:t>зву напруги зміщення, а кола, що забезпечу</w:t>
      </w:r>
      <w:r w:rsidRPr="00162C33">
        <w:rPr>
          <w:rFonts w:ascii="Times New Roman" w:hAnsi="Times New Roman" w:cs="Times New Roman"/>
          <w:color w:val="000000"/>
          <w:sz w:val="28"/>
          <w:szCs w:val="28"/>
          <w:lang w:val="uk-UA"/>
        </w:rPr>
        <w:softHyphen/>
        <w:t>ють подачу цієї напруги, називаються кола</w:t>
      </w:r>
      <w:r w:rsidRPr="00162C33">
        <w:rPr>
          <w:rFonts w:ascii="Times New Roman" w:hAnsi="Times New Roman" w:cs="Times New Roman"/>
          <w:color w:val="000000"/>
          <w:sz w:val="28"/>
          <w:szCs w:val="28"/>
          <w:lang w:val="uk-UA"/>
        </w:rPr>
        <w:softHyphen/>
        <w:t xml:space="preserve">ми зміщення (робоча точка Р зміщується з положення, що відповідає </w:t>
      </w:r>
      <w:r w:rsidRPr="00162C33">
        <w:rPr>
          <w:rFonts w:ascii="Times New Roman" w:hAnsi="Times New Roman" w:cs="Times New Roman"/>
          <w:i/>
          <w:color w:val="000000"/>
          <w:sz w:val="28"/>
          <w:szCs w:val="28"/>
          <w:lang w:val="uk-UA"/>
        </w:rPr>
        <w:t>І</w:t>
      </w:r>
      <w:r w:rsidRPr="00162C33">
        <w:rPr>
          <w:rFonts w:ascii="Times New Roman" w:hAnsi="Times New Roman" w:cs="Times New Roman"/>
          <w:color w:val="000000"/>
          <w:sz w:val="28"/>
          <w:szCs w:val="28"/>
          <w:vertAlign w:val="subscript"/>
          <w:lang w:val="uk-UA"/>
        </w:rPr>
        <w:t>б</w:t>
      </w:r>
      <w:r w:rsidRPr="00162C33">
        <w:rPr>
          <w:rFonts w:ascii="Times New Roman" w:hAnsi="Times New Roman" w:cs="Times New Roman"/>
          <w:color w:val="000000"/>
          <w:sz w:val="28"/>
          <w:szCs w:val="28"/>
          <w:lang w:val="uk-UA"/>
        </w:rPr>
        <w:t>=0 в положення, обумовлене класом).</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rPr>
        <mc:AlternateContent>
          <mc:Choice Requires="wps">
            <w:drawing>
              <wp:anchor distT="0" distB="0" distL="114300" distR="114300" simplePos="0" relativeHeight="251837440" behindDoc="0" locked="0" layoutInCell="1" allowOverlap="1">
                <wp:simplePos x="0" y="0"/>
                <wp:positionH relativeFrom="column">
                  <wp:posOffset>-1661160</wp:posOffset>
                </wp:positionH>
                <wp:positionV relativeFrom="paragraph">
                  <wp:posOffset>311785</wp:posOffset>
                </wp:positionV>
                <wp:extent cx="1604010" cy="657225"/>
                <wp:effectExtent l="0" t="0" r="0" b="1270"/>
                <wp:wrapSquare wrapText="bothSides"/>
                <wp:docPr id="340" name="Надпись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010" cy="65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0" o:spid="_x0000_s1055" type="#_x0000_t202" style="position:absolute;left:0;text-align:left;margin-left:-130.8pt;margin-top:24.55pt;width:126.3pt;height:51.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" stroked="f">
                <v:textbox>
                  <w:txbxContent>
                    <w:p w:rsidR="00A95761" w:rsidRPr="00EF5CCA" w:rsidRDefault="00A95761" w:rsidP="00A95761"/>
                  </w:txbxContent>
                </v:textbox>
                <w10:wrap type="square"/>
              </v:shape>
            </w:pict>
          </mc:Fallback>
        </mc:AlternateContent>
      </w:r>
      <w:r w:rsidRPr="00162C33">
        <w:rPr>
          <w:rFonts w:ascii="Times New Roman" w:hAnsi="Times New Roman" w:cs="Times New Roman"/>
          <w:color w:val="000000"/>
          <w:sz w:val="28"/>
          <w:szCs w:val="28"/>
          <w:lang w:val="uk-UA"/>
        </w:rPr>
        <w:t>Існує два способи завдання початкової на</w:t>
      </w:r>
      <w:r w:rsidRPr="00162C33">
        <w:rPr>
          <w:rFonts w:ascii="Times New Roman" w:hAnsi="Times New Roman" w:cs="Times New Roman"/>
          <w:color w:val="000000"/>
          <w:sz w:val="28"/>
          <w:szCs w:val="28"/>
          <w:lang w:val="uk-UA"/>
        </w:rPr>
        <w:softHyphen/>
        <w:t>пруги: фіксованим струмом або фіксованою напругою.</w:t>
      </w:r>
      <w:r w:rsidRPr="00162C33">
        <w:rPr>
          <w:rFonts w:ascii="Times New Roman" w:hAnsi="Times New Roman" w:cs="Times New Roman"/>
          <w:sz w:val="28"/>
          <w:szCs w:val="28"/>
          <w:lang w:val="uk-UA"/>
        </w:rPr>
        <w:t xml:space="preserve"> </w:t>
      </w:r>
    </w:p>
    <w:p w:rsidR="00A95761" w:rsidRPr="00162C33" w:rsidRDefault="00A95761" w:rsidP="00A95761">
      <w:pPr>
        <w:pStyle w:val="FR2"/>
        <w:spacing w:before="0" w:line="360" w:lineRule="auto"/>
        <w:ind w:firstLine="709"/>
        <w:jc w:val="both"/>
        <w:rPr>
          <w:rFonts w:ascii="Times New Roman" w:hAnsi="Times New Roman"/>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anchor distT="0" distB="0" distL="114300" distR="114300" simplePos="0" relativeHeight="251735040" behindDoc="0" locked="0" layoutInCell="1" allowOverlap="1" wp14:anchorId="3C323DDA" wp14:editId="6E7B959B">
            <wp:simplePos x="0" y="0"/>
            <wp:positionH relativeFrom="column">
              <wp:posOffset>1547495</wp:posOffset>
            </wp:positionH>
            <wp:positionV relativeFrom="paragraph">
              <wp:posOffset>60960</wp:posOffset>
            </wp:positionV>
            <wp:extent cx="2590800" cy="2571750"/>
            <wp:effectExtent l="19050" t="0" r="0" b="0"/>
            <wp:wrapSquare wrapText="bothSides"/>
            <wp:docPr id="9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cstate="print">
                      <a:lum bright="18000" contrast="48000"/>
                    </a:blip>
                    <a:srcRect/>
                    <a:stretch>
                      <a:fillRect/>
                    </a:stretch>
                  </pic:blipFill>
                  <pic:spPr bwMode="auto">
                    <a:xfrm>
                      <a:off x="0" y="0"/>
                      <a:ext cx="2590800" cy="25717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rPr>
        <mc:AlternateContent>
          <mc:Choice Requires="wps">
            <w:drawing>
              <wp:anchor distT="0" distB="0" distL="114300" distR="114300" simplePos="0" relativeHeight="251740160" behindDoc="0" locked="0" layoutInCell="1" allowOverlap="1">
                <wp:simplePos x="0" y="0"/>
                <wp:positionH relativeFrom="column">
                  <wp:posOffset>-167005</wp:posOffset>
                </wp:positionH>
                <wp:positionV relativeFrom="paragraph">
                  <wp:posOffset>268605</wp:posOffset>
                </wp:positionV>
                <wp:extent cx="4781550" cy="548005"/>
                <wp:effectExtent l="0" t="0" r="0" b="4445"/>
                <wp:wrapSquare wrapText="bothSides"/>
                <wp:docPr id="339" name="Надпись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548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pPr>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EF5CCA">
                              <w:rPr>
                                <w:rFonts w:ascii="Times New Roman" w:hAnsi="Times New Roman" w:cs="Times New Roman"/>
                                <w:i/>
                                <w:sz w:val="28"/>
                                <w:szCs w:val="28"/>
                                <w:lang w:val="uk-UA"/>
                              </w:rPr>
                              <w:t>Мал. 1 – Зміщення допоміжним джерелом напруги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9" o:spid="_x0000_s1056" type="#_x0000_t202" style="position:absolute;left:0;text-align:left;margin-left:-13.15pt;margin-top:21.15pt;width:376.5pt;height:43.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" stroked="f">
                <v:textbox>
                  <w:txbxContent>
                    <w:p w:rsidR="00A95761" w:rsidRPr="00EF5CCA" w:rsidRDefault="00A95761" w:rsidP="00A95761">
                      <w:pPr>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EF5CCA">
                        <w:rPr>
                          <w:rFonts w:ascii="Times New Roman" w:hAnsi="Times New Roman" w:cs="Times New Roman"/>
                          <w:i/>
                          <w:sz w:val="28"/>
                          <w:szCs w:val="28"/>
                          <w:lang w:val="uk-UA"/>
                        </w:rPr>
                        <w:t>Мал. 1 – Зміщення допоміжним джерелом напруги</w:t>
                      </w:r>
                    </w:p>
                  </w:txbxContent>
                </v:textbox>
                <w10:wrap type="square"/>
              </v:shape>
            </w:pict>
          </mc:Fallback>
        </mc:AlternateContent>
      </w: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position w:val="-10"/>
          <w:sz w:val="28"/>
          <w:szCs w:val="28"/>
          <w:lang w:val="uk-UA"/>
        </w:rPr>
      </w:pPr>
      <w:r w:rsidRPr="00162C33">
        <w:rPr>
          <w:rFonts w:ascii="Times New Roman" w:hAnsi="Times New Roman" w:cs="Times New Roman"/>
          <w:color w:val="000000"/>
          <w:sz w:val="28"/>
          <w:szCs w:val="28"/>
          <w:lang w:val="uk-UA"/>
        </w:rPr>
        <w:t>Перший спосіб реалізується за допомогою  двох  схем. Одну  з  них  зображено  на  мал.1(вважаємо  джерело  вхідного  сигналу  умовно закороченим). У цій схемі напруга зміщення задається допо</w:t>
      </w:r>
      <w:r w:rsidRPr="00162C33">
        <w:rPr>
          <w:rFonts w:ascii="Times New Roman" w:hAnsi="Times New Roman" w:cs="Times New Roman"/>
          <w:color w:val="000000"/>
          <w:sz w:val="28"/>
          <w:szCs w:val="28"/>
          <w:lang w:val="uk-UA"/>
        </w:rPr>
        <w:softHyphen/>
        <w:t xml:space="preserve">міжним джерелом напруги Е, яке разом з опором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28"/>
          <w:szCs w:val="28"/>
          <w:lang w:val="uk-UA"/>
        </w:rPr>
        <w:t>. утворює коло зміщення. Параметри кола зміщення розрахову</w:t>
      </w:r>
      <w:r w:rsidRPr="00162C33">
        <w:rPr>
          <w:rFonts w:ascii="Times New Roman" w:hAnsi="Times New Roman" w:cs="Times New Roman"/>
          <w:color w:val="000000"/>
          <w:sz w:val="28"/>
          <w:szCs w:val="28"/>
          <w:lang w:val="uk-UA"/>
        </w:rPr>
        <w:softHyphen/>
        <w:t>ють за допомогою вихідної динамічної характеристики тран</w:t>
      </w:r>
      <w:r w:rsidRPr="00162C33">
        <w:rPr>
          <w:rFonts w:ascii="Times New Roman" w:hAnsi="Times New Roman" w:cs="Times New Roman"/>
          <w:color w:val="000000"/>
          <w:sz w:val="28"/>
          <w:szCs w:val="28"/>
          <w:lang w:val="uk-UA"/>
        </w:rPr>
        <w:softHyphen/>
        <w:t>зистора за постійним с</w:t>
      </w:r>
      <w:r>
        <w:rPr>
          <w:rFonts w:ascii="Times New Roman" w:hAnsi="Times New Roman" w:cs="Times New Roman"/>
          <w:color w:val="000000"/>
          <w:sz w:val="28"/>
          <w:szCs w:val="28"/>
          <w:lang w:val="uk-UA"/>
        </w:rPr>
        <w:t>трумом, показаної на мал.</w:t>
      </w:r>
      <w:r w:rsidRPr="00162C33">
        <w:rPr>
          <w:rFonts w:ascii="Times New Roman" w:hAnsi="Times New Roman" w:cs="Times New Roman"/>
          <w:color w:val="000000"/>
          <w:sz w:val="28"/>
          <w:szCs w:val="28"/>
          <w:lang w:val="uk-UA"/>
        </w:rPr>
        <w:t>1,б. Клас режиму роботи підсилювача ви</w:t>
      </w:r>
      <w:r w:rsidRPr="00162C33">
        <w:rPr>
          <w:rFonts w:ascii="Times New Roman" w:hAnsi="Times New Roman" w:cs="Times New Roman"/>
          <w:color w:val="000000"/>
          <w:sz w:val="28"/>
          <w:szCs w:val="28"/>
          <w:lang w:val="uk-UA"/>
        </w:rPr>
        <w:softHyphen/>
        <w:t>значає положення</w:t>
      </w:r>
      <w:r w:rsidRPr="00162C33">
        <w:rPr>
          <w:rFonts w:ascii="Times New Roman" w:hAnsi="Times New Roman" w:cs="Times New Roman"/>
          <w:sz w:val="28"/>
          <w:szCs w:val="28"/>
          <w:lang w:val="uk-UA"/>
        </w:rPr>
        <w:t xml:space="preserve">  </w:t>
      </w:r>
      <w:r w:rsidRPr="00162C33">
        <w:rPr>
          <w:rFonts w:ascii="Times New Roman" w:hAnsi="Times New Roman" w:cs="Times New Roman"/>
          <w:color w:val="000000"/>
          <w:sz w:val="28"/>
          <w:szCs w:val="28"/>
          <w:lang w:val="uk-UA"/>
        </w:rPr>
        <w:t xml:space="preserve">точки спокою Р, а отже, значення </w:t>
      </w:r>
      <w:r w:rsidRPr="00162C33">
        <w:rPr>
          <w:rFonts w:ascii="Times New Roman" w:hAnsi="Times New Roman" w:cs="Times New Roman"/>
          <w:sz w:val="28"/>
          <w:szCs w:val="28"/>
          <w:lang w:val="uk-UA"/>
        </w:rPr>
        <w:t xml:space="preserve"> </w:t>
      </w:r>
      <w:r w:rsidRPr="00162C33">
        <w:rPr>
          <w:rFonts w:ascii="Times New Roman" w:hAnsi="Times New Roman" w:cs="Times New Roman"/>
          <w:sz w:val="28"/>
          <w:szCs w:val="28"/>
          <w:lang w:val="en-US"/>
        </w:rPr>
        <w:t>I</w:t>
      </w:r>
      <w:r w:rsidRPr="00162C33">
        <w:rPr>
          <w:rFonts w:ascii="Times New Roman" w:hAnsi="Times New Roman" w:cs="Times New Roman"/>
          <w:i/>
          <w:sz w:val="16"/>
          <w:szCs w:val="16"/>
          <w:lang w:val="en-US"/>
        </w:rPr>
        <w:t>ok</w:t>
      </w:r>
      <w:r w:rsidRPr="00162C33">
        <w:rPr>
          <w:rFonts w:ascii="Times New Roman" w:hAnsi="Times New Roman" w:cs="Times New Roman"/>
          <w:i/>
          <w:sz w:val="16"/>
          <w:szCs w:val="16"/>
        </w:rPr>
        <w:t xml:space="preserve">, </w:t>
      </w:r>
      <w:r w:rsidRPr="00162C33">
        <w:rPr>
          <w:rFonts w:ascii="Times New Roman" w:hAnsi="Times New Roman" w:cs="Times New Roman"/>
          <w:sz w:val="28"/>
          <w:szCs w:val="28"/>
          <w:lang w:val="en-US"/>
        </w:rPr>
        <w:t>U</w:t>
      </w:r>
      <w:r w:rsidRPr="00162C33">
        <w:rPr>
          <w:rFonts w:ascii="Times New Roman" w:hAnsi="Times New Roman" w:cs="Times New Roman"/>
          <w:i/>
          <w:sz w:val="16"/>
          <w:szCs w:val="16"/>
          <w:lang w:val="en-US"/>
        </w:rPr>
        <w:t>ok</w:t>
      </w:r>
      <w:r w:rsidRPr="00162C33">
        <w:rPr>
          <w:rFonts w:ascii="Times New Roman" w:hAnsi="Times New Roman" w:cs="Times New Roman"/>
          <w:i/>
          <w:sz w:val="16"/>
          <w:szCs w:val="16"/>
        </w:rPr>
        <w:t xml:space="preserve">, </w:t>
      </w:r>
      <w:r w:rsidRPr="00162C33">
        <w:rPr>
          <w:rFonts w:ascii="Times New Roman" w:hAnsi="Times New Roman" w:cs="Times New Roman"/>
          <w:sz w:val="28"/>
          <w:szCs w:val="28"/>
          <w:lang w:val="en-US"/>
        </w:rPr>
        <w:t>I</w:t>
      </w:r>
      <w:r w:rsidRPr="00162C33">
        <w:rPr>
          <w:rFonts w:ascii="Times New Roman" w:hAnsi="Times New Roman" w:cs="Times New Roman"/>
          <w:i/>
          <w:sz w:val="16"/>
          <w:szCs w:val="16"/>
          <w:lang w:val="en-US"/>
        </w:rPr>
        <w:t>o</w:t>
      </w:r>
      <w:r w:rsidRPr="00162C33">
        <w:rPr>
          <w:rFonts w:ascii="Times New Roman" w:hAnsi="Times New Roman" w:cs="Times New Roman"/>
          <w:i/>
          <w:sz w:val="16"/>
          <w:szCs w:val="16"/>
          <w:lang w:val="uk-UA"/>
        </w:rPr>
        <w:t>Б.</w:t>
      </w:r>
      <w:r w:rsidRPr="00162C33">
        <w:rPr>
          <w:rFonts w:ascii="Times New Roman" w:hAnsi="Times New Roman" w:cs="Times New Roman"/>
          <w:i/>
          <w:sz w:val="16"/>
          <w:szCs w:val="16"/>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color w:val="000000"/>
          <w:sz w:val="28"/>
          <w:szCs w:val="28"/>
          <w:lang w:val="uk-UA"/>
        </w:rPr>
        <w:t>Знайшовши величину</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en-US"/>
        </w:rPr>
        <w:t>I</w:t>
      </w:r>
      <w:r w:rsidRPr="00162C33">
        <w:rPr>
          <w:rFonts w:ascii="Times New Roman" w:hAnsi="Times New Roman" w:cs="Times New Roman"/>
          <w:i/>
          <w:sz w:val="16"/>
          <w:szCs w:val="16"/>
          <w:lang w:val="en-US"/>
        </w:rPr>
        <w:t>o</w:t>
      </w:r>
      <w:r w:rsidRPr="00162C33">
        <w:rPr>
          <w:rFonts w:ascii="Times New Roman" w:hAnsi="Times New Roman" w:cs="Times New Roman"/>
          <w:i/>
          <w:sz w:val="16"/>
          <w:szCs w:val="16"/>
          <w:lang w:val="uk-UA"/>
        </w:rPr>
        <w:t>Б</w:t>
      </w:r>
      <w:r w:rsidRPr="00162C33">
        <w:rPr>
          <w:rFonts w:ascii="Times New Roman" w:hAnsi="Times New Roman" w:cs="Times New Roman"/>
          <w:color w:val="000000"/>
          <w:position w:val="-10"/>
          <w:sz w:val="28"/>
          <w:szCs w:val="28"/>
          <w:lang w:val="uk-UA"/>
        </w:rPr>
        <w:t xml:space="preserve"> </w:t>
      </w:r>
      <w:r w:rsidRPr="00162C33">
        <w:rPr>
          <w:rFonts w:ascii="Times New Roman" w:hAnsi="Times New Roman" w:cs="Times New Roman"/>
          <w:color w:val="000000"/>
          <w:sz w:val="28"/>
          <w:szCs w:val="28"/>
          <w:lang w:val="uk-UA"/>
        </w:rPr>
        <w:t>і користуючись вхідною характеристи</w:t>
      </w:r>
      <w:r w:rsidRPr="00162C33">
        <w:rPr>
          <w:rFonts w:ascii="Times New Roman" w:hAnsi="Times New Roman" w:cs="Times New Roman"/>
          <w:color w:val="000000"/>
          <w:sz w:val="28"/>
          <w:szCs w:val="28"/>
          <w:lang w:val="uk-UA"/>
        </w:rPr>
        <w:softHyphen/>
        <w:t xml:space="preserve">кою транзистора (мал. 5.8, а),  визначають </w:t>
      </w:r>
      <w:r w:rsidRPr="00162C33">
        <w:rPr>
          <w:rFonts w:ascii="Times New Roman" w:hAnsi="Times New Roman" w:cs="Times New Roman"/>
          <w:color w:val="000000"/>
          <w:sz w:val="28"/>
          <w:szCs w:val="28"/>
          <w:lang w:val="en-US"/>
        </w:rPr>
        <w:t>U</w:t>
      </w:r>
      <w:r w:rsidRPr="00162C33">
        <w:rPr>
          <w:rFonts w:ascii="Times New Roman" w:hAnsi="Times New Roman" w:cs="Times New Roman"/>
          <w:i/>
          <w:color w:val="000000"/>
          <w:sz w:val="16"/>
          <w:szCs w:val="16"/>
          <w:lang w:val="uk-UA"/>
        </w:rPr>
        <w:t>ОБ</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position w:val="-11"/>
          <w:sz w:val="28"/>
          <w:szCs w:val="28"/>
          <w:lang w:val="uk-UA"/>
        </w:rPr>
        <w:t xml:space="preserve"> </w:t>
      </w:r>
      <w:r w:rsidRPr="00162C33">
        <w:rPr>
          <w:rFonts w:ascii="Times New Roman" w:hAnsi="Times New Roman" w:cs="Times New Roman"/>
          <w:color w:val="000000"/>
          <w:sz w:val="28"/>
          <w:szCs w:val="28"/>
          <w:lang w:val="uk-UA"/>
        </w:rPr>
        <w:t xml:space="preserve">Після цього знаходять </w:t>
      </w:r>
      <w:r w:rsidRPr="00162C33">
        <w:rPr>
          <w:rFonts w:ascii="Times New Roman" w:hAnsi="Times New Roman" w:cs="Times New Roman"/>
          <w:color w:val="000000"/>
          <w:sz w:val="28"/>
          <w:szCs w:val="28"/>
          <w:lang w:val="en-US"/>
        </w:rPr>
        <w:t>R</w:t>
      </w:r>
      <w:r w:rsidRPr="00162C33">
        <w:rPr>
          <w:rFonts w:ascii="Times New Roman" w:hAnsi="Times New Roman" w:cs="Times New Roman"/>
          <w:i/>
          <w:color w:val="000000"/>
          <w:sz w:val="16"/>
          <w:szCs w:val="16"/>
          <w:lang w:val="uk-UA"/>
        </w:rPr>
        <w:t>Б</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color w:val="000000"/>
          <w:sz w:val="28"/>
          <w:szCs w:val="28"/>
        </w:rPr>
        <w:t xml:space="preserve">                                             </w:t>
      </w:r>
      <w:r w:rsidRPr="00162C33">
        <w:rPr>
          <w:rFonts w:ascii="Times New Roman" w:hAnsi="Times New Roman" w:cs="Times New Roman"/>
          <w:noProof/>
          <w:position w:val="-30"/>
          <w:sz w:val="28"/>
          <w:szCs w:val="28"/>
        </w:rPr>
        <w:drawing>
          <wp:inline distT="0" distB="0" distL="0" distR="0" wp14:anchorId="16274B1B" wp14:editId="7C78FE95">
            <wp:extent cx="1200150" cy="476250"/>
            <wp:effectExtent l="19050" t="0" r="0"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lum bright="-42000" contrast="72000"/>
                    </a:blip>
                    <a:srcRect/>
                    <a:stretch>
                      <a:fillRect/>
                    </a:stretch>
                  </pic:blipFill>
                  <pic:spPr bwMode="auto">
                    <a:xfrm>
                      <a:off x="0" y="0"/>
                      <a:ext cx="1200150" cy="476250"/>
                    </a:xfrm>
                    <a:prstGeom prst="rect">
                      <a:avLst/>
                    </a:prstGeom>
                    <a:noFill/>
                    <a:ln w="9525">
                      <a:noFill/>
                      <a:miter lim="800000"/>
                      <a:headEnd/>
                      <a:tailEnd/>
                    </a:ln>
                  </pic:spPr>
                </pic:pic>
              </a:graphicData>
            </a:graphic>
          </wp:inline>
        </w:drawing>
      </w:r>
      <w:r w:rsidRPr="00162C33">
        <w:rPr>
          <w:rFonts w:ascii="Times New Roman" w:hAnsi="Times New Roman" w:cs="Times New Roman"/>
          <w:color w:val="000000"/>
          <w:sz w:val="28"/>
          <w:szCs w:val="28"/>
          <w:lang w:val="uk-UA"/>
        </w:rPr>
        <w:t xml:space="preserve">                                                (1)</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Схему зміщення фіксованим струмом бази за наявності одного джерела напру</w:t>
      </w:r>
      <w:r w:rsidRPr="00162C33">
        <w:rPr>
          <w:rFonts w:ascii="Times New Roman" w:hAnsi="Times New Roman" w:cs="Times New Roman"/>
          <w:color w:val="000000"/>
          <w:sz w:val="28"/>
          <w:szCs w:val="28"/>
          <w:lang w:val="uk-UA"/>
        </w:rPr>
        <w:softHyphen/>
        <w:t>ги зображено на мал.1. 2.  Режим спокою забезпечується напругою джерела Е</w:t>
      </w:r>
      <w:r w:rsidRPr="00162C33">
        <w:rPr>
          <w:rFonts w:ascii="Times New Roman" w:hAnsi="Times New Roman" w:cs="Times New Roman"/>
          <w:i/>
          <w:color w:val="000000"/>
          <w:sz w:val="16"/>
          <w:szCs w:val="16"/>
          <w:lang w:val="uk-UA"/>
        </w:rPr>
        <w:t>К</w:t>
      </w:r>
      <w:r w:rsidRPr="00162C33">
        <w:rPr>
          <w:rFonts w:ascii="Times New Roman" w:hAnsi="Times New Roman" w:cs="Times New Roman"/>
          <w:color w:val="000000"/>
          <w:position w:val="-12"/>
          <w:sz w:val="28"/>
          <w:szCs w:val="28"/>
          <w:lang w:val="uk-UA"/>
        </w:rPr>
        <w:t xml:space="preserve"> </w:t>
      </w:r>
      <w:r w:rsidRPr="00162C33">
        <w:rPr>
          <w:rFonts w:ascii="Times New Roman" w:hAnsi="Times New Roman" w:cs="Times New Roman"/>
          <w:color w:val="000000"/>
          <w:sz w:val="28"/>
          <w:szCs w:val="28"/>
          <w:lang w:val="uk-UA"/>
        </w:rPr>
        <w:t xml:space="preserve">і опором </w:t>
      </w:r>
      <w:r w:rsidRPr="00162C33">
        <w:rPr>
          <w:rFonts w:ascii="Times New Roman" w:hAnsi="Times New Roman" w:cs="Times New Roman"/>
          <w:color w:val="000000"/>
          <w:sz w:val="28"/>
          <w:szCs w:val="28"/>
          <w:lang w:val="en-US"/>
        </w:rPr>
        <w:t>R</w:t>
      </w:r>
      <w:r w:rsidRPr="00162C33">
        <w:rPr>
          <w:rFonts w:ascii="Times New Roman" w:hAnsi="Times New Roman" w:cs="Times New Roman"/>
          <w:i/>
          <w:color w:val="000000"/>
          <w:sz w:val="16"/>
          <w:szCs w:val="16"/>
          <w:lang w:val="uk-UA"/>
        </w:rPr>
        <w:t>Б</w:t>
      </w:r>
      <w:r w:rsidRPr="00162C33">
        <w:rPr>
          <w:rFonts w:ascii="Times New Roman" w:hAnsi="Times New Roman" w:cs="Times New Roman"/>
          <w:color w:val="000000"/>
          <w:sz w:val="28"/>
          <w:szCs w:val="28"/>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lang w:val="uk-UA"/>
        </w:rPr>
      </w:pPr>
      <w:r w:rsidRPr="00162C33">
        <w:rPr>
          <w:rFonts w:ascii="Times New Roman" w:hAnsi="Times New Roman" w:cs="Times New Roman"/>
          <w:position w:val="-27"/>
          <w:sz w:val="28"/>
          <w:szCs w:val="28"/>
          <w:lang w:val="uk-UA"/>
        </w:rPr>
        <w:t xml:space="preserve">                                        </w:t>
      </w:r>
      <w:r w:rsidRPr="00162C33">
        <w:rPr>
          <w:rFonts w:ascii="Times New Roman" w:hAnsi="Times New Roman" w:cs="Times New Roman"/>
          <w:noProof/>
          <w:position w:val="-27"/>
          <w:sz w:val="28"/>
          <w:szCs w:val="28"/>
        </w:rPr>
        <w:drawing>
          <wp:inline distT="0" distB="0" distL="0" distR="0" wp14:anchorId="48CB87AD" wp14:editId="4320C0E7">
            <wp:extent cx="1200150" cy="476250"/>
            <wp:effectExtent l="19050" t="0" r="0" b="0"/>
            <wp:docPr id="2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lum bright="-42000" contrast="84000"/>
                    </a:blip>
                    <a:srcRect/>
                    <a:stretch>
                      <a:fillRect/>
                    </a:stretch>
                  </pic:blipFill>
                  <pic:spPr bwMode="auto">
                    <a:xfrm>
                      <a:off x="0" y="0"/>
                      <a:ext cx="1200150" cy="476250"/>
                    </a:xfrm>
                    <a:prstGeom prst="rect">
                      <a:avLst/>
                    </a:prstGeom>
                    <a:noFill/>
                    <a:ln w="9525">
                      <a:noFill/>
                      <a:miter lim="800000"/>
                      <a:headEnd/>
                      <a:tailEnd/>
                    </a:ln>
                  </pic:spPr>
                </pic:pic>
              </a:graphicData>
            </a:graphic>
          </wp:inline>
        </w:drawing>
      </w:r>
      <w:r w:rsidRPr="00162C33">
        <w:rPr>
          <w:rFonts w:ascii="Times New Roman" w:hAnsi="Times New Roman" w:cs="Times New Roman"/>
          <w:color w:val="000000"/>
          <w:sz w:val="28"/>
          <w:szCs w:val="28"/>
          <w:lang w:val="uk-UA"/>
        </w:rPr>
        <w:t xml:space="preserve">                                                   (2)</w:t>
      </w:r>
      <w:r w:rsidRPr="00162C33">
        <w:rPr>
          <w:rFonts w:ascii="Times New Roman" w:hAnsi="Times New Roman" w:cs="Times New Roman"/>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noProof/>
        </w:rPr>
        <w:lastRenderedPageBreak/>
        <w:drawing>
          <wp:anchor distT="0" distB="0" distL="114300" distR="114300" simplePos="0" relativeHeight="251737088" behindDoc="0" locked="0" layoutInCell="1" allowOverlap="1" wp14:anchorId="5A953B94" wp14:editId="2A1B788E">
            <wp:simplePos x="0" y="0"/>
            <wp:positionH relativeFrom="column">
              <wp:posOffset>4224020</wp:posOffset>
            </wp:positionH>
            <wp:positionV relativeFrom="paragraph">
              <wp:posOffset>-81915</wp:posOffset>
            </wp:positionV>
            <wp:extent cx="1542415" cy="2952750"/>
            <wp:effectExtent l="19050" t="0" r="635" b="0"/>
            <wp:wrapSquare wrapText="bothSides"/>
            <wp:docPr id="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lum bright="12000" contrast="60000"/>
                    </a:blip>
                    <a:srcRect/>
                    <a:stretch>
                      <a:fillRect/>
                    </a:stretch>
                  </pic:blipFill>
                  <pic:spPr bwMode="auto">
                    <a:xfrm>
                      <a:off x="0" y="0"/>
                      <a:ext cx="1542415" cy="2952750"/>
                    </a:xfrm>
                    <a:prstGeom prst="rect">
                      <a:avLst/>
                    </a:prstGeom>
                    <a:noFill/>
                    <a:ln w="9525">
                      <a:noFill/>
                      <a:miter lim="800000"/>
                      <a:headEnd/>
                      <a:tailEnd/>
                    </a:ln>
                  </pic:spPr>
                </pic:pic>
              </a:graphicData>
            </a:graphic>
          </wp:anchor>
        </w:drawing>
      </w:r>
      <w:r w:rsidRPr="00162C33">
        <w:rPr>
          <w:rFonts w:ascii="Times New Roman" w:hAnsi="Times New Roman" w:cs="Times New Roman"/>
          <w:noProof/>
        </w:rPr>
        <w:drawing>
          <wp:anchor distT="0" distB="0" distL="114300" distR="114300" simplePos="0" relativeHeight="251736064" behindDoc="0" locked="0" layoutInCell="1" allowOverlap="1" wp14:anchorId="7AECA69D" wp14:editId="63C0DCBA">
            <wp:simplePos x="0" y="0"/>
            <wp:positionH relativeFrom="column">
              <wp:posOffset>224790</wp:posOffset>
            </wp:positionH>
            <wp:positionV relativeFrom="paragraph">
              <wp:posOffset>327660</wp:posOffset>
            </wp:positionV>
            <wp:extent cx="2847340" cy="2171700"/>
            <wp:effectExtent l="19050" t="0" r="0" b="0"/>
            <wp:wrapSquare wrapText="bothSides"/>
            <wp:docPr id="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print">
                      <a:lum bright="12000" contrast="48000"/>
                    </a:blip>
                    <a:srcRect/>
                    <a:stretch>
                      <a:fillRect/>
                    </a:stretch>
                  </pic:blipFill>
                  <pic:spPr bwMode="auto">
                    <a:xfrm>
                      <a:off x="0" y="0"/>
                      <a:ext cx="2847340" cy="21717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noProof/>
        </w:rPr>
        <mc:AlternateContent>
          <mc:Choice Requires="wps">
            <w:drawing>
              <wp:anchor distT="0" distB="0" distL="114300" distR="114300" simplePos="0" relativeHeight="251741184" behindDoc="0" locked="0" layoutInCell="1" allowOverlap="1">
                <wp:simplePos x="0" y="0"/>
                <wp:positionH relativeFrom="column">
                  <wp:posOffset>-3221990</wp:posOffset>
                </wp:positionH>
                <wp:positionV relativeFrom="paragraph">
                  <wp:posOffset>163830</wp:posOffset>
                </wp:positionV>
                <wp:extent cx="3505200" cy="600075"/>
                <wp:effectExtent l="0" t="0" r="1905" b="0"/>
                <wp:wrapSquare wrapText="bothSides"/>
                <wp:docPr id="338" name="Надпись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pPr>
                              <w:jc w:val="center"/>
                              <w:rPr>
                                <w:rFonts w:ascii="Times New Roman" w:hAnsi="Times New Roman" w:cs="Times New Roman"/>
                                <w:i/>
                                <w:sz w:val="28"/>
                                <w:szCs w:val="28"/>
                                <w:lang w:val="uk-UA"/>
                              </w:rPr>
                            </w:pPr>
                            <w:r>
                              <w:rPr>
                                <w:rFonts w:ascii="Times New Roman" w:hAnsi="Times New Roman" w:cs="Times New Roman"/>
                                <w:i/>
                                <w:sz w:val="28"/>
                                <w:szCs w:val="28"/>
                                <w:lang w:val="uk-UA"/>
                              </w:rPr>
                              <w:t>Мал.2</w:t>
                            </w:r>
                            <w:r w:rsidRPr="00EF5CCA">
                              <w:rPr>
                                <w:rFonts w:ascii="Times New Roman" w:hAnsi="Times New Roman" w:cs="Times New Roman"/>
                                <w:i/>
                                <w:sz w:val="28"/>
                                <w:szCs w:val="28"/>
                                <w:lang w:val="uk-UA"/>
                              </w:rPr>
                              <w:t xml:space="preserve"> – Динамічні характеристики транзистора за постійним струмом: а – вхідна, б - вихідна</w:t>
                            </w:r>
                          </w:p>
                          <w:p w:rsidR="00A95761" w:rsidRDefault="00A95761" w:rsidP="00A95761">
                            <w:pPr>
                              <w:rPr>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8" o:spid="_x0000_s1057" type="#_x0000_t202" style="position:absolute;left:0;text-align:left;margin-left:-253.7pt;margin-top:12.9pt;width:276pt;height:47.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" stroked="f">
                <v:textbox>
                  <w:txbxContent>
                    <w:p w:rsidR="00A95761" w:rsidRPr="00EF5CCA" w:rsidRDefault="00A95761" w:rsidP="00A95761">
                      <w:pPr>
                        <w:jc w:val="center"/>
                        <w:rPr>
                          <w:rFonts w:ascii="Times New Roman" w:hAnsi="Times New Roman" w:cs="Times New Roman"/>
                          <w:i/>
                          <w:sz w:val="28"/>
                          <w:szCs w:val="28"/>
                          <w:lang w:val="uk-UA"/>
                        </w:rPr>
                      </w:pPr>
                      <w:r>
                        <w:rPr>
                          <w:rFonts w:ascii="Times New Roman" w:hAnsi="Times New Roman" w:cs="Times New Roman"/>
                          <w:i/>
                          <w:sz w:val="28"/>
                          <w:szCs w:val="28"/>
                          <w:lang w:val="uk-UA"/>
                        </w:rPr>
                        <w:t>Мал.2</w:t>
                      </w:r>
                      <w:r w:rsidRPr="00EF5CCA">
                        <w:rPr>
                          <w:rFonts w:ascii="Times New Roman" w:hAnsi="Times New Roman" w:cs="Times New Roman"/>
                          <w:i/>
                          <w:sz w:val="28"/>
                          <w:szCs w:val="28"/>
                          <w:lang w:val="uk-UA"/>
                        </w:rPr>
                        <w:t xml:space="preserve"> – Динамічні характеристики транзистора за постійним струмом: а – вхідна, б - вихідна</w:t>
                      </w:r>
                    </w:p>
                    <w:p w:rsidR="00A95761" w:rsidRDefault="00A95761" w:rsidP="00A95761">
                      <w:pPr>
                        <w:rPr>
                          <w:lang w:val="uk-UA"/>
                        </w:rPr>
                      </w:pPr>
                    </w:p>
                  </w:txbxContent>
                </v:textbox>
                <w10:wrap type="square"/>
              </v:shape>
            </w:pict>
          </mc:Fallback>
        </mc:AlternateConten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rPr>
        <mc:AlternateContent>
          <mc:Choice Requires="wps">
            <w:drawing>
              <wp:anchor distT="0" distB="0" distL="114300" distR="114300" simplePos="0" relativeHeight="251742208" behindDoc="0" locked="0" layoutInCell="1" allowOverlap="1">
                <wp:simplePos x="0" y="0"/>
                <wp:positionH relativeFrom="column">
                  <wp:posOffset>687070</wp:posOffset>
                </wp:positionH>
                <wp:positionV relativeFrom="paragraph">
                  <wp:posOffset>71755</wp:posOffset>
                </wp:positionV>
                <wp:extent cx="2086610" cy="642620"/>
                <wp:effectExtent l="1905" t="0" r="0" b="0"/>
                <wp:wrapSquare wrapText="bothSides"/>
                <wp:docPr id="337" name="Надпись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6610" cy="642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pPr>
                              <w:jc w:val="center"/>
                              <w:rPr>
                                <w:rFonts w:ascii="Times New Roman" w:hAnsi="Times New Roman" w:cs="Times New Roman"/>
                                <w:i/>
                                <w:sz w:val="28"/>
                                <w:szCs w:val="28"/>
                                <w:lang w:val="uk-UA"/>
                              </w:rPr>
                            </w:pPr>
                            <w:r>
                              <w:rPr>
                                <w:rFonts w:ascii="Times New Roman" w:hAnsi="Times New Roman" w:cs="Times New Roman"/>
                                <w:i/>
                                <w:sz w:val="28"/>
                                <w:szCs w:val="28"/>
                                <w:lang w:val="uk-UA"/>
                              </w:rPr>
                              <w:t>Мал.3</w:t>
                            </w:r>
                            <w:r w:rsidRPr="00EF5CCA">
                              <w:rPr>
                                <w:rFonts w:ascii="Times New Roman" w:hAnsi="Times New Roman" w:cs="Times New Roman"/>
                                <w:i/>
                                <w:sz w:val="28"/>
                                <w:szCs w:val="28"/>
                                <w:lang w:val="uk-UA"/>
                              </w:rPr>
                              <w:t xml:space="preserve"> – Зміщення за одного джерела напруги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7" o:spid="_x0000_s1058" type="#_x0000_t202" style="position:absolute;left:0;text-align:left;margin-left:54.1pt;margin-top:5.65pt;width:164.3pt;height:50.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" stroked="f">
                <v:textbox>
                  <w:txbxContent>
                    <w:p w:rsidR="00A95761" w:rsidRPr="00EF5CCA" w:rsidRDefault="00A95761" w:rsidP="00A95761">
                      <w:pPr>
                        <w:jc w:val="center"/>
                        <w:rPr>
                          <w:rFonts w:ascii="Times New Roman" w:hAnsi="Times New Roman" w:cs="Times New Roman"/>
                          <w:i/>
                          <w:sz w:val="28"/>
                          <w:szCs w:val="28"/>
                          <w:lang w:val="uk-UA"/>
                        </w:rPr>
                      </w:pPr>
                      <w:r>
                        <w:rPr>
                          <w:rFonts w:ascii="Times New Roman" w:hAnsi="Times New Roman" w:cs="Times New Roman"/>
                          <w:i/>
                          <w:sz w:val="28"/>
                          <w:szCs w:val="28"/>
                          <w:lang w:val="uk-UA"/>
                        </w:rPr>
                        <w:t>Мал.3</w:t>
                      </w:r>
                      <w:r w:rsidRPr="00EF5CCA">
                        <w:rPr>
                          <w:rFonts w:ascii="Times New Roman" w:hAnsi="Times New Roman" w:cs="Times New Roman"/>
                          <w:i/>
                          <w:sz w:val="28"/>
                          <w:szCs w:val="28"/>
                          <w:lang w:val="uk-UA"/>
                        </w:rPr>
                        <w:t xml:space="preserve"> – Зміщення за одного джерела напруги</w:t>
                      </w:r>
                    </w:p>
                  </w:txbxContent>
                </v:textbox>
                <w10:wrap type="square"/>
              </v:shape>
            </w:pict>
          </mc:Fallback>
        </mc:AlternateConten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 xml:space="preserve">Спосіб завдання зміщення фіксованою напругою реалізується дільником напруги, як показано на мал. 1.3- резистори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16"/>
          <w:szCs w:val="16"/>
          <w:lang w:val="uk-UA"/>
        </w:rPr>
        <w:t>1</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16"/>
          <w:szCs w:val="16"/>
          <w:lang w:val="uk-UA"/>
        </w:rPr>
        <w:t>2</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position w:val="-8"/>
          <w:sz w:val="28"/>
          <w:szCs w:val="28"/>
          <w:lang w:val="uk-UA"/>
        </w:rPr>
        <w:t xml:space="preserve"> </w:t>
      </w:r>
      <w:r w:rsidRPr="00162C33">
        <w:rPr>
          <w:rFonts w:ascii="Times New Roman" w:hAnsi="Times New Roman" w:cs="Times New Roman"/>
          <w:sz w:val="28"/>
          <w:szCs w:val="28"/>
          <w:lang w:val="uk-UA"/>
        </w:rPr>
        <w:t>Для розрахунку параметрів дільника  використовують такі співвід</w:t>
      </w:r>
      <w:r w:rsidRPr="00162C33">
        <w:rPr>
          <w:rFonts w:ascii="Times New Roman" w:hAnsi="Times New Roman" w:cs="Times New Roman"/>
          <w:sz w:val="28"/>
          <w:szCs w:val="28"/>
          <w:lang w:val="uk-UA"/>
        </w:rPr>
        <w:softHyphen/>
        <w:t>ношення:</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rPr>
        <w:drawing>
          <wp:anchor distT="0" distB="0" distL="114300" distR="114300" simplePos="0" relativeHeight="251739136" behindDoc="0" locked="0" layoutInCell="1" allowOverlap="1" wp14:anchorId="78E0C9F9" wp14:editId="62B13FB4">
            <wp:simplePos x="0" y="0"/>
            <wp:positionH relativeFrom="column">
              <wp:align>center</wp:align>
            </wp:positionH>
            <wp:positionV relativeFrom="paragraph">
              <wp:posOffset>65405</wp:posOffset>
            </wp:positionV>
            <wp:extent cx="1710055" cy="1104900"/>
            <wp:effectExtent l="19050" t="0" r="4445" b="0"/>
            <wp:wrapSquare wrapText="bothSides"/>
            <wp:docPr id="10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cstate="print">
                      <a:lum bright="-36000" contrast="66000"/>
                    </a:blip>
                    <a:srcRect/>
                    <a:stretch>
                      <a:fillRect/>
                    </a:stretch>
                  </pic:blipFill>
                  <pic:spPr bwMode="auto">
                    <a:xfrm>
                      <a:off x="0" y="0"/>
                      <a:ext cx="1710055" cy="11049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Остання схема знайшла  найширше використання при  побудові підсилюючих каскадів.</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rPr>
        <w:drawing>
          <wp:anchor distT="0" distB="0" distL="114300" distR="114300" simplePos="0" relativeHeight="251738112" behindDoc="0" locked="0" layoutInCell="1" allowOverlap="1" wp14:anchorId="44E5CC1C" wp14:editId="3ED42158">
            <wp:simplePos x="0" y="0"/>
            <wp:positionH relativeFrom="column">
              <wp:align>center</wp:align>
            </wp:positionH>
            <wp:positionV relativeFrom="paragraph">
              <wp:posOffset>101600</wp:posOffset>
            </wp:positionV>
            <wp:extent cx="2018665" cy="2076450"/>
            <wp:effectExtent l="19050" t="0" r="635" b="0"/>
            <wp:wrapSquare wrapText="bothSides"/>
            <wp:docPr id="1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print">
                      <a:lum bright="12000" contrast="42000"/>
                    </a:blip>
                    <a:srcRect/>
                    <a:stretch>
                      <a:fillRect/>
                    </a:stretch>
                  </pic:blipFill>
                  <pic:spPr bwMode="auto">
                    <a:xfrm>
                      <a:off x="0" y="0"/>
                      <a:ext cx="2018665" cy="20764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r>
        <w:rPr>
          <w:rFonts w:ascii="Times New Roman" w:hAnsi="Times New Roman" w:cs="Times New Roman"/>
          <w:noProof/>
        </w:rPr>
        <mc:AlternateContent>
          <mc:Choice Requires="wps">
            <w:drawing>
              <wp:anchor distT="0" distB="0" distL="114300" distR="114300" simplePos="0" relativeHeight="251743232" behindDoc="0" locked="0" layoutInCell="1" allowOverlap="1">
                <wp:simplePos x="0" y="0"/>
                <wp:positionH relativeFrom="column">
                  <wp:posOffset>1257300</wp:posOffset>
                </wp:positionH>
                <wp:positionV relativeFrom="paragraph">
                  <wp:posOffset>311150</wp:posOffset>
                </wp:positionV>
                <wp:extent cx="4000500" cy="723900"/>
                <wp:effectExtent l="0" t="0" r="4445" b="0"/>
                <wp:wrapSquare wrapText="bothSides"/>
                <wp:docPr id="336" name="Надпись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pPr>
                              <w:jc w:val="center"/>
                              <w:rPr>
                                <w:i/>
                                <w:sz w:val="28"/>
                                <w:szCs w:val="28"/>
                                <w:lang w:val="uk-UA"/>
                              </w:rPr>
                            </w:pPr>
                            <w:r>
                              <w:rPr>
                                <w:i/>
                                <w:sz w:val="28"/>
                                <w:szCs w:val="28"/>
                                <w:lang w:val="uk-UA"/>
                              </w:rPr>
                              <w:t xml:space="preserve">            Мал. 4</w:t>
                            </w:r>
                            <w:r w:rsidRPr="00EF5CCA">
                              <w:rPr>
                                <w:i/>
                                <w:sz w:val="28"/>
                                <w:szCs w:val="28"/>
                                <w:lang w:val="uk-UA"/>
                              </w:rPr>
                              <w:t xml:space="preserve"> – Зміщення фіксованою напругою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6" o:spid="_x0000_s1059" type="#_x0000_t202" style="position:absolute;left:0;text-align:left;margin-left:99pt;margin-top:24.5pt;width:315pt;height:5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" stroked="f">
                <v:textbox>
                  <w:txbxContent>
                    <w:p w:rsidR="00A95761" w:rsidRPr="00EF5CCA" w:rsidRDefault="00A95761" w:rsidP="00A95761">
                      <w:pPr>
                        <w:jc w:val="center"/>
                        <w:rPr>
                          <w:i/>
                          <w:sz w:val="28"/>
                          <w:szCs w:val="28"/>
                          <w:lang w:val="uk-UA"/>
                        </w:rPr>
                      </w:pPr>
                      <w:r>
                        <w:rPr>
                          <w:i/>
                          <w:sz w:val="28"/>
                          <w:szCs w:val="28"/>
                          <w:lang w:val="uk-UA"/>
                        </w:rPr>
                        <w:t xml:space="preserve">            Мал. 4</w:t>
                      </w:r>
                      <w:r w:rsidRPr="00EF5CCA">
                        <w:rPr>
                          <w:i/>
                          <w:sz w:val="28"/>
                          <w:szCs w:val="28"/>
                          <w:lang w:val="uk-UA"/>
                        </w:rPr>
                        <w:t xml:space="preserve"> – Зміщення фіксованою напругою</w:t>
                      </w:r>
                    </w:p>
                  </w:txbxContent>
                </v:textbox>
                <w10:wrap type="square"/>
              </v:shape>
            </w:pict>
          </mc:Fallback>
        </mc:AlternateContent>
      </w: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0000"/>
          <w:sz w:val="28"/>
          <w:szCs w:val="28"/>
          <w:lang w:val="uk-UA"/>
        </w:rPr>
      </w:pPr>
    </w:p>
    <w:p w:rsidR="00A95761" w:rsidRPr="00162C33" w:rsidRDefault="00A95761" w:rsidP="00A95761">
      <w:pPr>
        <w:pStyle w:val="FR2"/>
        <w:spacing w:before="0" w:line="360" w:lineRule="auto"/>
        <w:ind w:firstLine="709"/>
        <w:jc w:val="both"/>
        <w:rPr>
          <w:rFonts w:ascii="Times New Roman" w:hAnsi="Times New Roman"/>
          <w:sz w:val="28"/>
          <w:szCs w:val="28"/>
        </w:rPr>
      </w:pPr>
    </w:p>
    <w:p w:rsidR="00A95761" w:rsidRPr="00162C33" w:rsidRDefault="00A95761" w:rsidP="00A95761">
      <w:pPr>
        <w:pStyle w:val="a8"/>
        <w:numPr>
          <w:ilvl w:val="0"/>
          <w:numId w:val="8"/>
        </w:numPr>
        <w:spacing w:after="0" w:line="360" w:lineRule="auto"/>
        <w:ind w:left="0" w:firstLine="709"/>
        <w:jc w:val="both"/>
        <w:rPr>
          <w:rFonts w:ascii="Times New Roman" w:hAnsi="Times New Roman"/>
          <w:b/>
          <w:color w:val="C00000"/>
          <w:sz w:val="28"/>
          <w:szCs w:val="28"/>
          <w:lang w:val="uk-UA"/>
        </w:rPr>
      </w:pPr>
      <w:r w:rsidRPr="00162C33">
        <w:rPr>
          <w:rFonts w:ascii="Times New Roman" w:hAnsi="Times New Roman"/>
          <w:b/>
          <w:color w:val="C00000"/>
          <w:sz w:val="28"/>
          <w:szCs w:val="28"/>
        </w:rPr>
        <w:lastRenderedPageBreak/>
        <w:t>Каскад попереднього підсилення на біполярному транзисторі з СЕ</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Найбільш розповсюджена схема каскаду попереднього підсилення на біполярному транз</w:t>
      </w:r>
      <w:r>
        <w:rPr>
          <w:rFonts w:ascii="Times New Roman" w:hAnsi="Times New Roman" w:cs="Times New Roman"/>
          <w:sz w:val="28"/>
          <w:szCs w:val="28"/>
          <w:lang w:val="uk-UA"/>
        </w:rPr>
        <w:t>исторі з СЕ наведена на мал.5</w:t>
      </w:r>
      <w:r w:rsidRPr="00162C33">
        <w:rPr>
          <w:rFonts w:ascii="Times New Roman" w:hAnsi="Times New Roman" w:cs="Times New Roman"/>
          <w:sz w:val="28"/>
          <w:szCs w:val="28"/>
          <w:lang w:val="uk-UA"/>
        </w:rPr>
        <w:t>.</w:t>
      </w:r>
      <w:r w:rsidRPr="00162C33">
        <w:rPr>
          <w:rFonts w:ascii="Times New Roman" w:hAnsi="Times New Roman" w:cs="Times New Roman"/>
          <w:sz w:val="28"/>
          <w:szCs w:val="28"/>
        </w:rPr>
        <w:t xml:space="preserve">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28896" behindDoc="0" locked="0" layoutInCell="1" allowOverlap="1" wp14:anchorId="6B0FF845" wp14:editId="5EB45DF5">
            <wp:simplePos x="0" y="0"/>
            <wp:positionH relativeFrom="column">
              <wp:posOffset>1128395</wp:posOffset>
            </wp:positionH>
            <wp:positionV relativeFrom="paragraph">
              <wp:posOffset>234315</wp:posOffset>
            </wp:positionV>
            <wp:extent cx="3686175" cy="2409825"/>
            <wp:effectExtent l="19050" t="0" r="9525" b="0"/>
            <wp:wrapSquare wrapText="bothSides"/>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lum bright="6000" contrast="72000"/>
                    </a:blip>
                    <a:srcRect/>
                    <a:stretch>
                      <a:fillRect/>
                    </a:stretch>
                  </pic:blipFill>
                  <pic:spPr bwMode="auto">
                    <a:xfrm>
                      <a:off x="0" y="0"/>
                      <a:ext cx="3686175" cy="2409825"/>
                    </a:xfrm>
                    <a:prstGeom prst="rect">
                      <a:avLst/>
                    </a:prstGeom>
                    <a:noFill/>
                    <a:ln w="9525">
                      <a:noFill/>
                      <a:miter lim="800000"/>
                      <a:headEnd/>
                      <a:tailEnd/>
                    </a:ln>
                  </pic:spPr>
                </pic:pic>
              </a:graphicData>
            </a:graphic>
          </wp:anchor>
        </w:drawing>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color w:val="000000"/>
          <w:sz w:val="28"/>
          <w:szCs w:val="28"/>
        </w:rPr>
        <mc:AlternateContent>
          <mc:Choice Requires="wps">
            <w:drawing>
              <wp:anchor distT="0" distB="0" distL="114300" distR="114300" simplePos="0" relativeHeight="251730944" behindDoc="0" locked="0" layoutInCell="1" allowOverlap="1">
                <wp:simplePos x="0" y="0"/>
                <wp:positionH relativeFrom="column">
                  <wp:posOffset>528320</wp:posOffset>
                </wp:positionH>
                <wp:positionV relativeFrom="paragraph">
                  <wp:posOffset>11430</wp:posOffset>
                </wp:positionV>
                <wp:extent cx="4386580" cy="638175"/>
                <wp:effectExtent l="0" t="0" r="4445" b="0"/>
                <wp:wrapSquare wrapText="bothSides"/>
                <wp:docPr id="335" name="Надпись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658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EF5CCA" w:rsidRDefault="00A95761" w:rsidP="00A95761">
                            <w:pPr>
                              <w:jc w:val="center"/>
                              <w:rPr>
                                <w:rFonts w:ascii="Times New Roman" w:hAnsi="Times New Roman" w:cs="Times New Roman"/>
                                <w:i/>
                                <w:sz w:val="28"/>
                                <w:szCs w:val="28"/>
                              </w:rPr>
                            </w:pPr>
                            <w:r>
                              <w:rPr>
                                <w:rFonts w:ascii="Times New Roman" w:hAnsi="Times New Roman" w:cs="Times New Roman"/>
                                <w:i/>
                                <w:sz w:val="28"/>
                                <w:szCs w:val="28"/>
                                <w:lang w:val="uk-UA"/>
                              </w:rPr>
                              <w:t>Мал5</w:t>
                            </w:r>
                            <w:r w:rsidRPr="00EF5CCA">
                              <w:rPr>
                                <w:rFonts w:ascii="Times New Roman" w:hAnsi="Times New Roman" w:cs="Times New Roman"/>
                                <w:i/>
                                <w:sz w:val="28"/>
                                <w:szCs w:val="28"/>
                                <w:lang w:val="uk-UA"/>
                              </w:rPr>
                              <w:t>–Каскад попереднього підсилення на біполярному транзисторі з СЕ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5" o:spid="_x0000_s1060" type="#_x0000_t202" style="position:absolute;left:0;text-align:left;margin-left:41.6pt;margin-top:.9pt;width:345.4pt;height:5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" stroked="f">
                <v:textbox>
                  <w:txbxContent>
                    <w:p w:rsidR="00A95761" w:rsidRPr="00EF5CCA" w:rsidRDefault="00A95761" w:rsidP="00A95761">
                      <w:pPr>
                        <w:jc w:val="center"/>
                        <w:rPr>
                          <w:rFonts w:ascii="Times New Roman" w:hAnsi="Times New Roman" w:cs="Times New Roman"/>
                          <w:i/>
                          <w:sz w:val="28"/>
                          <w:szCs w:val="28"/>
                        </w:rPr>
                      </w:pPr>
                      <w:r>
                        <w:rPr>
                          <w:rFonts w:ascii="Times New Roman" w:hAnsi="Times New Roman" w:cs="Times New Roman"/>
                          <w:i/>
                          <w:sz w:val="28"/>
                          <w:szCs w:val="28"/>
                          <w:lang w:val="uk-UA"/>
                        </w:rPr>
                        <w:t>Мал5</w:t>
                      </w:r>
                      <w:r w:rsidRPr="00EF5CCA">
                        <w:rPr>
                          <w:rFonts w:ascii="Times New Roman" w:hAnsi="Times New Roman" w:cs="Times New Roman"/>
                          <w:i/>
                          <w:sz w:val="28"/>
                          <w:szCs w:val="28"/>
                          <w:lang w:val="uk-UA"/>
                        </w:rPr>
                        <w:t>–Каскад попереднього підсилення на біполярному транзисторі з СЕ</w:t>
                      </w:r>
                    </w:p>
                  </w:txbxContent>
                </v:textbox>
                <w10:wrap type="square"/>
              </v:shape>
            </w:pict>
          </mc:Fallback>
        </mc:AlternateConten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Розглянемо склад схеми та призначення елементів.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VT1 - біполярний транзистор - підсилюючий елемент.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Rн - навантаження, на якому виділяється підсилений сигнал. Rк - колекторне навантаження транзистора за постійним струмом.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Ек- джерело живлення.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Зазначимо: VT1 разом із R^ і Е^ утворюють головне коло підсилюва</w:t>
      </w:r>
      <w:r w:rsidRPr="00162C33">
        <w:rPr>
          <w:rFonts w:ascii="Times New Roman" w:hAnsi="Times New Roman" w:cs="Times New Roman"/>
          <w:sz w:val="28"/>
          <w:szCs w:val="28"/>
          <w:lang w:val="uk-UA"/>
        </w:rPr>
        <w:softHyphen/>
        <w:t>ча, в якому здійснюється підсилення сигналу. Решта елементів схеми виконують допоміжну роль.</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Так, дільник напруги R1,R2 задає режим спокою класу А, подаючи на вхід каскаду постійну напругу Uд</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Rе Се - забезпечують температурну стабілізацію режиму спокою.</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С1, С, - розділяючи конденсатори: С1виключає потрапляння постій</w:t>
      </w:r>
      <w:r w:rsidRPr="00162C33">
        <w:rPr>
          <w:rFonts w:ascii="Times New Roman" w:hAnsi="Times New Roman" w:cs="Times New Roman"/>
          <w:sz w:val="28"/>
          <w:szCs w:val="28"/>
          <w:lang w:val="uk-UA"/>
        </w:rPr>
        <w:softHyphen/>
        <w:t>ної напруги Uд на джерело вхідного сигналу; С2, виключає потрапляння постійної напруги на колекторі Uок  на навантаження (конденсатори роз</w:t>
      </w:r>
      <w:r w:rsidRPr="00162C33">
        <w:rPr>
          <w:rFonts w:ascii="Times New Roman" w:hAnsi="Times New Roman" w:cs="Times New Roman"/>
          <w:sz w:val="28"/>
          <w:szCs w:val="28"/>
          <w:lang w:val="uk-UA"/>
        </w:rPr>
        <w:softHyphen/>
        <w:t>діляють ланцюги за постійним струмом).</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Вхідний сигнал, що підлягає підсиленню, подається на клеми (1)-(2):</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lastRenderedPageBreak/>
        <w:t xml:space="preserve">едж - джерело вхідного сигналу;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Rдж - його внутрішній опір.</w:t>
      </w:r>
    </w:p>
    <w:p w:rsidR="00A95761" w:rsidRPr="00162C33" w:rsidRDefault="00A95761" w:rsidP="00A95761">
      <w:pPr>
        <w:framePr w:h="657" w:hSpace="10080" w:vSpace="58" w:wrap="notBeside" w:vAnchor="text" w:hAnchor="page" w:x="1392" w:y="389"/>
        <w:widowControl w:val="0"/>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4885799D" wp14:editId="43974E4E">
            <wp:extent cx="1200150" cy="409575"/>
            <wp:effectExtent l="1905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lum bright="-30000" contrast="60000"/>
                    </a:blip>
                    <a:srcRect/>
                    <a:stretch>
                      <a:fillRect/>
                    </a:stretch>
                  </pic:blipFill>
                  <pic:spPr bwMode="auto">
                    <a:xfrm>
                      <a:off x="0" y="0"/>
                      <a:ext cx="1200150" cy="409575"/>
                    </a:xfrm>
                    <a:prstGeom prst="rect">
                      <a:avLst/>
                    </a:prstGeom>
                    <a:noFill/>
                    <a:ln w="9525">
                      <a:noFill/>
                      <a:miter lim="800000"/>
                      <a:headEnd/>
                      <a:tailEnd/>
                    </a:ln>
                  </pic:spPr>
                </pic:pic>
              </a:graphicData>
            </a:graphic>
          </wp:inline>
        </w:drawing>
      </w:r>
    </w:p>
    <w:p w:rsidR="00A95761" w:rsidRPr="00162C33" w:rsidRDefault="00A95761" w:rsidP="00A95761">
      <w:pPr>
        <w:framePr w:h="691" w:hSpace="10080" w:vSpace="58" w:wrap="notBeside" w:vAnchor="text" w:hAnchor="page" w:x="3732" w:y="389"/>
        <w:widowControl w:val="0"/>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1EA3F11C" wp14:editId="126592CC">
            <wp:extent cx="1200150" cy="428625"/>
            <wp:effectExtent l="19050" t="0" r="0" b="0"/>
            <wp:docPr id="1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lum bright="-36000" contrast="60000"/>
                    </a:blip>
                    <a:srcRect/>
                    <a:stretch>
                      <a:fillRect/>
                    </a:stretch>
                  </pic:blipFill>
                  <pic:spPr bwMode="auto">
                    <a:xfrm>
                      <a:off x="0" y="0"/>
                      <a:ext cx="1200150" cy="428625"/>
                    </a:xfrm>
                    <a:prstGeom prst="rect">
                      <a:avLst/>
                    </a:prstGeom>
                    <a:noFill/>
                    <a:ln w="9525">
                      <a:noFill/>
                      <a:miter lim="800000"/>
                      <a:headEnd/>
                      <a:tailEnd/>
                    </a:ln>
                  </pic:spPr>
                </pic:pic>
              </a:graphicData>
            </a:graphic>
          </wp:inline>
        </w:drawing>
      </w:r>
    </w:p>
    <w:p w:rsidR="00A95761" w:rsidRPr="00162C33" w:rsidRDefault="00A95761" w:rsidP="00A95761">
      <w:pPr>
        <w:framePr w:h="691" w:hSpace="10080" w:vSpace="58" w:wrap="notBeside" w:vAnchor="text" w:hAnchor="page" w:x="6072" w:y="389"/>
        <w:widowControl w:val="0"/>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5DBD447F" wp14:editId="40F9924E">
            <wp:extent cx="1200150" cy="438150"/>
            <wp:effectExtent l="19050" t="0" r="0" b="0"/>
            <wp:docPr id="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lum bright="-36000" contrast="66000"/>
                    </a:blip>
                    <a:srcRect/>
                    <a:stretch>
                      <a:fillRect/>
                    </a:stretch>
                  </pic:blipFill>
                  <pic:spPr bwMode="auto">
                    <a:xfrm>
                      <a:off x="0" y="0"/>
                      <a:ext cx="1200150" cy="4381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Для цієї схеми необхідно дотримуватись таких співвідношень:</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framePr w:w="7921" w:h="761" w:hSpace="10080" w:vSpace="58" w:wrap="notBeside" w:vAnchor="text" w:hAnchor="page" w:x="1801" w:y="907"/>
        <w:widowControl w:val="0"/>
        <w:autoSpaceDE w:val="0"/>
        <w:autoSpaceDN w:val="0"/>
        <w:adjustRightInd w:val="0"/>
        <w:spacing w:after="0" w:line="360" w:lineRule="auto"/>
        <w:ind w:firstLine="709"/>
        <w:jc w:val="both"/>
        <w:rPr>
          <w:rFonts w:ascii="Times New Roman" w:hAnsi="Times New Roman" w:cs="Times New Roman"/>
          <w:sz w:val="28"/>
          <w:szCs w:val="28"/>
          <w:lang w:val="en-US"/>
        </w:rPr>
      </w:pPr>
      <w:r w:rsidRPr="00162C33">
        <w:rPr>
          <w:rFonts w:ascii="Times New Roman" w:hAnsi="Times New Roman" w:cs="Times New Roman"/>
          <w:sz w:val="28"/>
          <w:szCs w:val="28"/>
        </w:rPr>
        <w:t xml:space="preserve">                              </w:t>
      </w:r>
      <w:r w:rsidRPr="00162C33">
        <w:rPr>
          <w:rFonts w:ascii="Times New Roman" w:hAnsi="Times New Roman" w:cs="Times New Roman"/>
          <w:noProof/>
          <w:sz w:val="28"/>
          <w:szCs w:val="28"/>
        </w:rPr>
        <w:drawing>
          <wp:inline distT="0" distB="0" distL="0" distR="0" wp14:anchorId="416E8FD4" wp14:editId="49909B85">
            <wp:extent cx="1600200" cy="657225"/>
            <wp:effectExtent l="1905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lum bright="-30000" contrast="60000"/>
                    </a:blip>
                    <a:srcRect/>
                    <a:stretch>
                      <a:fillRect/>
                    </a:stretch>
                  </pic:blipFill>
                  <pic:spPr bwMode="auto">
                    <a:xfrm>
                      <a:off x="0" y="0"/>
                      <a:ext cx="1600200" cy="657225"/>
                    </a:xfrm>
                    <a:prstGeom prst="rect">
                      <a:avLst/>
                    </a:prstGeom>
                    <a:noFill/>
                    <a:ln w="9525">
                      <a:noFill/>
                      <a:miter lim="800000"/>
                      <a:headEnd/>
                      <a:tailEnd/>
                    </a:ln>
                  </pic:spPr>
                </pic:pic>
              </a:graphicData>
            </a:graphic>
          </wp:inline>
        </w:drawing>
      </w:r>
    </w:p>
    <w:p w:rsidR="00A95761" w:rsidRPr="00162C33" w:rsidRDefault="00A95761" w:rsidP="00A95761">
      <w:pPr>
        <w:framePr w:w="7921" w:h="761" w:hSpace="10080" w:vSpace="58" w:wrap="notBeside" w:vAnchor="text" w:hAnchor="page" w:x="1801" w:y="907"/>
        <w:widowControl w:val="0"/>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де ωн - нижня грань діапазону частот підсилюваного сигналу. Навантаження каскаду за змінним струмом</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Можна бачити, що, наприклад, при додатній півхвилі вхідної напруги із зростанням базового струму ;д зростає і колекторний струм іБ, який у ік разів більший за іб. При цьому колекторна напруга ик, яка дорівнює різниці між Ек і спадом напруги на Rк, знижується: у даній схемі поряд з підси</w:t>
      </w:r>
      <w:r w:rsidRPr="00162C33">
        <w:rPr>
          <w:rFonts w:ascii="Times New Roman" w:hAnsi="Times New Roman" w:cs="Times New Roman"/>
          <w:sz w:val="28"/>
          <w:szCs w:val="28"/>
          <w:lang w:val="uk-UA"/>
        </w:rPr>
        <w:softHyphen/>
        <w:t xml:space="preserve">ленням сигналу має місце зміна його фази на </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180 ел. град. (інверсія).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Такий підсилювач можна розрахувати аналітичне за допомогою h-параметрів або на підставі фізичної моделі транзистора. Такий метод прийнятний за невеликих змін вхідного сигналу, тобто коли транзистор працює на лінійних ділянках ВАХ.</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 xml:space="preserve">Більш універсальним є </w:t>
      </w:r>
      <w:r w:rsidRPr="00162C33">
        <w:rPr>
          <w:rFonts w:ascii="Times New Roman" w:hAnsi="Times New Roman" w:cs="Times New Roman"/>
          <w:b/>
          <w:color w:val="00B050"/>
          <w:sz w:val="28"/>
          <w:szCs w:val="28"/>
          <w:lang w:val="uk-UA"/>
        </w:rPr>
        <w:t>графоаналітичний метод розрахунку</w:t>
      </w:r>
      <w:r w:rsidRPr="00162C33">
        <w:rPr>
          <w:rFonts w:ascii="Times New Roman" w:hAnsi="Times New Roman" w:cs="Times New Roman"/>
          <w:sz w:val="28"/>
          <w:szCs w:val="28"/>
          <w:lang w:val="uk-UA"/>
        </w:rPr>
        <w:t>, який проводиться по вихідній динамічній характеристиці транзистора за по</w:t>
      </w:r>
      <w:r w:rsidRPr="00162C33">
        <w:rPr>
          <w:rFonts w:ascii="Times New Roman" w:hAnsi="Times New Roman" w:cs="Times New Roman"/>
          <w:sz w:val="28"/>
          <w:szCs w:val="28"/>
          <w:lang w:val="uk-UA"/>
        </w:rPr>
        <w:softHyphen/>
        <w:t>стійним струмом. Крім того, використовуються вихідні статичні ха</w:t>
      </w:r>
      <w:r w:rsidRPr="00162C33">
        <w:rPr>
          <w:rFonts w:ascii="Times New Roman" w:hAnsi="Times New Roman" w:cs="Times New Roman"/>
          <w:sz w:val="28"/>
          <w:szCs w:val="28"/>
          <w:lang w:val="uk-UA"/>
        </w:rPr>
        <w:softHyphen/>
        <w:t>рактеристики транзистора.</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position w:val="-19"/>
          <w:sz w:val="28"/>
          <w:szCs w:val="28"/>
          <w:lang w:val="uk-UA"/>
        </w:rPr>
        <w:t xml:space="preserve">     </w:t>
      </w:r>
      <w:r w:rsidRPr="00162C33">
        <w:rPr>
          <w:rFonts w:ascii="Times New Roman" w:hAnsi="Times New Roman" w:cs="Times New Roman"/>
          <w:noProof/>
          <w:position w:val="-19"/>
          <w:sz w:val="28"/>
          <w:szCs w:val="28"/>
        </w:rPr>
        <w:drawing>
          <wp:inline distT="0" distB="0" distL="0" distR="0" wp14:anchorId="4BAB1F8C" wp14:editId="7EE61CB7">
            <wp:extent cx="2057400" cy="285750"/>
            <wp:effectExtent l="19050" t="0" r="0"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lum bright="-36000" contrast="72000"/>
                    </a:blip>
                    <a:srcRect/>
                    <a:stretch>
                      <a:fillRect/>
                    </a:stretch>
                  </pic:blipFill>
                  <pic:spPr bwMode="auto">
                    <a:xfrm>
                      <a:off x="0" y="0"/>
                      <a:ext cx="2057400" cy="285750"/>
                    </a:xfrm>
                    <a:prstGeom prst="rect">
                      <a:avLst/>
                    </a:prstGeom>
                    <a:noFill/>
                    <a:ln w="9525">
                      <a:noFill/>
                      <a:miter lim="800000"/>
                      <a:headEnd/>
                      <a:tailEnd/>
                    </a:ln>
                  </pic:spPr>
                </pic:pic>
              </a:graphicData>
            </a:graphic>
          </wp:inline>
        </w:drawing>
      </w:r>
      <w:r w:rsidRPr="00162C33">
        <w:rPr>
          <w:rFonts w:ascii="Times New Roman" w:hAnsi="Times New Roman" w:cs="Times New Roman"/>
          <w:color w:val="000000"/>
          <w:sz w:val="28"/>
          <w:szCs w:val="28"/>
          <w:lang w:val="uk-UA"/>
        </w:rPr>
        <w:t xml:space="preserve">      - </w:t>
      </w:r>
      <w:r w:rsidRPr="00162C33">
        <w:rPr>
          <w:rFonts w:ascii="Times New Roman" w:hAnsi="Times New Roman" w:cs="Times New Roman"/>
          <w:b/>
          <w:color w:val="FFC000"/>
          <w:sz w:val="28"/>
          <w:szCs w:val="28"/>
          <w:lang w:val="uk-UA"/>
        </w:rPr>
        <w:t>рівняння динамічного режиму</w:t>
      </w:r>
      <w:r w:rsidRPr="00162C33">
        <w:rPr>
          <w:rFonts w:ascii="Times New Roman" w:hAnsi="Times New Roman" w:cs="Times New Roman"/>
          <w:color w:val="000000"/>
          <w:sz w:val="28"/>
          <w:szCs w:val="28"/>
        </w:rPr>
        <w:tab/>
      </w:r>
      <w:r w:rsidRPr="00162C33">
        <w:rPr>
          <w:rFonts w:ascii="Times New Roman" w:hAnsi="Times New Roman" w:cs="Times New Roman"/>
          <w:color w:val="000000"/>
          <w:sz w:val="28"/>
          <w:szCs w:val="28"/>
        </w:rPr>
        <w:tab/>
      </w:r>
      <w:r w:rsidRPr="00162C33">
        <w:rPr>
          <w:rFonts w:ascii="Times New Roman" w:hAnsi="Times New Roman" w:cs="Times New Roman"/>
          <w:color w:val="000000"/>
          <w:sz w:val="28"/>
          <w:szCs w:val="28"/>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Будується лінія навантаження за двома точками, що відповідають:</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режиму Х.Х. транзистора - 1}</w:t>
      </w:r>
      <w:r w:rsidRPr="00162C33">
        <w:rPr>
          <w:rFonts w:ascii="Times New Roman" w:hAnsi="Times New Roman" w:cs="Times New Roman"/>
          <w:color w:val="000000"/>
          <w:sz w:val="28"/>
          <w:szCs w:val="28"/>
          <w:vertAlign w:val="subscript"/>
          <w:lang w:val="uk-UA"/>
        </w:rPr>
        <w:t>КЕ</w:t>
      </w:r>
      <w:r w:rsidRPr="00162C33">
        <w:rPr>
          <w:rFonts w:ascii="Times New Roman" w:hAnsi="Times New Roman" w:cs="Times New Roman"/>
          <w:color w:val="000000"/>
          <w:sz w:val="28"/>
          <w:szCs w:val="28"/>
          <w:lang w:val="uk-UA"/>
        </w:rPr>
        <w:t xml:space="preserve"> - Е</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xml:space="preserve"> при І</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xml:space="preserve"> = О,</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lastRenderedPageBreak/>
        <w:t>режиму К.З. транзистора - І</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Е</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К</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Д</w:t>
      </w:r>
      <w:r w:rsidRPr="00162C33">
        <w:rPr>
          <w:rFonts w:ascii="Times New Roman" w:hAnsi="Times New Roman" w:cs="Times New Roman"/>
          <w:color w:val="000000"/>
          <w:sz w:val="28"/>
          <w:szCs w:val="28"/>
          <w:vertAlign w:val="subscript"/>
          <w:lang w:val="uk-UA"/>
        </w:rPr>
        <w:t>£</w:t>
      </w:r>
      <w:r w:rsidRPr="00162C33">
        <w:rPr>
          <w:rFonts w:ascii="Times New Roman" w:hAnsi="Times New Roman" w:cs="Times New Roman"/>
          <w:color w:val="000000"/>
          <w:sz w:val="28"/>
          <w:szCs w:val="28"/>
          <w:lang w:val="uk-UA"/>
        </w:rPr>
        <w:t>) при 1}</w:t>
      </w:r>
      <w:r w:rsidRPr="00162C33">
        <w:rPr>
          <w:rFonts w:ascii="Times New Roman" w:hAnsi="Times New Roman" w:cs="Times New Roman"/>
          <w:color w:val="000000"/>
          <w:sz w:val="28"/>
          <w:szCs w:val="28"/>
          <w:vertAlign w:val="subscript"/>
          <w:lang w:val="uk-UA"/>
        </w:rPr>
        <w:t>КЕ</w:t>
      </w:r>
      <w:r w:rsidRPr="00162C33">
        <w:rPr>
          <w:rFonts w:ascii="Times New Roman" w:hAnsi="Times New Roman" w:cs="Times New Roman"/>
          <w:color w:val="000000"/>
          <w:sz w:val="28"/>
          <w:szCs w:val="28"/>
          <w:lang w:val="uk-UA"/>
        </w:rPr>
        <w:t xml:space="preserve"> = 0.</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аб - лінія навантаження за постійним струмом. За її допомогою зна</w:t>
      </w:r>
      <w:r w:rsidRPr="00162C33">
        <w:rPr>
          <w:rFonts w:ascii="Times New Roman" w:hAnsi="Times New Roman" w:cs="Times New Roman"/>
          <w:color w:val="000000"/>
          <w:sz w:val="28"/>
          <w:szCs w:val="28"/>
          <w:lang w:val="uk-UA"/>
        </w:rPr>
        <w:softHyphen/>
        <w:t>ходять положення точки спокою Р, яка для режиму класу А має лежа</w:t>
      </w:r>
      <w:r w:rsidRPr="00162C33">
        <w:rPr>
          <w:rFonts w:ascii="Times New Roman" w:hAnsi="Times New Roman" w:cs="Times New Roman"/>
          <w:color w:val="000000"/>
          <w:sz w:val="28"/>
          <w:szCs w:val="28"/>
          <w:lang w:val="uk-UA"/>
        </w:rPr>
        <w:softHyphen/>
        <w:t>ти посередині відрізка аб. Із вхідної характеристики знаходимо зна</w:t>
      </w:r>
      <w:r w:rsidRPr="00162C33">
        <w:rPr>
          <w:rFonts w:ascii="Times New Roman" w:hAnsi="Times New Roman" w:cs="Times New Roman"/>
          <w:color w:val="000000"/>
          <w:sz w:val="28"/>
          <w:szCs w:val="28"/>
          <w:lang w:val="uk-UA"/>
        </w:rPr>
        <w:softHyphen/>
        <w:t>чення V. Тобто за допомогою лінії навантаження за постійним струмом, вхідної та вихідної характеристик транзистора знаходимо пара</w:t>
      </w:r>
      <w:r w:rsidRPr="00162C33">
        <w:rPr>
          <w:rFonts w:ascii="Times New Roman" w:hAnsi="Times New Roman" w:cs="Times New Roman"/>
          <w:color w:val="000000"/>
          <w:sz w:val="28"/>
          <w:szCs w:val="28"/>
          <w:lang w:val="uk-UA"/>
        </w:rPr>
        <w:softHyphen/>
        <w:t>метри, що характеризують транзистор за постійним струмом при ІІ^ = 0. Знаючи и</w:t>
      </w:r>
      <w:r w:rsidRPr="00162C33">
        <w:rPr>
          <w:rFonts w:ascii="Times New Roman" w:hAnsi="Times New Roman" w:cs="Times New Roman"/>
          <w:color w:val="000000"/>
          <w:sz w:val="28"/>
          <w:szCs w:val="28"/>
          <w:vertAlign w:val="subscript"/>
          <w:lang w:val="uk-UA"/>
        </w:rPr>
        <w:t>оБ</w:t>
      </w:r>
      <w:r w:rsidRPr="00162C33">
        <w:rPr>
          <w:rFonts w:ascii="Times New Roman" w:hAnsi="Times New Roman" w:cs="Times New Roman"/>
          <w:color w:val="000000"/>
          <w:sz w:val="28"/>
          <w:szCs w:val="28"/>
          <w:lang w:val="uk-UA"/>
        </w:rPr>
        <w:t xml:space="preserve">, можна розрахувати параметри дільника напруги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28"/>
          <w:szCs w:val="28"/>
          <w:lang w:val="uk-UA"/>
        </w:rPr>
        <w:t>, К</w:t>
      </w:r>
      <w:r w:rsidRPr="00162C33">
        <w:rPr>
          <w:rFonts w:ascii="Times New Roman" w:hAnsi="Times New Roman" w:cs="Times New Roman"/>
          <w:color w:val="000000"/>
          <w:sz w:val="28"/>
          <w:szCs w:val="28"/>
          <w:vertAlign w:val="subscript"/>
          <w:lang w:val="uk-UA"/>
        </w:rPr>
        <w:t>2</w:t>
      </w:r>
      <w:r w:rsidRPr="00162C33">
        <w:rPr>
          <w:rFonts w:ascii="Times New Roman" w:hAnsi="Times New Roman" w:cs="Times New Roman"/>
          <w:color w:val="000000"/>
          <w:sz w:val="28"/>
          <w:szCs w:val="28"/>
          <w:lang w:val="uk-UA"/>
        </w:rPr>
        <w:t>.</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color w:val="000000"/>
          <w:sz w:val="28"/>
          <w:szCs w:val="28"/>
          <w:lang w:val="uk-UA"/>
        </w:rPr>
        <w:t>Щоб знайти вихідні параметри каскаду, необхідно використати лінію навантаження за змінним струмом.</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mc:AlternateContent>
          <mc:Choice Requires="wps">
            <w:drawing>
              <wp:anchor distT="0" distB="0" distL="114300" distR="114300" simplePos="0" relativeHeight="251729920" behindDoc="0" locked="0" layoutInCell="1" allowOverlap="1">
                <wp:simplePos x="0" y="0"/>
                <wp:positionH relativeFrom="column">
                  <wp:posOffset>5196840</wp:posOffset>
                </wp:positionH>
                <wp:positionV relativeFrom="paragraph">
                  <wp:posOffset>324485</wp:posOffset>
                </wp:positionV>
                <wp:extent cx="866775" cy="1169670"/>
                <wp:effectExtent l="1270" t="635" r="0" b="1270"/>
                <wp:wrapSquare wrapText="bothSides"/>
                <wp:docPr id="334" name="Надпись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169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(1) </w:t>
                            </w:r>
                          </w:p>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(2) </w:t>
                            </w:r>
                          </w:p>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(3)</w:t>
                            </w:r>
                          </w:p>
                          <w:p w:rsidR="00A95761" w:rsidRDefault="00A95761" w:rsidP="00A95761">
                            <w:pPr>
                              <w:shd w:val="clear" w:color="auto" w:fill="FFFFFF"/>
                              <w:autoSpaceDE w:val="0"/>
                              <w:autoSpaceDN w:val="0"/>
                              <w:adjustRightInd w:val="0"/>
                              <w:spacing w:line="360" w:lineRule="auto"/>
                              <w:rPr>
                                <w:color w:val="000000"/>
                                <w:sz w:val="28"/>
                                <w:szCs w:val="28"/>
                                <w:lang w:val="en-US"/>
                              </w:rPr>
                            </w:pPr>
                            <w:r>
                              <w:rPr>
                                <w:color w:val="000000"/>
                                <w:sz w:val="28"/>
                                <w:szCs w:val="28"/>
                                <w:lang w:val="uk-UA"/>
                              </w:rPr>
                              <w:t>(4)</w:t>
                            </w:r>
                          </w:p>
                          <w:p w:rsidR="00A95761" w:rsidRDefault="00A95761" w:rsidP="00A95761">
                            <w:pPr>
                              <w:shd w:val="clear" w:color="auto" w:fill="FFFFFF"/>
                              <w:autoSpaceDE w:val="0"/>
                              <w:autoSpaceDN w:val="0"/>
                              <w:adjustRightInd w:val="0"/>
                              <w:rPr>
                                <w:sz w:val="28"/>
                                <w:szCs w:val="28"/>
                                <w:lang w:val="uk-UA"/>
                              </w:rPr>
                            </w:pPr>
                            <w:r>
                              <w:rPr>
                                <w:color w:val="000000"/>
                                <w:sz w:val="28"/>
                                <w:szCs w:val="28"/>
                                <w:lang w:val="uk-UA"/>
                              </w:rPr>
                              <w:t>(5.16)</w:t>
                            </w:r>
                          </w:p>
                          <w:p w:rsidR="00A95761" w:rsidRDefault="00A95761" w:rsidP="00A95761">
                            <w:pPr>
                              <w:shd w:val="clear" w:color="auto" w:fill="FFFFFF"/>
                              <w:autoSpaceDE w:val="0"/>
                              <w:autoSpaceDN w:val="0"/>
                              <w:adjustRightInd w:val="0"/>
                              <w:spacing w:line="360" w:lineRule="auto"/>
                              <w:rPr>
                                <w:color w:val="000000"/>
                                <w:sz w:val="28"/>
                                <w:szCs w:val="28"/>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4" o:spid="_x0000_s1061" type="#_x0000_t202" style="position:absolute;left:0;text-align:left;margin-left:409.2pt;margin-top:25.55pt;width:68.25pt;height:92.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" filled="f" stroked="f">
                <v:textbox inset="0,0,0,0">
                  <w:txbxContent>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(1) </w:t>
                      </w:r>
                    </w:p>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(2) </w:t>
                      </w:r>
                    </w:p>
                    <w:p w:rsidR="00A95761" w:rsidRDefault="00A95761" w:rsidP="00A95761">
                      <w:pPr>
                        <w:shd w:val="clear" w:color="auto" w:fill="FFFFFF"/>
                        <w:autoSpaceDE w:val="0"/>
                        <w:autoSpaceDN w:val="0"/>
                        <w:adjustRightInd w:val="0"/>
                        <w:spacing w:line="360" w:lineRule="auto"/>
                        <w:rPr>
                          <w:color w:val="000000"/>
                          <w:sz w:val="28"/>
                          <w:szCs w:val="28"/>
                          <w:lang w:val="uk-UA"/>
                        </w:rPr>
                      </w:pPr>
                      <w:r>
                        <w:rPr>
                          <w:color w:val="000000"/>
                          <w:sz w:val="28"/>
                          <w:szCs w:val="28"/>
                          <w:lang w:val="uk-UA"/>
                        </w:rPr>
                        <w:t>(3)</w:t>
                      </w:r>
                    </w:p>
                    <w:p w:rsidR="00A95761" w:rsidRDefault="00A95761" w:rsidP="00A95761">
                      <w:pPr>
                        <w:shd w:val="clear" w:color="auto" w:fill="FFFFFF"/>
                        <w:autoSpaceDE w:val="0"/>
                        <w:autoSpaceDN w:val="0"/>
                        <w:adjustRightInd w:val="0"/>
                        <w:spacing w:line="360" w:lineRule="auto"/>
                        <w:rPr>
                          <w:color w:val="000000"/>
                          <w:sz w:val="28"/>
                          <w:szCs w:val="28"/>
                          <w:lang w:val="en-US"/>
                        </w:rPr>
                      </w:pPr>
                      <w:r>
                        <w:rPr>
                          <w:color w:val="000000"/>
                          <w:sz w:val="28"/>
                          <w:szCs w:val="28"/>
                          <w:lang w:val="uk-UA"/>
                        </w:rPr>
                        <w:t>(4)</w:t>
                      </w:r>
                    </w:p>
                    <w:p w:rsidR="00A95761" w:rsidRDefault="00A95761" w:rsidP="00A95761">
                      <w:pPr>
                        <w:shd w:val="clear" w:color="auto" w:fill="FFFFFF"/>
                        <w:autoSpaceDE w:val="0"/>
                        <w:autoSpaceDN w:val="0"/>
                        <w:adjustRightInd w:val="0"/>
                        <w:rPr>
                          <w:sz w:val="28"/>
                          <w:szCs w:val="28"/>
                          <w:lang w:val="uk-UA"/>
                        </w:rPr>
                      </w:pPr>
                      <w:r>
                        <w:rPr>
                          <w:color w:val="000000"/>
                          <w:sz w:val="28"/>
                          <w:szCs w:val="28"/>
                          <w:lang w:val="uk-UA"/>
                        </w:rPr>
                        <w:t>(5.16)</w:t>
                      </w:r>
                    </w:p>
                    <w:p w:rsidR="00A95761" w:rsidRDefault="00A95761" w:rsidP="00A95761">
                      <w:pPr>
                        <w:shd w:val="clear" w:color="auto" w:fill="FFFFFF"/>
                        <w:autoSpaceDE w:val="0"/>
                        <w:autoSpaceDN w:val="0"/>
                        <w:adjustRightInd w:val="0"/>
                        <w:spacing w:line="360" w:lineRule="auto"/>
                        <w:rPr>
                          <w:color w:val="000000"/>
                          <w:sz w:val="28"/>
                          <w:szCs w:val="28"/>
                          <w:lang w:val="en-US"/>
                        </w:rPr>
                      </w:pPr>
                    </w:p>
                  </w:txbxContent>
                </v:textbox>
                <w10:wrap type="square"/>
              </v:shape>
            </w:pict>
          </mc:Fallback>
        </mc:AlternateContent>
      </w:r>
      <w:r w:rsidRPr="00162C33">
        <w:rPr>
          <w:rFonts w:ascii="Times New Roman" w:hAnsi="Times New Roman" w:cs="Times New Roman"/>
          <w:sz w:val="28"/>
          <w:szCs w:val="28"/>
          <w:lang w:val="uk-UA"/>
        </w:rPr>
        <w:t xml:space="preserve"> </w:t>
      </w:r>
      <w:r w:rsidRPr="00162C33">
        <w:rPr>
          <w:rFonts w:ascii="Times New Roman" w:hAnsi="Times New Roman" w:cs="Times New Roman"/>
          <w:noProof/>
          <w:sz w:val="28"/>
          <w:szCs w:val="28"/>
        </w:rPr>
        <w:drawing>
          <wp:inline distT="0" distB="0" distL="0" distR="0" wp14:anchorId="5CE89708" wp14:editId="61F7062A">
            <wp:extent cx="1657350" cy="1571625"/>
            <wp:effectExtent l="19050" t="0" r="0" b="0"/>
            <wp:docPr id="2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lum bright="-30000" contrast="66000"/>
                    </a:blip>
                    <a:srcRect/>
                    <a:stretch>
                      <a:fillRect/>
                    </a:stretch>
                  </pic:blipFill>
                  <pic:spPr bwMode="auto">
                    <a:xfrm>
                      <a:off x="0" y="0"/>
                      <a:ext cx="1657350" cy="157162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Виходячи з того, що</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з виразу (1 знаходимо</w:t>
      </w:r>
      <w:r w:rsidRPr="00162C33">
        <w:rPr>
          <w:rFonts w:ascii="Times New Roman" w:hAnsi="Times New Roman" w:cs="Times New Roman"/>
          <w:noProof/>
          <w:position w:val="-34"/>
          <w:sz w:val="28"/>
          <w:szCs w:val="28"/>
        </w:rPr>
        <w:drawing>
          <wp:inline distT="0" distB="0" distL="0" distR="0" wp14:anchorId="5CB4678D" wp14:editId="0FF57473">
            <wp:extent cx="1162050" cy="476250"/>
            <wp:effectExtent l="19050" t="0" r="0" b="0"/>
            <wp:docPr id="1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lum bright="-36000" contrast="72000"/>
                    </a:blip>
                    <a:srcRect/>
                    <a:stretch>
                      <a:fillRect/>
                    </a:stretch>
                  </pic:blipFill>
                  <pic:spPr bwMode="auto">
                    <a:xfrm>
                      <a:off x="0" y="0"/>
                      <a:ext cx="1162050" cy="476250"/>
                    </a:xfrm>
                    <a:prstGeom prst="rect">
                      <a:avLst/>
                    </a:prstGeom>
                    <a:noFill/>
                    <a:ln w="9525">
                      <a:noFill/>
                      <a:miter lim="800000"/>
                      <a:headEnd/>
                      <a:tailEnd/>
                    </a:ln>
                  </pic:spPr>
                </pic:pic>
              </a:graphicData>
            </a:graphic>
          </wp:inline>
        </w:drawing>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(4)</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color w:val="000000"/>
          <w:sz w:val="28"/>
          <w:szCs w:val="28"/>
          <w:lang w:val="uk-UA"/>
        </w:rPr>
        <w:t>У вираз (2) підставимо (3) і (4). Одержимо</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position w:val="-18"/>
          <w:sz w:val="28"/>
          <w:szCs w:val="28"/>
        </w:rPr>
      </w:pPr>
      <w:r w:rsidRPr="00162C33">
        <w:rPr>
          <w:rFonts w:ascii="Times New Roman" w:hAnsi="Times New Roman" w:cs="Times New Roman"/>
          <w:position w:val="-18"/>
          <w:sz w:val="28"/>
          <w:szCs w:val="28"/>
        </w:rPr>
        <w:t xml:space="preserve">                                            </w:t>
      </w:r>
      <w:r w:rsidRPr="00162C33">
        <w:rPr>
          <w:rFonts w:ascii="Times New Roman" w:hAnsi="Times New Roman" w:cs="Times New Roman"/>
          <w:noProof/>
          <w:position w:val="-18"/>
          <w:sz w:val="28"/>
          <w:szCs w:val="28"/>
        </w:rPr>
        <w:drawing>
          <wp:inline distT="0" distB="0" distL="0" distR="0" wp14:anchorId="56812CA7" wp14:editId="349AEA72">
            <wp:extent cx="1771650" cy="276225"/>
            <wp:effectExtent l="19050" t="0" r="0" b="0"/>
            <wp:docPr id="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lum bright="-48000" contrast="78000"/>
                    </a:blip>
                    <a:srcRect/>
                    <a:stretch>
                      <a:fillRect/>
                    </a:stretch>
                  </pic:blipFill>
                  <pic:spPr bwMode="auto">
                    <a:xfrm>
                      <a:off x="0" y="0"/>
                      <a:ext cx="1771650" cy="276225"/>
                    </a:xfrm>
                    <a:prstGeom prst="rect">
                      <a:avLst/>
                    </a:prstGeom>
                    <a:noFill/>
                    <a:ln w="9525">
                      <a:noFill/>
                      <a:miter lim="800000"/>
                      <a:headEnd/>
                      <a:tailEnd/>
                    </a:ln>
                  </pic:spPr>
                </pic:pic>
              </a:graphicData>
            </a:graphic>
          </wp:inline>
        </w:drawing>
      </w:r>
      <w:r>
        <w:rPr>
          <w:rFonts w:ascii="Times New Roman" w:hAnsi="Times New Roman" w:cs="Times New Roman"/>
          <w:position w:val="-18"/>
          <w:sz w:val="28"/>
          <w:szCs w:val="28"/>
          <w:lang w:val="uk-UA"/>
        </w:rPr>
        <w:t xml:space="preserve">                  </w:t>
      </w:r>
      <w:r w:rsidRPr="00162C33">
        <w:rPr>
          <w:rFonts w:ascii="Times New Roman" w:hAnsi="Times New Roman" w:cs="Times New Roman"/>
          <w:position w:val="-18"/>
          <w:sz w:val="28"/>
          <w:szCs w:val="28"/>
          <w:lang w:val="uk-UA"/>
        </w:rPr>
        <w:t xml:space="preserve">  </w:t>
      </w:r>
      <w:r w:rsidRPr="00162C33">
        <w:rPr>
          <w:rFonts w:ascii="Times New Roman" w:hAnsi="Times New Roman" w:cs="Times New Roman"/>
          <w:color w:val="000000"/>
          <w:sz w:val="28"/>
          <w:szCs w:val="28"/>
          <w:lang w:val="uk-UA"/>
        </w:rPr>
        <w:t>(5)</w:t>
      </w:r>
      <w:r w:rsidRPr="00162C33">
        <w:rPr>
          <w:rFonts w:ascii="Times New Roman" w:hAnsi="Times New Roman" w:cs="Times New Roman"/>
          <w:position w:val="-18"/>
          <w:sz w:val="28"/>
          <w:szCs w:val="28"/>
          <w:lang w:val="uk-UA"/>
        </w:rPr>
        <w:t xml:space="preserve">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Це і є вихідна динамічна характеристика транзистора за змінним струмом.</w:t>
      </w:r>
    </w:p>
    <w:p w:rsidR="00A95761" w:rsidRPr="00162C33" w:rsidRDefault="00A95761" w:rsidP="00A95761">
      <w:pPr>
        <w:tabs>
          <w:tab w:val="left" w:pos="5760"/>
        </w:tabs>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За умови: и</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xml:space="preserve"> = Ц^ маємо і</w:t>
      </w:r>
      <w:r w:rsidRPr="00162C33">
        <w:rPr>
          <w:rFonts w:ascii="Times New Roman" w:hAnsi="Times New Roman" w:cs="Times New Roman"/>
          <w:color w:val="000000"/>
          <w:sz w:val="28"/>
          <w:szCs w:val="28"/>
          <w:vertAlign w:val="subscript"/>
          <w:lang w:val="uk-UA"/>
        </w:rPr>
        <w:t>к</w:t>
      </w:r>
      <w:r w:rsidRPr="00162C33">
        <w:rPr>
          <w:rFonts w:ascii="Times New Roman" w:hAnsi="Times New Roman" w:cs="Times New Roman"/>
          <w:color w:val="000000"/>
          <w:sz w:val="28"/>
          <w:szCs w:val="28"/>
          <w:lang w:val="uk-UA"/>
        </w:rPr>
        <w:t xml:space="preserve"> = І</w:t>
      </w:r>
      <w:r w:rsidRPr="00162C33">
        <w:rPr>
          <w:rFonts w:ascii="Times New Roman" w:hAnsi="Times New Roman" w:cs="Times New Roman"/>
          <w:color w:val="000000"/>
          <w:sz w:val="28"/>
          <w:szCs w:val="28"/>
          <w:vertAlign w:val="subscript"/>
          <w:lang w:val="uk-UA"/>
        </w:rPr>
        <w:t>ок</w:t>
      </w:r>
    </w:p>
    <w:p w:rsidR="00A95761" w:rsidRPr="00162C33" w:rsidRDefault="00A95761" w:rsidP="00A95761">
      <w:pPr>
        <w:tabs>
          <w:tab w:val="left" w:pos="5760"/>
        </w:tabs>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pStyle w:val="a8"/>
        <w:numPr>
          <w:ilvl w:val="0"/>
          <w:numId w:val="8"/>
        </w:numPr>
        <w:shd w:val="clear" w:color="auto" w:fill="FFFFFF"/>
        <w:autoSpaceDE w:val="0"/>
        <w:autoSpaceDN w:val="0"/>
        <w:adjustRightInd w:val="0"/>
        <w:spacing w:after="0" w:line="360" w:lineRule="auto"/>
        <w:ind w:left="0" w:firstLine="709"/>
        <w:jc w:val="both"/>
        <w:rPr>
          <w:rFonts w:ascii="Times New Roman" w:hAnsi="Times New Roman"/>
          <w:b/>
          <w:bCs/>
          <w:color w:val="C00000"/>
          <w:sz w:val="28"/>
          <w:szCs w:val="28"/>
          <w:lang w:val="uk-UA"/>
        </w:rPr>
      </w:pPr>
      <w:r w:rsidRPr="00162C33">
        <w:rPr>
          <w:rFonts w:ascii="Times New Roman" w:hAnsi="Times New Roman"/>
          <w:b/>
          <w:bCs/>
          <w:color w:val="C00000"/>
          <w:sz w:val="28"/>
          <w:szCs w:val="28"/>
          <w:lang w:val="uk-UA"/>
        </w:rPr>
        <w:t>Каскади попереднього підсилення на польових транзисторах</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lastRenderedPageBreak/>
        <w:t xml:space="preserve">При побудові цих каскадів завжди слід пам'ятати, що </w:t>
      </w:r>
      <w:r w:rsidRPr="00162C33">
        <w:rPr>
          <w:rFonts w:ascii="Times New Roman" w:hAnsi="Times New Roman" w:cs="Times New Roman"/>
          <w:b/>
          <w:color w:val="00B050"/>
          <w:sz w:val="28"/>
          <w:szCs w:val="28"/>
          <w:lang w:val="uk-UA"/>
        </w:rPr>
        <w:t>польові тран</w:t>
      </w:r>
      <w:r w:rsidRPr="00162C33">
        <w:rPr>
          <w:rFonts w:ascii="Times New Roman" w:hAnsi="Times New Roman" w:cs="Times New Roman"/>
          <w:b/>
          <w:color w:val="00B050"/>
          <w:sz w:val="28"/>
          <w:szCs w:val="28"/>
          <w:lang w:val="uk-UA"/>
        </w:rPr>
        <w:softHyphen/>
        <w:t>зистори керуються напругою, а не струмом, як біполярні</w:t>
      </w:r>
      <w:r w:rsidRPr="00162C33">
        <w:rPr>
          <w:rFonts w:ascii="Times New Roman" w:hAnsi="Times New Roman" w:cs="Times New Roman"/>
          <w:color w:val="000000"/>
          <w:sz w:val="28"/>
          <w:szCs w:val="28"/>
          <w:lang w:val="uk-UA"/>
        </w:rPr>
        <w:t xml:space="preserve">. При цьому  також можливі три схеми: </w:t>
      </w:r>
      <w:r w:rsidRPr="00162C33">
        <w:rPr>
          <w:rFonts w:ascii="Times New Roman" w:hAnsi="Times New Roman" w:cs="Times New Roman"/>
          <w:b/>
          <w:color w:val="FFC000"/>
          <w:sz w:val="28"/>
          <w:szCs w:val="28"/>
          <w:lang w:val="uk-UA"/>
        </w:rPr>
        <w:t>зі спільним витоком</w:t>
      </w:r>
      <w:r w:rsidRPr="00162C33">
        <w:rPr>
          <w:rFonts w:ascii="Times New Roman" w:hAnsi="Times New Roman" w:cs="Times New Roman"/>
          <w:color w:val="000000"/>
          <w:sz w:val="28"/>
          <w:szCs w:val="28"/>
          <w:lang w:val="uk-UA"/>
        </w:rPr>
        <w:t xml:space="preserve"> (з СВ), </w:t>
      </w:r>
      <w:r w:rsidRPr="00162C33">
        <w:rPr>
          <w:rFonts w:ascii="Times New Roman" w:hAnsi="Times New Roman" w:cs="Times New Roman"/>
          <w:b/>
          <w:color w:val="FFC000"/>
          <w:sz w:val="28"/>
          <w:szCs w:val="28"/>
          <w:lang w:val="uk-UA"/>
        </w:rPr>
        <w:t>зі спільним стоком</w:t>
      </w:r>
      <w:r w:rsidRPr="00162C33">
        <w:rPr>
          <w:rFonts w:ascii="Times New Roman" w:hAnsi="Times New Roman" w:cs="Times New Roman"/>
          <w:color w:val="000000"/>
          <w:sz w:val="28"/>
          <w:szCs w:val="28"/>
          <w:lang w:val="uk-UA"/>
        </w:rPr>
        <w:t xml:space="preserve"> (з СС), </w:t>
      </w:r>
      <w:r w:rsidRPr="00162C33">
        <w:rPr>
          <w:rFonts w:ascii="Times New Roman" w:hAnsi="Times New Roman" w:cs="Times New Roman"/>
          <w:b/>
          <w:color w:val="FFC000"/>
          <w:sz w:val="28"/>
          <w:szCs w:val="28"/>
          <w:lang w:val="uk-UA"/>
        </w:rPr>
        <w:t>зі спільним затвором</w:t>
      </w:r>
      <w:r w:rsidRPr="00162C33">
        <w:rPr>
          <w:rFonts w:ascii="Times New Roman" w:hAnsi="Times New Roman" w:cs="Times New Roman"/>
          <w:color w:val="000000"/>
          <w:sz w:val="28"/>
          <w:szCs w:val="28"/>
          <w:lang w:val="uk-UA"/>
        </w:rPr>
        <w:t xml:space="preserve"> (з СЗ). Практичного використання набули схеми з СВ та з СС.</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b/>
          <w:color w:val="00B050"/>
          <w:sz w:val="28"/>
          <w:szCs w:val="28"/>
          <w:lang w:val="uk-UA"/>
        </w:rPr>
      </w:pPr>
      <w:r w:rsidRPr="00162C33">
        <w:rPr>
          <w:rFonts w:ascii="Times New Roman" w:hAnsi="Times New Roman" w:cs="Times New Roman"/>
          <w:b/>
          <w:color w:val="00B050"/>
          <w:sz w:val="28"/>
          <w:szCs w:val="28"/>
          <w:lang w:val="uk-UA"/>
        </w:rPr>
        <w:t>2.1 Підсилюючий каскад з СВ</w:t>
      </w:r>
    </w:p>
    <w:p w:rsidR="00A95761" w:rsidRPr="00162C33" w:rsidRDefault="00A95761" w:rsidP="00A95761">
      <w:pPr>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Схема підсилюючого каскаду з СВ наведена на мал.</w:t>
      </w:r>
      <w:r>
        <w:rPr>
          <w:rFonts w:ascii="Times New Roman" w:hAnsi="Times New Roman" w:cs="Times New Roman"/>
          <w:color w:val="000000"/>
          <w:sz w:val="28"/>
          <w:szCs w:val="28"/>
          <w:lang w:val="uk-UA"/>
        </w:rPr>
        <w:t>6</w:t>
      </w:r>
      <w:r w:rsidRPr="00162C33">
        <w:rPr>
          <w:rFonts w:ascii="Times New Roman" w:hAnsi="Times New Roman" w:cs="Times New Roman"/>
          <w:color w:val="000000"/>
          <w:sz w:val="28"/>
          <w:szCs w:val="28"/>
          <w:lang w:val="uk-UA"/>
        </w:rPr>
        <w:t>.</w:t>
      </w:r>
    </w:p>
    <w:p w:rsidR="00A95761" w:rsidRPr="00162C33" w:rsidRDefault="00A95761" w:rsidP="00A95761">
      <w:pPr>
        <w:framePr w:h="3523" w:hSpace="10080" w:vSpace="57" w:wrap="notBeside" w:vAnchor="text" w:hAnchor="page" w:x="3241" w:y="266"/>
        <w:widowControl w:val="0"/>
        <w:autoSpaceDE w:val="0"/>
        <w:autoSpaceDN w:val="0"/>
        <w:adjustRightInd w:val="0"/>
        <w:spacing w:after="0" w:line="360" w:lineRule="auto"/>
        <w:ind w:right="430"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inline distT="0" distB="0" distL="0" distR="0" wp14:anchorId="3620E0D8" wp14:editId="265E989C">
            <wp:extent cx="4257675" cy="2238375"/>
            <wp:effectExtent l="19050" t="0" r="9525"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lum bright="-12000" contrast="42000"/>
                    </a:blip>
                    <a:srcRect/>
                    <a:stretch>
                      <a:fillRect/>
                    </a:stretch>
                  </pic:blipFill>
                  <pic:spPr bwMode="auto">
                    <a:xfrm>
                      <a:off x="0" y="0"/>
                      <a:ext cx="4257675" cy="2238375"/>
                    </a:xfrm>
                    <a:prstGeom prst="rect">
                      <a:avLst/>
                    </a:prstGeom>
                    <a:noFill/>
                    <a:ln w="9525">
                      <a:noFill/>
                      <a:miter lim="800000"/>
                      <a:headEnd/>
                      <a:tailEnd/>
                    </a:ln>
                  </pic:spPr>
                </pic:pic>
              </a:graphicData>
            </a:graphic>
          </wp:inline>
        </w:drawing>
      </w: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i/>
          <w:color w:val="000000"/>
          <w:sz w:val="28"/>
          <w:szCs w:val="28"/>
          <w:lang w:val="uk-UA"/>
        </w:rPr>
        <w:t xml:space="preserve">         Мал. 6  </w:t>
      </w:r>
      <w:r w:rsidRPr="00162C33">
        <w:rPr>
          <w:rFonts w:ascii="Times New Roman" w:hAnsi="Times New Roman" w:cs="Times New Roman"/>
          <w:i/>
          <w:color w:val="000000"/>
          <w:sz w:val="28"/>
          <w:szCs w:val="28"/>
          <w:lang w:val="uk-UA"/>
        </w:rPr>
        <w:t>-</w:t>
      </w:r>
      <w:r>
        <w:rPr>
          <w:rFonts w:ascii="Times New Roman" w:hAnsi="Times New Roman" w:cs="Times New Roman"/>
          <w:i/>
          <w:color w:val="000000"/>
          <w:sz w:val="28"/>
          <w:szCs w:val="28"/>
          <w:lang w:val="uk-UA"/>
        </w:rPr>
        <w:t xml:space="preserve"> </w:t>
      </w:r>
      <w:r w:rsidRPr="00162C33">
        <w:rPr>
          <w:rFonts w:ascii="Times New Roman" w:hAnsi="Times New Roman" w:cs="Times New Roman"/>
          <w:color w:val="000000"/>
          <w:sz w:val="28"/>
          <w:szCs w:val="28"/>
          <w:lang w:val="uk-UA"/>
        </w:rPr>
        <w:t xml:space="preserve">Схема підсилюючого каскаду з СВ </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Склад схеми та призначення елементів:</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VТ1 - польовий транзистор з керуючим р-п переходом і каналом п-типу.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R</w:t>
      </w:r>
      <w:r w:rsidRPr="00162C33">
        <w:rPr>
          <w:rFonts w:ascii="Times New Roman" w:hAnsi="Times New Roman" w:cs="Times New Roman"/>
          <w:color w:val="000000"/>
          <w:sz w:val="28"/>
          <w:szCs w:val="28"/>
          <w:vertAlign w:val="subscript"/>
          <w:lang w:val="uk-UA"/>
        </w:rPr>
        <w:t>с</w:t>
      </w:r>
      <w:r w:rsidRPr="00162C33">
        <w:rPr>
          <w:rFonts w:ascii="Times New Roman" w:hAnsi="Times New Roman" w:cs="Times New Roman"/>
          <w:color w:val="000000"/>
          <w:sz w:val="28"/>
          <w:szCs w:val="28"/>
          <w:lang w:val="uk-UA"/>
        </w:rPr>
        <w:t xml:space="preserve"> - навантаження за постійним струмом.</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mallCaps/>
          <w:color w:val="000000"/>
          <w:sz w:val="28"/>
          <w:szCs w:val="28"/>
          <w:lang w:val="uk-UA"/>
        </w:rPr>
        <w:t>е</w:t>
      </w:r>
      <w:r w:rsidRPr="00162C33">
        <w:rPr>
          <w:rFonts w:ascii="Times New Roman" w:hAnsi="Times New Roman" w:cs="Times New Roman"/>
          <w:smallCaps/>
          <w:color w:val="000000"/>
          <w:sz w:val="28"/>
          <w:szCs w:val="28"/>
          <w:vertAlign w:val="subscript"/>
          <w:lang w:val="uk-UA"/>
        </w:rPr>
        <w:t>к</w:t>
      </w:r>
      <w:r w:rsidRPr="00162C33">
        <w:rPr>
          <w:rFonts w:ascii="Times New Roman" w:hAnsi="Times New Roman" w:cs="Times New Roman"/>
          <w:smallCaps/>
          <w:color w:val="000000"/>
          <w:sz w:val="28"/>
          <w:szCs w:val="28"/>
          <w:lang w:val="uk-UA"/>
        </w:rPr>
        <w:t xml:space="preserve"> </w:t>
      </w:r>
      <w:r w:rsidRPr="00162C33">
        <w:rPr>
          <w:rFonts w:ascii="Times New Roman" w:hAnsi="Times New Roman" w:cs="Times New Roman"/>
          <w:color w:val="000000"/>
          <w:sz w:val="28"/>
          <w:szCs w:val="28"/>
          <w:lang w:val="uk-UA"/>
        </w:rPr>
        <w:t>— джерело живлення каскаду.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Ці елементи утворюють вихідне коло каскаду, де власне і відбуваєть</w:t>
      </w:r>
      <w:r w:rsidRPr="00162C33">
        <w:rPr>
          <w:rFonts w:ascii="Times New Roman" w:hAnsi="Times New Roman" w:cs="Times New Roman"/>
          <w:color w:val="000000"/>
          <w:sz w:val="28"/>
          <w:szCs w:val="28"/>
          <w:lang w:val="uk-UA"/>
        </w:rPr>
        <w:softHyphen/>
        <w:t>ся підсилення сигналу.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R</w:t>
      </w:r>
      <w:r w:rsidRPr="00162C33">
        <w:rPr>
          <w:rFonts w:ascii="Times New Roman" w:hAnsi="Times New Roman" w:cs="Times New Roman"/>
          <w:color w:val="000000"/>
          <w:sz w:val="28"/>
          <w:szCs w:val="28"/>
          <w:vertAlign w:val="subscript"/>
          <w:lang w:val="uk-UA"/>
        </w:rPr>
        <w:t>в</w:t>
      </w:r>
      <w:r w:rsidRPr="00162C33">
        <w:rPr>
          <w:rFonts w:ascii="Times New Roman" w:hAnsi="Times New Roman" w:cs="Times New Roman"/>
          <w:color w:val="000000"/>
          <w:sz w:val="28"/>
          <w:szCs w:val="28"/>
          <w:lang w:val="uk-UA"/>
        </w:rPr>
        <w:t>, С</w:t>
      </w:r>
      <w:r w:rsidRPr="00162C33">
        <w:rPr>
          <w:rFonts w:ascii="Times New Roman" w:hAnsi="Times New Roman" w:cs="Times New Roman"/>
          <w:color w:val="000000"/>
          <w:sz w:val="28"/>
          <w:szCs w:val="28"/>
          <w:vertAlign w:val="subscript"/>
          <w:lang w:val="uk-UA"/>
        </w:rPr>
        <w:t>в</w:t>
      </w:r>
      <w:r w:rsidRPr="00162C33">
        <w:rPr>
          <w:rFonts w:ascii="Times New Roman" w:hAnsi="Times New Roman" w:cs="Times New Roman"/>
          <w:color w:val="000000"/>
          <w:sz w:val="28"/>
          <w:szCs w:val="28"/>
          <w:lang w:val="uk-UA"/>
        </w:rPr>
        <w:t xml:space="preserve"> - утворюють </w:t>
      </w:r>
      <w:r w:rsidRPr="00162C33">
        <w:rPr>
          <w:rFonts w:ascii="Times New Roman" w:hAnsi="Times New Roman" w:cs="Times New Roman"/>
          <w:b/>
          <w:color w:val="FFC000"/>
          <w:sz w:val="28"/>
          <w:szCs w:val="28"/>
          <w:lang w:val="uk-UA"/>
        </w:rPr>
        <w:t>коло автоматичного зміщення</w:t>
      </w:r>
      <w:r w:rsidRPr="00162C33">
        <w:rPr>
          <w:rFonts w:ascii="Times New Roman" w:hAnsi="Times New Roman" w:cs="Times New Roman"/>
          <w:color w:val="000000"/>
          <w:sz w:val="28"/>
          <w:szCs w:val="28"/>
          <w:lang w:val="uk-UA"/>
        </w:rPr>
        <w:t>, яке задає режим спокою класу А шляхом подачі напруги зміщення до затвору VTI че</w:t>
      </w:r>
      <w:r w:rsidRPr="00162C33">
        <w:rPr>
          <w:rFonts w:ascii="Times New Roman" w:hAnsi="Times New Roman" w:cs="Times New Roman"/>
          <w:color w:val="000000"/>
          <w:sz w:val="28"/>
          <w:szCs w:val="28"/>
          <w:lang w:val="uk-UA"/>
        </w:rPr>
        <w:softHyphen/>
        <w:t>рез резистор К</w:t>
      </w:r>
      <w:r w:rsidRPr="00162C33">
        <w:rPr>
          <w:rFonts w:ascii="Times New Roman" w:hAnsi="Times New Roman" w:cs="Times New Roman"/>
          <w:color w:val="000000"/>
          <w:sz w:val="28"/>
          <w:szCs w:val="28"/>
          <w:vertAlign w:val="subscript"/>
          <w:lang w:val="uk-UA"/>
        </w:rPr>
        <w:t>г</w:t>
      </w:r>
      <w:r w:rsidRPr="00162C33">
        <w:rPr>
          <w:rFonts w:ascii="Times New Roman" w:hAnsi="Times New Roman" w:cs="Times New Roman"/>
          <w:color w:val="000000"/>
          <w:sz w:val="28"/>
          <w:szCs w:val="28"/>
          <w:lang w:val="uk-UA"/>
        </w:rPr>
        <w:t xml:space="preserve"> Одночасно коло автоматичного зміщення забезпе</w:t>
      </w:r>
      <w:r w:rsidRPr="00162C33">
        <w:rPr>
          <w:rFonts w:ascii="Times New Roman" w:hAnsi="Times New Roman" w:cs="Times New Roman"/>
          <w:color w:val="000000"/>
          <w:sz w:val="28"/>
          <w:szCs w:val="28"/>
          <w:lang w:val="uk-UA"/>
        </w:rPr>
        <w:softHyphen/>
        <w:t xml:space="preserve">чує </w:t>
      </w:r>
      <w:r w:rsidRPr="00162C33">
        <w:rPr>
          <w:rFonts w:ascii="Times New Roman" w:hAnsi="Times New Roman" w:cs="Times New Roman"/>
          <w:b/>
          <w:color w:val="FFC000"/>
          <w:sz w:val="28"/>
          <w:szCs w:val="28"/>
          <w:lang w:val="uk-UA"/>
        </w:rPr>
        <w:t>температурну стабілізацію режиму спокою</w:t>
      </w:r>
      <w:r w:rsidRPr="00162C33">
        <w:rPr>
          <w:rFonts w:ascii="Times New Roman" w:hAnsi="Times New Roman" w:cs="Times New Roman"/>
          <w:color w:val="000000"/>
          <w:sz w:val="28"/>
          <w:szCs w:val="28"/>
          <w:lang w:val="uk-UA"/>
        </w:rPr>
        <w:t>.</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С</w:t>
      </w:r>
      <w:r w:rsidRPr="00162C33">
        <w:rPr>
          <w:rFonts w:ascii="Times New Roman" w:hAnsi="Times New Roman" w:cs="Times New Roman"/>
          <w:color w:val="000000"/>
          <w:sz w:val="28"/>
          <w:szCs w:val="28"/>
          <w:vertAlign w:val="subscript"/>
          <w:lang w:val="uk-UA"/>
        </w:rPr>
        <w:t>г</w:t>
      </w:r>
      <w:r w:rsidRPr="00162C33">
        <w:rPr>
          <w:rFonts w:ascii="Times New Roman" w:hAnsi="Times New Roman" w:cs="Times New Roman"/>
          <w:color w:val="000000"/>
          <w:sz w:val="28"/>
          <w:szCs w:val="28"/>
          <w:lang w:val="uk-UA"/>
        </w:rPr>
        <w:t xml:space="preserve"> С</w:t>
      </w:r>
      <w:r w:rsidRPr="00162C33">
        <w:rPr>
          <w:rFonts w:ascii="Times New Roman" w:hAnsi="Times New Roman" w:cs="Times New Roman"/>
          <w:color w:val="000000"/>
          <w:sz w:val="28"/>
          <w:szCs w:val="28"/>
          <w:vertAlign w:val="subscript"/>
          <w:lang w:val="uk-UA"/>
        </w:rPr>
        <w:t>2</w:t>
      </w:r>
      <w:r w:rsidRPr="00162C33">
        <w:rPr>
          <w:rFonts w:ascii="Times New Roman" w:hAnsi="Times New Roman" w:cs="Times New Roman"/>
          <w:color w:val="000000"/>
          <w:sz w:val="28"/>
          <w:szCs w:val="28"/>
          <w:lang w:val="uk-UA"/>
        </w:rPr>
        <w:t xml:space="preserve"> - розділяючи конденсатори.</w:t>
      </w:r>
    </w:p>
    <w:p w:rsidR="00A95761" w:rsidRPr="00162C33" w:rsidRDefault="00A95761" w:rsidP="00A95761">
      <w:pPr>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С</w:t>
      </w:r>
      <w:r w:rsidRPr="00162C33">
        <w:rPr>
          <w:rFonts w:ascii="Times New Roman" w:hAnsi="Times New Roman" w:cs="Times New Roman"/>
          <w:color w:val="000000"/>
          <w:sz w:val="28"/>
          <w:szCs w:val="28"/>
          <w:vertAlign w:val="subscript"/>
          <w:lang w:val="uk-UA"/>
        </w:rPr>
        <w:t>в</w:t>
      </w:r>
      <w:r w:rsidRPr="00162C33">
        <w:rPr>
          <w:rFonts w:ascii="Times New Roman" w:hAnsi="Times New Roman" w:cs="Times New Roman"/>
          <w:color w:val="000000"/>
          <w:sz w:val="28"/>
          <w:szCs w:val="28"/>
          <w:lang w:val="uk-UA"/>
        </w:rPr>
        <w:t xml:space="preserve"> - виключає від'ємний зворотний зв'язок за струмом для змінно</w:t>
      </w:r>
      <w:r w:rsidRPr="00162C33">
        <w:rPr>
          <w:rFonts w:ascii="Times New Roman" w:hAnsi="Times New Roman" w:cs="Times New Roman"/>
          <w:color w:val="000000"/>
          <w:sz w:val="28"/>
          <w:szCs w:val="28"/>
          <w:lang w:val="uk-UA"/>
        </w:rPr>
        <w:softHyphen/>
        <w:t>го вхідного сигналу.</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Роботу каскаду ілюструють часові діаграми, наведені на мал.</w:t>
      </w:r>
      <w:r>
        <w:rPr>
          <w:rFonts w:ascii="Times New Roman" w:hAnsi="Times New Roman" w:cs="Times New Roman"/>
          <w:color w:val="000000"/>
          <w:sz w:val="28"/>
          <w:szCs w:val="28"/>
          <w:lang w:val="uk-UA"/>
        </w:rPr>
        <w:t>7</w:t>
      </w:r>
      <w:r w:rsidRPr="00162C33">
        <w:rPr>
          <w:rFonts w:ascii="Times New Roman" w:hAnsi="Times New Roman" w:cs="Times New Roman"/>
          <w:color w:val="000000"/>
          <w:sz w:val="28"/>
          <w:szCs w:val="28"/>
          <w:lang w:val="uk-UA"/>
        </w:rPr>
        <w:t>.</w:t>
      </w: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autoSpaceDE w:val="0"/>
        <w:autoSpaceDN w:val="0"/>
        <w:adjustRightInd w:val="0"/>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position w:val="-270"/>
          <w:sz w:val="28"/>
          <w:szCs w:val="28"/>
          <w:lang w:val="uk-UA"/>
        </w:rPr>
      </w:pPr>
      <w:r>
        <w:rPr>
          <w:rFonts w:ascii="Times New Roman" w:hAnsi="Times New Roman" w:cs="Times New Roman"/>
          <w:b/>
          <w:bCs/>
          <w:noProof/>
          <w:color w:val="000000"/>
          <w:sz w:val="28"/>
          <w:szCs w:val="28"/>
        </w:rPr>
        <mc:AlternateContent>
          <mc:Choice Requires="wps">
            <w:drawing>
              <wp:anchor distT="0" distB="0" distL="114300" distR="114300" simplePos="0" relativeHeight="251732992" behindDoc="0" locked="0" layoutInCell="1" allowOverlap="1">
                <wp:simplePos x="0" y="0"/>
                <wp:positionH relativeFrom="column">
                  <wp:posOffset>566420</wp:posOffset>
                </wp:positionH>
                <wp:positionV relativeFrom="paragraph">
                  <wp:posOffset>3116580</wp:posOffset>
                </wp:positionV>
                <wp:extent cx="4752975" cy="1038225"/>
                <wp:effectExtent l="0" t="0" r="0" b="0"/>
                <wp:wrapNone/>
                <wp:docPr id="333" name="Надпись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rFonts w:ascii="Times New Roman" w:hAnsi="Times New Roman" w:cs="Times New Roman"/>
                                <w:i/>
                                <w:sz w:val="28"/>
                                <w:szCs w:val="28"/>
                                <w:lang w:val="uk-UA"/>
                              </w:rPr>
                            </w:pPr>
                          </w:p>
                          <w:p w:rsidR="00A95761" w:rsidRPr="00721022" w:rsidRDefault="00A95761" w:rsidP="00A95761">
                            <w:pPr>
                              <w:rPr>
                                <w:rFonts w:ascii="Times New Roman" w:hAnsi="Times New Roman" w:cs="Times New Roman"/>
                                <w:i/>
                                <w:sz w:val="28"/>
                                <w:szCs w:val="28"/>
                              </w:rPr>
                            </w:pPr>
                            <w:r w:rsidRPr="00721022">
                              <w:rPr>
                                <w:rFonts w:ascii="Times New Roman" w:hAnsi="Times New Roman" w:cs="Times New Roman"/>
                                <w:i/>
                                <w:sz w:val="28"/>
                                <w:szCs w:val="28"/>
                                <w:lang w:val="uk-UA"/>
                              </w:rPr>
                              <w:t>Мал7– Часові діаграми роботи каскаду з СВ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3" o:spid="_x0000_s1062" type="#_x0000_t202" style="position:absolute;left:0;text-align:left;margin-left:44.6pt;margin-top:245.4pt;width:374.25pt;height:81.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" stroked="f">
                <v:textbox>
                  <w:txbxContent>
                    <w:p w:rsidR="00A95761" w:rsidRDefault="00A95761" w:rsidP="00A95761">
                      <w:pPr>
                        <w:rPr>
                          <w:rFonts w:ascii="Times New Roman" w:hAnsi="Times New Roman" w:cs="Times New Roman"/>
                          <w:i/>
                          <w:sz w:val="28"/>
                          <w:szCs w:val="28"/>
                          <w:lang w:val="uk-UA"/>
                        </w:rPr>
                      </w:pPr>
                    </w:p>
                    <w:p w:rsidR="00A95761" w:rsidRPr="00721022" w:rsidRDefault="00A95761" w:rsidP="00A95761">
                      <w:pPr>
                        <w:rPr>
                          <w:rFonts w:ascii="Times New Roman" w:hAnsi="Times New Roman" w:cs="Times New Roman"/>
                          <w:i/>
                          <w:sz w:val="28"/>
                          <w:szCs w:val="28"/>
                        </w:rPr>
                      </w:pPr>
                      <w:r w:rsidRPr="00721022">
                        <w:rPr>
                          <w:rFonts w:ascii="Times New Roman" w:hAnsi="Times New Roman" w:cs="Times New Roman"/>
                          <w:i/>
                          <w:sz w:val="28"/>
                          <w:szCs w:val="28"/>
                          <w:lang w:val="uk-UA"/>
                        </w:rPr>
                        <w:t>Мал7– Часові діаграми роботи каскаду з СВ</w:t>
                      </w:r>
                    </w:p>
                  </w:txbxContent>
                </v:textbox>
              </v:shape>
            </w:pict>
          </mc:Fallback>
        </mc:AlternateContent>
      </w:r>
      <w:r w:rsidRPr="00162C33">
        <w:rPr>
          <w:rFonts w:ascii="Times New Roman" w:hAnsi="Times New Roman" w:cs="Times New Roman"/>
          <w:noProof/>
          <w:sz w:val="28"/>
          <w:szCs w:val="28"/>
        </w:rPr>
        <w:drawing>
          <wp:inline distT="0" distB="0" distL="0" distR="0" wp14:anchorId="16115FDB" wp14:editId="33971D77">
            <wp:extent cx="4810125" cy="3600450"/>
            <wp:effectExtent l="19050" t="0" r="9525" b="0"/>
            <wp:docPr id="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lum bright="-24000" contrast="54000"/>
                    </a:blip>
                    <a:srcRect/>
                    <a:stretch>
                      <a:fillRect/>
                    </a:stretch>
                  </pic:blipFill>
                  <pic:spPr bwMode="auto">
                    <a:xfrm>
                      <a:off x="0" y="0"/>
                      <a:ext cx="4810125" cy="3600450"/>
                    </a:xfrm>
                    <a:prstGeom prst="rect">
                      <a:avLst/>
                    </a:prstGeom>
                    <a:noFill/>
                    <a:ln w="9525">
                      <a:noFill/>
                      <a:miter lim="800000"/>
                      <a:headEnd/>
                      <a:tailEnd/>
                    </a:ln>
                  </pic:spPr>
                </pic:pic>
              </a:graphicData>
            </a:graphic>
          </wp:inline>
        </w:drawing>
      </w:r>
    </w:p>
    <w:p w:rsidR="00A95761" w:rsidRPr="00162C33" w:rsidRDefault="00A95761" w:rsidP="00A95761">
      <w:pPr>
        <w:pStyle w:val="FR1"/>
        <w:spacing w:line="360" w:lineRule="auto"/>
        <w:ind w:left="0" w:firstLine="709"/>
        <w:jc w:val="both"/>
        <w:rPr>
          <w:rFonts w:ascii="Times New Roman" w:hAnsi="Times New Roman"/>
          <w:b w:val="0"/>
          <w:bCs/>
          <w:sz w:val="28"/>
          <w:szCs w:val="28"/>
        </w:rPr>
      </w:pPr>
      <w:r>
        <w:rPr>
          <w:rFonts w:ascii="Times New Roman" w:hAnsi="Times New Roman"/>
          <w:b w:val="0"/>
          <w:bCs/>
          <w:noProof/>
          <w:snapToGrid/>
          <w:sz w:val="28"/>
          <w:szCs w:val="28"/>
          <w:lang w:val="ru-RU"/>
        </w:rPr>
        <w:drawing>
          <wp:anchor distT="0" distB="0" distL="114300" distR="114300" simplePos="0" relativeHeight="251731968" behindDoc="0" locked="0" layoutInCell="1" allowOverlap="1" wp14:anchorId="47522DF4" wp14:editId="36B9CDAC">
            <wp:simplePos x="0" y="0"/>
            <wp:positionH relativeFrom="column">
              <wp:posOffset>737870</wp:posOffset>
            </wp:positionH>
            <wp:positionV relativeFrom="paragraph">
              <wp:posOffset>185420</wp:posOffset>
            </wp:positionV>
            <wp:extent cx="3048000" cy="3086100"/>
            <wp:effectExtent l="19050" t="0" r="0" b="0"/>
            <wp:wrapSquare wrapText="bothSides"/>
            <wp:docPr id="1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lum bright="-24000" contrast="66000"/>
                    </a:blip>
                    <a:srcRect/>
                    <a:stretch>
                      <a:fillRect/>
                    </a:stretch>
                  </pic:blipFill>
                  <pic:spPr bwMode="auto">
                    <a:xfrm>
                      <a:off x="0" y="0"/>
                      <a:ext cx="3048000" cy="30861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000000"/>
          <w:sz w:val="28"/>
          <w:szCs w:val="28"/>
          <w:lang w:val="uk-UA"/>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r>
        <w:rPr>
          <w:rFonts w:ascii="Times New Roman" w:hAnsi="Times New Roman"/>
          <w:b w:val="0"/>
          <w:bCs/>
          <w:noProof/>
          <w:color w:val="000000"/>
          <w:sz w:val="28"/>
          <w:szCs w:val="28"/>
          <w:lang w:val="ru-RU"/>
        </w:rPr>
        <mc:AlternateContent>
          <mc:Choice Requires="wps">
            <w:drawing>
              <wp:anchor distT="0" distB="0" distL="114300" distR="114300" simplePos="0" relativeHeight="251734016" behindDoc="0" locked="0" layoutInCell="1" allowOverlap="1">
                <wp:simplePos x="0" y="0"/>
                <wp:positionH relativeFrom="column">
                  <wp:posOffset>628650</wp:posOffset>
                </wp:positionH>
                <wp:positionV relativeFrom="paragraph">
                  <wp:posOffset>277495</wp:posOffset>
                </wp:positionV>
                <wp:extent cx="4833620" cy="876300"/>
                <wp:effectExtent l="0" t="0" r="0" b="0"/>
                <wp:wrapNone/>
                <wp:docPr id="332" name="Надпись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362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721022" w:rsidRDefault="00A95761" w:rsidP="00A95761">
                            <w:pPr>
                              <w:rPr>
                                <w:rFonts w:ascii="Times New Roman" w:hAnsi="Times New Roman" w:cs="Times New Roman"/>
                                <w:i/>
                                <w:sz w:val="28"/>
                                <w:szCs w:val="28"/>
                              </w:rPr>
                            </w:pPr>
                            <w:r w:rsidRPr="00721022">
                              <w:rPr>
                                <w:rFonts w:ascii="Times New Roman" w:hAnsi="Times New Roman" w:cs="Times New Roman"/>
                                <w:i/>
                                <w:sz w:val="28"/>
                                <w:szCs w:val="28"/>
                                <w:lang w:val="uk-UA"/>
                              </w:rPr>
                              <w:t>Мал8 – Стокові характеристики польового транзистора з керуючим р-п переходом і каналом п-типу та динамічна характеристика каскаду з СВ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2" o:spid="_x0000_s1063" type="#_x0000_t202" style="position:absolute;left:0;text-align:left;margin-left:49.5pt;margin-top:21.85pt;width:380.6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" stroked="f">
                <v:textbox>
                  <w:txbxContent>
                    <w:p w:rsidR="00A95761" w:rsidRPr="00721022" w:rsidRDefault="00A95761" w:rsidP="00A95761">
                      <w:pPr>
                        <w:rPr>
                          <w:rFonts w:ascii="Times New Roman" w:hAnsi="Times New Roman" w:cs="Times New Roman"/>
                          <w:i/>
                          <w:sz w:val="28"/>
                          <w:szCs w:val="28"/>
                        </w:rPr>
                      </w:pPr>
                      <w:r w:rsidRPr="00721022">
                        <w:rPr>
                          <w:rFonts w:ascii="Times New Roman" w:hAnsi="Times New Roman" w:cs="Times New Roman"/>
                          <w:i/>
                          <w:sz w:val="28"/>
                          <w:szCs w:val="28"/>
                          <w:lang w:val="uk-UA"/>
                        </w:rPr>
                        <w:t>Мал8 – Стокові характеристики польового транзистора з керуючим р-п переходом і каналом п-типу та динамічна характеристика каскаду з СВ</w:t>
                      </w:r>
                    </w:p>
                  </w:txbxContent>
                </v:textbox>
              </v:shape>
            </w:pict>
          </mc:Fallback>
        </mc:AlternateContent>
      </w: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Default="00A95761" w:rsidP="00A95761">
      <w:pPr>
        <w:pStyle w:val="FR1"/>
        <w:spacing w:line="360" w:lineRule="auto"/>
        <w:ind w:left="0" w:firstLine="709"/>
        <w:jc w:val="both"/>
        <w:rPr>
          <w:rFonts w:ascii="Times New Roman" w:hAnsi="Times New Roman"/>
          <w:sz w:val="28"/>
          <w:szCs w:val="28"/>
        </w:rPr>
      </w:pPr>
    </w:p>
    <w:p w:rsidR="00A95761" w:rsidRPr="00162C33" w:rsidRDefault="00A95761" w:rsidP="00A95761">
      <w:pPr>
        <w:pStyle w:val="FR1"/>
        <w:spacing w:line="360" w:lineRule="auto"/>
        <w:ind w:left="0" w:firstLine="709"/>
        <w:jc w:val="both"/>
        <w:rPr>
          <w:rFonts w:ascii="Times New Roman" w:hAnsi="Times New Roman"/>
          <w:color w:val="44546A" w:themeColor="text2"/>
          <w:sz w:val="40"/>
          <w:szCs w:val="40"/>
        </w:rPr>
      </w:pPr>
      <w:r w:rsidRPr="00162C33">
        <w:rPr>
          <w:rFonts w:ascii="Times New Roman" w:hAnsi="Times New Roman"/>
          <w:sz w:val="28"/>
          <w:szCs w:val="28"/>
        </w:rPr>
        <w:lastRenderedPageBreak/>
        <w:t xml:space="preserve">Тема лекції:  </w:t>
      </w:r>
      <w:r w:rsidRPr="00162C33">
        <w:rPr>
          <w:rFonts w:ascii="Times New Roman" w:hAnsi="Times New Roman"/>
          <w:color w:val="44546A" w:themeColor="text2"/>
          <w:sz w:val="40"/>
          <w:szCs w:val="40"/>
        </w:rPr>
        <w:t>Підсилювачі потужності.</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color w:val="C00000"/>
          <w:sz w:val="40"/>
          <w:szCs w:val="40"/>
          <w:lang w:val="uk-UA"/>
        </w:rPr>
      </w:pP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r w:rsidRPr="00162C33">
        <w:rPr>
          <w:rFonts w:ascii="Times New Roman" w:hAnsi="Times New Roman" w:cs="Times New Roman"/>
          <w:b/>
          <w:sz w:val="28"/>
          <w:szCs w:val="28"/>
          <w:lang w:val="uk-UA"/>
        </w:rPr>
        <w:t>ПЛАН ЛЕКЦІЇ</w:t>
      </w:r>
    </w:p>
    <w:p w:rsidR="00A95761" w:rsidRPr="00162C33" w:rsidRDefault="00A95761" w:rsidP="00A95761">
      <w:pPr>
        <w:shd w:val="clear" w:color="auto" w:fill="FFFFFF"/>
        <w:tabs>
          <w:tab w:val="left" w:pos="9923"/>
        </w:tabs>
        <w:spacing w:after="0" w:line="360" w:lineRule="auto"/>
        <w:ind w:firstLine="709"/>
        <w:jc w:val="both"/>
        <w:rPr>
          <w:rFonts w:ascii="Times New Roman" w:hAnsi="Times New Roman" w:cs="Times New Roman"/>
          <w:b/>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szCs w:val="28"/>
          <w:lang w:val="uk-UA"/>
        </w:rPr>
      </w:pPr>
      <w:r w:rsidRPr="00162C33">
        <w:rPr>
          <w:rFonts w:ascii="Times New Roman" w:hAnsi="Times New Roman" w:cs="Times New Roman"/>
          <w:position w:val="-34"/>
          <w:sz w:val="28"/>
          <w:szCs w:val="28"/>
          <w:lang w:val="uk-UA"/>
        </w:rPr>
        <w:t>1.Підсилювачі  потужності з трансформаторним зв'язком.</w:t>
      </w: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szCs w:val="28"/>
          <w:lang w:val="uk-UA"/>
        </w:rPr>
      </w:pPr>
      <w:r w:rsidRPr="00162C33">
        <w:rPr>
          <w:rFonts w:ascii="Times New Roman" w:hAnsi="Times New Roman" w:cs="Times New Roman"/>
          <w:sz w:val="28"/>
          <w:szCs w:val="28"/>
          <w:lang w:val="uk-UA"/>
        </w:rPr>
        <w:t>2.Однотактні підсилювачі потужності.</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3"/>
          <w:sz w:val="28"/>
          <w:szCs w:val="28"/>
          <w:lang w:val="uk-UA"/>
        </w:rPr>
        <w:t>3.Двотактний трансформаторний підсилювач потужності</w:t>
      </w:r>
    </w:p>
    <w:p w:rsidR="00A95761" w:rsidRPr="00162C33" w:rsidRDefault="00A95761" w:rsidP="00A95761">
      <w:pPr>
        <w:pStyle w:val="a8"/>
        <w:shd w:val="clear" w:color="auto" w:fill="FFFFFF"/>
        <w:tabs>
          <w:tab w:val="left" w:pos="9923"/>
        </w:tabs>
        <w:spacing w:after="0" w:line="360" w:lineRule="auto"/>
        <w:ind w:left="0" w:firstLine="709"/>
        <w:jc w:val="both"/>
        <w:rPr>
          <w:rFonts w:ascii="Times New Roman" w:hAnsi="Times New Roman"/>
          <w:sz w:val="28"/>
          <w:szCs w:val="28"/>
          <w:lang w:val="uk-UA"/>
        </w:rPr>
      </w:pPr>
      <w:r w:rsidRPr="00162C33">
        <w:rPr>
          <w:rFonts w:ascii="Times New Roman" w:hAnsi="Times New Roman"/>
          <w:bCs/>
          <w:spacing w:val="-1"/>
          <w:sz w:val="28"/>
          <w:szCs w:val="28"/>
          <w:lang w:val="uk-UA"/>
        </w:rPr>
        <w:t>4.Безтрансформаторні</w:t>
      </w:r>
      <w:r w:rsidRPr="00162C33">
        <w:rPr>
          <w:rFonts w:ascii="Times New Roman" w:hAnsi="Times New Roman"/>
          <w:spacing w:val="-1"/>
          <w:sz w:val="28"/>
          <w:szCs w:val="28"/>
          <w:lang w:val="uk-UA"/>
        </w:rPr>
        <w:t xml:space="preserve"> </w:t>
      </w:r>
      <w:r w:rsidRPr="00162C33">
        <w:rPr>
          <w:rFonts w:ascii="Times New Roman" w:hAnsi="Times New Roman"/>
          <w:bCs/>
          <w:spacing w:val="-1"/>
          <w:sz w:val="28"/>
          <w:szCs w:val="28"/>
          <w:lang w:val="uk-UA"/>
        </w:rPr>
        <w:t>вихідні каскади підсилення</w:t>
      </w:r>
    </w:p>
    <w:p w:rsidR="00A95761" w:rsidRPr="00162C33" w:rsidRDefault="00A95761" w:rsidP="00A95761">
      <w:pPr>
        <w:pStyle w:val="a8"/>
        <w:numPr>
          <w:ilvl w:val="0"/>
          <w:numId w:val="11"/>
        </w:numPr>
        <w:shd w:val="clear" w:color="auto" w:fill="FFFFFF"/>
        <w:spacing w:after="0" w:line="360" w:lineRule="auto"/>
        <w:ind w:left="0" w:firstLine="709"/>
        <w:jc w:val="both"/>
        <w:rPr>
          <w:rFonts w:ascii="Times New Roman" w:hAnsi="Times New Roman"/>
          <w:b/>
          <w:color w:val="C00000"/>
          <w:position w:val="-34"/>
          <w:sz w:val="28"/>
          <w:szCs w:val="28"/>
          <w:lang w:val="uk-UA"/>
        </w:rPr>
      </w:pPr>
      <w:r w:rsidRPr="00162C33">
        <w:rPr>
          <w:rFonts w:ascii="Times New Roman" w:hAnsi="Times New Roman"/>
          <w:b/>
          <w:color w:val="C00000"/>
          <w:position w:val="-34"/>
          <w:sz w:val="28"/>
          <w:szCs w:val="28"/>
          <w:lang w:val="uk-UA"/>
        </w:rPr>
        <w:t>Підсилювачі  потужності з трансформаторним зв'язком</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pacing w:val="-2"/>
          <w:sz w:val="28"/>
          <w:szCs w:val="28"/>
          <w:lang w:val="uk-UA"/>
        </w:rPr>
        <w:t xml:space="preserve">   В таких підсилювачах зв'язок між каскадами здійснюється за допо</w:t>
      </w:r>
      <w:r w:rsidRPr="00162C33">
        <w:rPr>
          <w:rFonts w:ascii="Times New Roman" w:hAnsi="Times New Roman" w:cs="Times New Roman"/>
          <w:spacing w:val="-2"/>
          <w:sz w:val="28"/>
          <w:szCs w:val="28"/>
          <w:lang w:val="uk-UA"/>
        </w:rPr>
        <w:softHyphen/>
      </w:r>
      <w:r w:rsidRPr="00162C33">
        <w:rPr>
          <w:rFonts w:ascii="Times New Roman" w:hAnsi="Times New Roman" w:cs="Times New Roman"/>
          <w:sz w:val="28"/>
          <w:szCs w:val="28"/>
          <w:lang w:val="uk-UA"/>
        </w:rPr>
        <w:t xml:space="preserve">могою трансформаторів. Звичайно, первинна обмотка вмикається у </w:t>
      </w:r>
      <w:r w:rsidRPr="00162C33">
        <w:rPr>
          <w:rFonts w:ascii="Times New Roman" w:hAnsi="Times New Roman" w:cs="Times New Roman"/>
          <w:spacing w:val="-3"/>
          <w:sz w:val="28"/>
          <w:szCs w:val="28"/>
          <w:lang w:val="uk-UA"/>
        </w:rPr>
        <w:t xml:space="preserve">вихідне струмове коло транзистора попереднього каскаду, а вторинна </w:t>
      </w:r>
      <w:r w:rsidRPr="00162C33">
        <w:rPr>
          <w:rFonts w:ascii="Times New Roman" w:hAnsi="Times New Roman" w:cs="Times New Roman"/>
          <w:spacing w:val="-1"/>
          <w:sz w:val="28"/>
          <w:szCs w:val="28"/>
          <w:lang w:val="uk-UA"/>
        </w:rPr>
        <w:t xml:space="preserve">обмотка </w:t>
      </w:r>
      <w:r w:rsidRPr="00162C33">
        <w:rPr>
          <w:rFonts w:ascii="Times New Roman" w:hAnsi="Times New Roman" w:cs="Times New Roman"/>
          <w:spacing w:val="-1"/>
          <w:sz w:val="28"/>
          <w:szCs w:val="28"/>
        </w:rPr>
        <w:t xml:space="preserve">- </w:t>
      </w:r>
      <w:r w:rsidRPr="00162C33">
        <w:rPr>
          <w:rFonts w:ascii="Times New Roman" w:hAnsi="Times New Roman" w:cs="Times New Roman"/>
          <w:spacing w:val="-1"/>
          <w:sz w:val="28"/>
          <w:szCs w:val="28"/>
          <w:lang w:val="uk-UA"/>
        </w:rPr>
        <w:t>до входу наступного каскаду або безпосередньо до наван</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4"/>
          <w:sz w:val="28"/>
          <w:szCs w:val="28"/>
          <w:lang w:val="uk-UA"/>
        </w:rPr>
        <w:t xml:space="preserve">таження. У першому випадку маємо справу з підсилювачем напруги, у </w:t>
      </w:r>
      <w:r w:rsidRPr="00162C33">
        <w:rPr>
          <w:rFonts w:ascii="Times New Roman" w:hAnsi="Times New Roman" w:cs="Times New Roman"/>
          <w:sz w:val="28"/>
          <w:szCs w:val="28"/>
          <w:lang w:val="uk-UA"/>
        </w:rPr>
        <w:t xml:space="preserve">другому </w:t>
      </w:r>
      <w:r w:rsidRPr="00162C33">
        <w:rPr>
          <w:rFonts w:ascii="Times New Roman" w:hAnsi="Times New Roman" w:cs="Times New Roman"/>
          <w:sz w:val="28"/>
          <w:szCs w:val="28"/>
        </w:rPr>
        <w:t xml:space="preserve">- </w:t>
      </w:r>
      <w:r w:rsidRPr="00162C33">
        <w:rPr>
          <w:rFonts w:ascii="Times New Roman" w:hAnsi="Times New Roman" w:cs="Times New Roman"/>
          <w:sz w:val="28"/>
          <w:szCs w:val="28"/>
          <w:lang w:val="uk-UA"/>
        </w:rPr>
        <w:t>з підсилювачем потужності.</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sz w:val="28"/>
          <w:szCs w:val="28"/>
          <w:lang w:val="uk-UA"/>
        </w:rPr>
        <w:t>Структурна схема підсилювача зображена на мал. 1</w:t>
      </w:r>
    </w:p>
    <w:p w:rsidR="00A95761"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spacing w:after="0" w:line="360" w:lineRule="auto"/>
        <w:ind w:firstLine="709"/>
        <w:rPr>
          <w:rFonts w:ascii="Times New Roman" w:hAnsi="Times New Roman" w:cs="Times New Roman"/>
          <w:noProof/>
          <w:sz w:val="28"/>
          <w:szCs w:val="28"/>
          <w:lang w:val="uk-UA"/>
        </w:rPr>
      </w:pPr>
      <w:r w:rsidRPr="00721022">
        <w:rPr>
          <w:rFonts w:ascii="Times New Roman" w:hAnsi="Times New Roman" w:cs="Times New Roman"/>
          <w:noProof/>
          <w:sz w:val="28"/>
          <w:szCs w:val="28"/>
        </w:rPr>
        <w:drawing>
          <wp:inline distT="0" distB="0" distL="0" distR="0" wp14:anchorId="111405C5" wp14:editId="482E1894">
            <wp:extent cx="1228725" cy="981075"/>
            <wp:effectExtent l="19050" t="0" r="9525" b="0"/>
            <wp:docPr id="3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lum bright="-42000" contrast="66000"/>
                    </a:blip>
                    <a:srcRect/>
                    <a:stretch>
                      <a:fillRect/>
                    </a:stretch>
                  </pic:blipFill>
                  <pic:spPr bwMode="auto">
                    <a:xfrm>
                      <a:off x="0" y="0"/>
                      <a:ext cx="1228725" cy="981075"/>
                    </a:xfrm>
                    <a:prstGeom prst="rect">
                      <a:avLst/>
                    </a:prstGeom>
                    <a:noFill/>
                    <a:ln w="9525">
                      <a:noFill/>
                      <a:miter lim="800000"/>
                      <a:headEnd/>
                      <a:tailEnd/>
                    </a:ln>
                  </pic:spPr>
                </pic:pic>
              </a:graphicData>
            </a:graphic>
          </wp:inline>
        </w:drawing>
      </w:r>
      <w:r w:rsidRPr="00721022">
        <w:rPr>
          <w:rFonts w:ascii="Times New Roman" w:hAnsi="Times New Roman" w:cs="Times New Roman"/>
          <w:noProof/>
          <w:sz w:val="28"/>
          <w:szCs w:val="28"/>
        </w:rPr>
        <w:drawing>
          <wp:inline distT="0" distB="0" distL="0" distR="0" wp14:anchorId="2B71C095" wp14:editId="45F5CD4D">
            <wp:extent cx="1457325" cy="981075"/>
            <wp:effectExtent l="19050" t="0" r="9525" b="0"/>
            <wp:docPr id="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lum bright="-42000" contrast="66000"/>
                    </a:blip>
                    <a:srcRect/>
                    <a:stretch>
                      <a:fillRect/>
                    </a:stretch>
                  </pic:blipFill>
                  <pic:spPr bwMode="auto">
                    <a:xfrm>
                      <a:off x="0" y="0"/>
                      <a:ext cx="1457325" cy="981075"/>
                    </a:xfrm>
                    <a:prstGeom prst="rect">
                      <a:avLst/>
                    </a:prstGeom>
                    <a:noFill/>
                    <a:ln w="9525">
                      <a:noFill/>
                      <a:miter lim="800000"/>
                      <a:headEnd/>
                      <a:tailEnd/>
                    </a:ln>
                  </pic:spPr>
                </pic:pic>
              </a:graphicData>
            </a:graphic>
          </wp:inline>
        </w:drawing>
      </w:r>
      <w:r w:rsidRPr="00721022">
        <w:rPr>
          <w:rFonts w:ascii="Times New Roman" w:hAnsi="Times New Roman" w:cs="Times New Roman"/>
          <w:noProof/>
          <w:sz w:val="28"/>
          <w:szCs w:val="28"/>
        </w:rPr>
        <w:t xml:space="preserve"> </w:t>
      </w:r>
      <w:r w:rsidRPr="00721022">
        <w:rPr>
          <w:rFonts w:ascii="Times New Roman" w:hAnsi="Times New Roman" w:cs="Times New Roman"/>
          <w:noProof/>
          <w:sz w:val="28"/>
          <w:szCs w:val="28"/>
        </w:rPr>
        <w:drawing>
          <wp:inline distT="0" distB="0" distL="0" distR="0" wp14:anchorId="01D1CD28" wp14:editId="68B82443">
            <wp:extent cx="552450" cy="1038225"/>
            <wp:effectExtent l="19050" t="0" r="0" b="0"/>
            <wp:docPr id="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lum bright="-42000" contrast="66000"/>
                    </a:blip>
                    <a:srcRect/>
                    <a:stretch>
                      <a:fillRect/>
                    </a:stretch>
                  </pic:blipFill>
                  <pic:spPr bwMode="auto">
                    <a:xfrm>
                      <a:off x="0" y="0"/>
                      <a:ext cx="552450" cy="1038225"/>
                    </a:xfrm>
                    <a:prstGeom prst="rect">
                      <a:avLst/>
                    </a:prstGeom>
                    <a:noFill/>
                    <a:ln w="9525">
                      <a:noFill/>
                      <a:miter lim="800000"/>
                      <a:headEnd/>
                      <a:tailEnd/>
                    </a:ln>
                  </pic:spPr>
                </pic:pic>
              </a:graphicData>
            </a:graphic>
          </wp:inline>
        </w:drawing>
      </w:r>
    </w:p>
    <w:p w:rsidR="00A95761" w:rsidRDefault="00A95761" w:rsidP="00A95761">
      <w:pPr>
        <w:shd w:val="clear" w:color="auto" w:fill="FFFFFF"/>
        <w:spacing w:after="0" w:line="360" w:lineRule="auto"/>
        <w:ind w:firstLine="709"/>
        <w:jc w:val="both"/>
        <w:rPr>
          <w:rFonts w:ascii="Times New Roman" w:hAnsi="Times New Roman" w:cs="Times New Roman"/>
          <w:b/>
          <w:color w:val="FFC000"/>
          <w:spacing w:val="-3"/>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b/>
          <w:color w:val="FFC000"/>
          <w:spacing w:val="-3"/>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b/>
          <w:color w:val="FFC000"/>
          <w:spacing w:val="-2"/>
          <w:sz w:val="28"/>
          <w:szCs w:val="28"/>
          <w:lang w:val="uk-UA"/>
        </w:rPr>
      </w:pPr>
      <w:r w:rsidRPr="00162C33">
        <w:rPr>
          <w:rFonts w:ascii="Times New Roman" w:hAnsi="Times New Roman" w:cs="Times New Roman"/>
          <w:b/>
          <w:color w:val="FFC000"/>
          <w:spacing w:val="-3"/>
          <w:sz w:val="28"/>
          <w:szCs w:val="28"/>
          <w:lang w:val="uk-UA"/>
        </w:rPr>
        <w:t>У цій схемі перший каскад - підсилювач напруги, другий - підсилю</w:t>
      </w:r>
      <w:r w:rsidRPr="00162C33">
        <w:rPr>
          <w:rFonts w:ascii="Times New Roman" w:hAnsi="Times New Roman" w:cs="Times New Roman"/>
          <w:b/>
          <w:color w:val="FFC000"/>
          <w:spacing w:val="-3"/>
          <w:sz w:val="28"/>
          <w:szCs w:val="28"/>
          <w:lang w:val="uk-UA"/>
        </w:rPr>
        <w:softHyphen/>
      </w:r>
      <w:r w:rsidRPr="00162C33">
        <w:rPr>
          <w:rFonts w:ascii="Times New Roman" w:hAnsi="Times New Roman" w:cs="Times New Roman"/>
          <w:b/>
          <w:color w:val="FFC000"/>
          <w:spacing w:val="-4"/>
          <w:sz w:val="28"/>
          <w:szCs w:val="28"/>
          <w:lang w:val="uk-UA"/>
        </w:rPr>
        <w:t xml:space="preserve">вач </w:t>
      </w:r>
      <w:r w:rsidRPr="00162C33">
        <w:rPr>
          <w:rFonts w:ascii="Times New Roman" w:hAnsi="Times New Roman" w:cs="Times New Roman"/>
          <w:b/>
          <w:color w:val="FFC000"/>
          <w:spacing w:val="-4"/>
          <w:sz w:val="28"/>
          <w:szCs w:val="28"/>
        </w:rPr>
        <w:t xml:space="preserve"> </w:t>
      </w:r>
      <w:r w:rsidRPr="00162C33">
        <w:rPr>
          <w:rFonts w:ascii="Times New Roman" w:hAnsi="Times New Roman" w:cs="Times New Roman"/>
          <w:b/>
          <w:color w:val="FFC000"/>
          <w:spacing w:val="-4"/>
          <w:sz w:val="28"/>
          <w:szCs w:val="28"/>
          <w:lang w:val="uk-UA"/>
        </w:rPr>
        <w:t>потужності</w:t>
      </w:r>
      <w:r w:rsidRPr="00162C33">
        <w:rPr>
          <w:rFonts w:ascii="Times New Roman" w:hAnsi="Times New Roman" w:cs="Times New Roman"/>
          <w:b/>
          <w:color w:val="FFC000"/>
          <w:spacing w:val="-2"/>
          <w:sz w:val="28"/>
          <w:szCs w:val="28"/>
          <w:lang w:val="uk-UA"/>
        </w:rPr>
        <w:t xml:space="preserve"> </w:t>
      </w:r>
    </w:p>
    <w:p w:rsidR="00A95761" w:rsidRDefault="00A95761" w:rsidP="00A95761">
      <w:pPr>
        <w:shd w:val="clear" w:color="auto" w:fill="FFFFFF"/>
        <w:spacing w:after="0" w:line="360" w:lineRule="auto"/>
        <w:ind w:firstLine="709"/>
        <w:jc w:val="both"/>
        <w:rPr>
          <w:rFonts w:ascii="Times New Roman" w:hAnsi="Times New Roman" w:cs="Times New Roman"/>
          <w:b/>
          <w:color w:val="FFC000"/>
          <w:spacing w:val="-2"/>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C000"/>
          <w:spacing w:val="-2"/>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C000"/>
          <w:spacing w:val="-2"/>
          <w:sz w:val="28"/>
          <w:szCs w:val="28"/>
          <w:lang w:val="uk-UA"/>
        </w:rPr>
      </w:pPr>
      <w:r w:rsidRPr="00162C33">
        <w:rPr>
          <w:rFonts w:ascii="Times New Roman" w:hAnsi="Times New Roman" w:cs="Times New Roman"/>
          <w:color w:val="00B050"/>
          <w:spacing w:val="-2"/>
          <w:sz w:val="28"/>
          <w:szCs w:val="28"/>
        </w:rPr>
        <w:t xml:space="preserve"> </w:t>
      </w:r>
      <w:r w:rsidRPr="00162C33">
        <w:rPr>
          <w:rFonts w:ascii="Times New Roman" w:hAnsi="Times New Roman" w:cs="Times New Roman"/>
          <w:b/>
          <w:color w:val="00B050"/>
          <w:spacing w:val="-2"/>
          <w:sz w:val="28"/>
          <w:szCs w:val="28"/>
          <w:lang w:val="uk-UA"/>
        </w:rPr>
        <w:t>Використання трансформатора надає такі</w:t>
      </w:r>
      <w:r w:rsidRPr="00162C33">
        <w:rPr>
          <w:rFonts w:ascii="Times New Roman" w:hAnsi="Times New Roman" w:cs="Times New Roman"/>
          <w:color w:val="00B050"/>
          <w:spacing w:val="-2"/>
          <w:sz w:val="28"/>
          <w:szCs w:val="28"/>
          <w:lang w:val="uk-UA"/>
        </w:rPr>
        <w:t xml:space="preserve"> </w:t>
      </w:r>
      <w:r w:rsidRPr="00162C33">
        <w:rPr>
          <w:rFonts w:ascii="Times New Roman" w:hAnsi="Times New Roman" w:cs="Times New Roman"/>
          <w:b/>
          <w:color w:val="00B050"/>
          <w:spacing w:val="-2"/>
          <w:sz w:val="28"/>
          <w:szCs w:val="28"/>
          <w:lang w:val="uk-UA"/>
        </w:rPr>
        <w:t>переваги</w:t>
      </w:r>
      <w:r w:rsidRPr="00162C33">
        <w:rPr>
          <w:rFonts w:ascii="Times New Roman" w:hAnsi="Times New Roman" w:cs="Times New Roman"/>
          <w:spacing w:val="-2"/>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C000"/>
          <w:spacing w:val="-2"/>
          <w:sz w:val="28"/>
          <w:szCs w:val="28"/>
          <w:lang w:val="uk-UA"/>
        </w:rPr>
      </w:pPr>
      <w:r w:rsidRPr="00162C33">
        <w:rPr>
          <w:rFonts w:ascii="Times New Roman" w:hAnsi="Times New Roman" w:cs="Times New Roman"/>
          <w:sz w:val="28"/>
          <w:szCs w:val="28"/>
          <w:lang w:val="uk-UA"/>
        </w:rPr>
        <w:lastRenderedPageBreak/>
        <w:t xml:space="preserve"> - </w:t>
      </w:r>
      <w:r w:rsidRPr="00162C33">
        <w:rPr>
          <w:rFonts w:ascii="Times New Roman" w:hAnsi="Times New Roman" w:cs="Times New Roman"/>
          <w:spacing w:val="-5"/>
          <w:sz w:val="28"/>
          <w:szCs w:val="28"/>
          <w:lang w:val="uk-UA"/>
        </w:rPr>
        <w:t>підвищується загальний коефіцієнт підсилення як за напругою, так</w:t>
      </w:r>
      <w:r w:rsidRPr="00162C33">
        <w:rPr>
          <w:rFonts w:ascii="Times New Roman" w:hAnsi="Times New Roman" w:cs="Times New Roman"/>
          <w:spacing w:val="-5"/>
          <w:sz w:val="28"/>
          <w:szCs w:val="28"/>
          <w:lang w:val="uk-UA"/>
        </w:rPr>
        <w:br/>
      </w:r>
      <w:r w:rsidRPr="00162C33">
        <w:rPr>
          <w:rFonts w:ascii="Times New Roman" w:hAnsi="Times New Roman" w:cs="Times New Roman"/>
          <w:sz w:val="28"/>
          <w:szCs w:val="28"/>
          <w:lang w:val="uk-UA"/>
        </w:rPr>
        <w:t>і за струмом;</w:t>
      </w:r>
    </w:p>
    <w:p w:rsidR="00A95761" w:rsidRPr="00721022" w:rsidRDefault="00A95761" w:rsidP="00A95761">
      <w:pPr>
        <w:shd w:val="clear" w:color="auto" w:fill="FFFFFF"/>
        <w:spacing w:after="0" w:line="360" w:lineRule="auto"/>
        <w:ind w:firstLine="709"/>
        <w:rPr>
          <w:rFonts w:ascii="Times New Roman" w:hAnsi="Times New Roman" w:cs="Times New Roman"/>
          <w:noProof/>
          <w:sz w:val="28"/>
          <w:szCs w:val="28"/>
          <w:lang w:val="uk-UA"/>
        </w:rPr>
      </w:pPr>
      <w:r w:rsidRPr="00162C33">
        <w:rPr>
          <w:rFonts w:ascii="Times New Roman" w:hAnsi="Times New Roman" w:cs="Times New Roman"/>
          <w:spacing w:val="-1"/>
          <w:sz w:val="28"/>
          <w:szCs w:val="28"/>
          <w:lang w:val="uk-UA"/>
        </w:rPr>
        <w:t xml:space="preserve"> -    забезпечуються умови максимальної передачі потужності за ра</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4"/>
          <w:sz w:val="28"/>
          <w:szCs w:val="28"/>
          <w:lang w:val="uk-UA"/>
        </w:rPr>
        <w:t>хунок узгодження вихідного опору каскаду з опором його навантажен</w:t>
      </w:r>
      <w:r w:rsidRPr="00162C33">
        <w:rPr>
          <w:rFonts w:ascii="Times New Roman" w:hAnsi="Times New Roman" w:cs="Times New Roman"/>
          <w:spacing w:val="-4"/>
          <w:sz w:val="28"/>
          <w:szCs w:val="28"/>
          <w:lang w:val="uk-UA"/>
        </w:rPr>
        <w:softHyphen/>
      </w:r>
      <w:r w:rsidRPr="00162C33">
        <w:rPr>
          <w:rFonts w:ascii="Times New Roman" w:hAnsi="Times New Roman" w:cs="Times New Roman"/>
          <w:spacing w:val="2"/>
          <w:sz w:val="28"/>
          <w:szCs w:val="28"/>
          <w:lang w:val="uk-UA"/>
        </w:rPr>
        <w:t xml:space="preserve">ня </w:t>
      </w:r>
      <w:r w:rsidRPr="00162C33">
        <w:rPr>
          <w:rFonts w:ascii="Times New Roman" w:hAnsi="Times New Roman" w:cs="Times New Roman"/>
          <w:i/>
          <w:iCs/>
          <w:spacing w:val="2"/>
          <w:sz w:val="28"/>
          <w:szCs w:val="28"/>
          <w:lang w:val="uk-UA"/>
        </w:rPr>
        <w:t>(</w:t>
      </w:r>
      <w:r w:rsidRPr="00162C33">
        <w:rPr>
          <w:rFonts w:ascii="Times New Roman" w:hAnsi="Times New Roman" w:cs="Times New Roman"/>
          <w:i/>
          <w:iCs/>
          <w:spacing w:val="2"/>
          <w:sz w:val="28"/>
          <w:szCs w:val="28"/>
          <w:lang w:val="en-US"/>
        </w:rPr>
        <w:t>R</w:t>
      </w:r>
      <w:r w:rsidRPr="00162C33">
        <w:rPr>
          <w:rFonts w:ascii="Times New Roman" w:hAnsi="Times New Roman" w:cs="Times New Roman"/>
          <w:i/>
          <w:iCs/>
          <w:spacing w:val="2"/>
          <w:sz w:val="28"/>
          <w:szCs w:val="28"/>
          <w:lang w:val="uk-UA"/>
        </w:rPr>
        <w:t xml:space="preserve"> вих.= </w:t>
      </w:r>
      <w:r w:rsidRPr="00162C33">
        <w:rPr>
          <w:rFonts w:ascii="Times New Roman" w:hAnsi="Times New Roman" w:cs="Times New Roman"/>
          <w:i/>
          <w:iCs/>
          <w:spacing w:val="2"/>
          <w:sz w:val="28"/>
          <w:szCs w:val="28"/>
          <w:lang w:val="en-US"/>
        </w:rPr>
        <w:t>R</w:t>
      </w:r>
      <w:r w:rsidRPr="00162C33">
        <w:rPr>
          <w:rFonts w:ascii="Times New Roman" w:hAnsi="Times New Roman" w:cs="Times New Roman"/>
          <w:i/>
          <w:iCs/>
          <w:spacing w:val="2"/>
          <w:sz w:val="28"/>
          <w:szCs w:val="28"/>
          <w:vertAlign w:val="subscript"/>
          <w:lang w:val="uk-UA"/>
        </w:rPr>
        <w:t>н</w:t>
      </w:r>
      <w:r w:rsidRPr="00162C33">
        <w:rPr>
          <w:rFonts w:ascii="Times New Roman" w:hAnsi="Times New Roman" w:cs="Times New Roman"/>
          <w:spacing w:val="2"/>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00B050"/>
          <w:spacing w:val="2"/>
          <w:sz w:val="28"/>
          <w:szCs w:val="28"/>
          <w:lang w:val="uk-UA"/>
        </w:rPr>
        <w:t>Недоліки:</w:t>
      </w:r>
      <w:r w:rsidRPr="00162C33">
        <w:rPr>
          <w:rFonts w:ascii="Times New Roman" w:hAnsi="Times New Roman" w:cs="Times New Roman"/>
          <w:spacing w:val="2"/>
          <w:sz w:val="28"/>
          <w:szCs w:val="28"/>
          <w:lang w:val="uk-UA"/>
        </w:rPr>
        <w:t xml:space="preserve"> підвищуються маса і габарити схеми, погіршуються частотні влас</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1"/>
          <w:sz w:val="28"/>
          <w:szCs w:val="28"/>
          <w:lang w:val="uk-UA"/>
        </w:rPr>
        <w:t>тивості підсилювача. Крім того, в наш час трансформатор є не техн</w:t>
      </w:r>
      <w:r w:rsidRPr="00162C33">
        <w:rPr>
          <w:rFonts w:ascii="Times New Roman" w:hAnsi="Times New Roman" w:cs="Times New Roman"/>
          <w:sz w:val="28"/>
          <w:szCs w:val="28"/>
          <w:lang w:val="uk-UA"/>
        </w:rPr>
        <w:t>ологічним виробом: технологія виробництва трансформаторів карди</w:t>
      </w:r>
      <w:r w:rsidRPr="00162C33">
        <w:rPr>
          <w:rFonts w:ascii="Times New Roman" w:hAnsi="Times New Roman" w:cs="Times New Roman"/>
          <w:sz w:val="28"/>
          <w:szCs w:val="28"/>
          <w:lang w:val="uk-UA"/>
        </w:rPr>
        <w:softHyphen/>
      </w:r>
      <w:r w:rsidRPr="00162C33">
        <w:rPr>
          <w:rFonts w:ascii="Times New Roman" w:hAnsi="Times New Roman" w:cs="Times New Roman"/>
          <w:spacing w:val="2"/>
          <w:sz w:val="28"/>
          <w:szCs w:val="28"/>
          <w:lang w:val="uk-UA"/>
        </w:rPr>
        <w:t>нально відрізняється від технології виготовлення інших вузлів під</w:t>
      </w:r>
      <w:r w:rsidRPr="00162C33">
        <w:rPr>
          <w:rFonts w:ascii="Times New Roman" w:hAnsi="Times New Roman" w:cs="Times New Roman"/>
          <w:spacing w:val="2"/>
          <w:sz w:val="28"/>
          <w:szCs w:val="28"/>
          <w:lang w:val="uk-UA"/>
        </w:rPr>
        <w:softHyphen/>
      </w:r>
      <w:r w:rsidRPr="00162C33">
        <w:rPr>
          <w:rFonts w:ascii="Times New Roman" w:hAnsi="Times New Roman" w:cs="Times New Roman"/>
          <w:spacing w:val="1"/>
          <w:sz w:val="28"/>
          <w:szCs w:val="28"/>
          <w:lang w:val="uk-UA"/>
        </w:rPr>
        <w:t>силювача.</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color w:val="000000"/>
          <w:spacing w:val="-6"/>
          <w:sz w:val="28"/>
          <w:szCs w:val="28"/>
          <w:lang w:val="uk-UA"/>
        </w:rPr>
        <w:t>Найширшого розповсюдження трансформаторні підсилювачі зна</w:t>
      </w:r>
      <w:r w:rsidRPr="00162C33">
        <w:rPr>
          <w:rFonts w:ascii="Times New Roman" w:hAnsi="Times New Roman" w:cs="Times New Roman"/>
          <w:color w:val="000000"/>
          <w:spacing w:val="-6"/>
          <w:sz w:val="28"/>
          <w:szCs w:val="28"/>
          <w:lang w:val="uk-UA"/>
        </w:rPr>
        <w:softHyphen/>
      </w:r>
      <w:r w:rsidRPr="00162C33">
        <w:rPr>
          <w:rFonts w:ascii="Times New Roman" w:hAnsi="Times New Roman" w:cs="Times New Roman"/>
          <w:color w:val="000000"/>
          <w:spacing w:val="-4"/>
          <w:sz w:val="28"/>
          <w:szCs w:val="28"/>
          <w:lang w:val="uk-UA"/>
        </w:rPr>
        <w:t xml:space="preserve">ходили до недавнього часу як підсилювачі потужності.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r w:rsidRPr="00162C33">
        <w:rPr>
          <w:rFonts w:ascii="Times New Roman" w:hAnsi="Times New Roman" w:cs="Times New Roman"/>
          <w:color w:val="000000"/>
          <w:spacing w:val="-4"/>
          <w:sz w:val="28"/>
          <w:szCs w:val="28"/>
          <w:lang w:val="uk-UA"/>
        </w:rPr>
        <w:t xml:space="preserve">Будуються </w:t>
      </w:r>
      <w:r w:rsidRPr="00162C33">
        <w:rPr>
          <w:rFonts w:ascii="Times New Roman" w:hAnsi="Times New Roman" w:cs="Times New Roman"/>
          <w:color w:val="000000"/>
          <w:spacing w:val="-2"/>
          <w:sz w:val="28"/>
          <w:szCs w:val="28"/>
          <w:lang w:val="uk-UA"/>
        </w:rPr>
        <w:t>вони за днотактною або двотактною схемами.</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0000"/>
          <w:spacing w:val="-2"/>
          <w:sz w:val="28"/>
          <w:szCs w:val="28"/>
          <w:lang w:val="uk-UA"/>
        </w:rPr>
      </w:pPr>
      <w:r w:rsidRPr="00162C33">
        <w:rPr>
          <w:rFonts w:ascii="Times New Roman" w:hAnsi="Times New Roman" w:cs="Times New Roman"/>
          <w:b/>
          <w:color w:val="FF0000"/>
          <w:spacing w:val="7"/>
          <w:sz w:val="28"/>
          <w:szCs w:val="28"/>
          <w:lang w:val="uk-UA"/>
        </w:rPr>
        <w:t xml:space="preserve">2.Схема однотактного </w:t>
      </w:r>
      <w:r w:rsidRPr="00162C33">
        <w:rPr>
          <w:rFonts w:ascii="Times New Roman" w:hAnsi="Times New Roman" w:cs="Times New Roman"/>
          <w:b/>
          <w:color w:val="FF0000"/>
          <w:spacing w:val="-4"/>
          <w:sz w:val="28"/>
          <w:szCs w:val="28"/>
          <w:lang w:val="uk-UA"/>
        </w:rPr>
        <w:t>трансформаторного підси</w:t>
      </w:r>
      <w:r w:rsidRPr="00162C33">
        <w:rPr>
          <w:rFonts w:ascii="Times New Roman" w:hAnsi="Times New Roman" w:cs="Times New Roman"/>
          <w:b/>
          <w:color w:val="FF0000"/>
          <w:spacing w:val="-4"/>
          <w:sz w:val="28"/>
          <w:szCs w:val="28"/>
          <w:lang w:val="uk-UA"/>
        </w:rPr>
        <w:softHyphen/>
      </w:r>
      <w:r w:rsidRPr="00162C33">
        <w:rPr>
          <w:rFonts w:ascii="Times New Roman" w:hAnsi="Times New Roman" w:cs="Times New Roman"/>
          <w:b/>
          <w:color w:val="FF0000"/>
          <w:spacing w:val="-7"/>
          <w:sz w:val="28"/>
          <w:szCs w:val="28"/>
          <w:lang w:val="uk-UA"/>
        </w:rPr>
        <w:t>лювача</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7"/>
          <w:sz w:val="28"/>
          <w:szCs w:val="28"/>
          <w:lang w:val="uk-UA"/>
        </w:rPr>
        <w:t xml:space="preserve">       Схема однотактного </w:t>
      </w:r>
      <w:r w:rsidRPr="00162C33">
        <w:rPr>
          <w:rFonts w:ascii="Times New Roman" w:hAnsi="Times New Roman" w:cs="Times New Roman"/>
          <w:color w:val="000000"/>
          <w:spacing w:val="-4"/>
          <w:sz w:val="28"/>
          <w:szCs w:val="28"/>
          <w:lang w:val="uk-UA"/>
        </w:rPr>
        <w:t>трансформаторного підси</w:t>
      </w:r>
      <w:r w:rsidRPr="00162C33">
        <w:rPr>
          <w:rFonts w:ascii="Times New Roman" w:hAnsi="Times New Roman" w:cs="Times New Roman"/>
          <w:color w:val="000000"/>
          <w:spacing w:val="-4"/>
          <w:sz w:val="28"/>
          <w:szCs w:val="28"/>
          <w:lang w:val="uk-UA"/>
        </w:rPr>
        <w:softHyphen/>
      </w:r>
      <w:r w:rsidRPr="00162C33">
        <w:rPr>
          <w:rFonts w:ascii="Times New Roman" w:hAnsi="Times New Roman" w:cs="Times New Roman"/>
          <w:color w:val="000000"/>
          <w:spacing w:val="-7"/>
          <w:sz w:val="28"/>
          <w:szCs w:val="28"/>
          <w:lang w:val="uk-UA"/>
        </w:rPr>
        <w:t>лювача потужності наведе</w:t>
      </w:r>
      <w:r w:rsidRPr="00162C33">
        <w:rPr>
          <w:rFonts w:ascii="Times New Roman" w:hAnsi="Times New Roman" w:cs="Times New Roman"/>
          <w:color w:val="000000"/>
          <w:spacing w:val="-6"/>
          <w:sz w:val="28"/>
          <w:szCs w:val="28"/>
          <w:lang w:val="uk-UA"/>
        </w:rPr>
        <w:t xml:space="preserve">на на </w:t>
      </w:r>
      <w:r w:rsidRPr="00162C33">
        <w:rPr>
          <w:rFonts w:ascii="Times New Roman" w:hAnsi="Times New Roman" w:cs="Times New Roman"/>
          <w:color w:val="000000"/>
          <w:spacing w:val="-6"/>
          <w:sz w:val="28"/>
          <w:szCs w:val="28"/>
        </w:rPr>
        <w:t>мал</w:t>
      </w:r>
      <w:r w:rsidRPr="00162C33">
        <w:rPr>
          <w:rFonts w:ascii="Times New Roman" w:hAnsi="Times New Roman" w:cs="Times New Roman"/>
          <w:color w:val="000000"/>
          <w:spacing w:val="-6"/>
          <w:sz w:val="28"/>
          <w:szCs w:val="28"/>
          <w:lang w:val="uk-UA"/>
        </w:rPr>
        <w:t>. 2</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4"/>
          <w:sz w:val="28"/>
          <w:szCs w:val="28"/>
          <w:lang w:val="uk-UA"/>
        </w:rPr>
        <w:t xml:space="preserve">У колекторне коло </w:t>
      </w:r>
      <w:r w:rsidRPr="00162C33">
        <w:rPr>
          <w:rFonts w:ascii="Times New Roman" w:hAnsi="Times New Roman" w:cs="Times New Roman"/>
          <w:color w:val="000000"/>
          <w:spacing w:val="-6"/>
          <w:sz w:val="28"/>
          <w:szCs w:val="28"/>
          <w:lang w:val="uk-UA"/>
        </w:rPr>
        <w:t xml:space="preserve">транзистора </w:t>
      </w:r>
      <w:r w:rsidRPr="00162C33">
        <w:rPr>
          <w:rFonts w:ascii="Times New Roman" w:hAnsi="Times New Roman" w:cs="Times New Roman"/>
          <w:i/>
          <w:iCs/>
          <w:color w:val="000000"/>
          <w:spacing w:val="-6"/>
          <w:sz w:val="28"/>
          <w:szCs w:val="28"/>
          <w:lang w:val="en-US"/>
        </w:rPr>
        <w:t>VT</w:t>
      </w:r>
      <w:r w:rsidRPr="00162C33">
        <w:rPr>
          <w:rFonts w:ascii="Times New Roman" w:hAnsi="Times New Roman" w:cs="Times New Roman"/>
          <w:i/>
          <w:iCs/>
          <w:color w:val="000000"/>
          <w:spacing w:val="-6"/>
          <w:sz w:val="28"/>
          <w:szCs w:val="28"/>
        </w:rPr>
        <w:t xml:space="preserve">1 </w:t>
      </w:r>
      <w:r w:rsidRPr="00162C33">
        <w:rPr>
          <w:rFonts w:ascii="Times New Roman" w:hAnsi="Times New Roman" w:cs="Times New Roman"/>
          <w:color w:val="000000"/>
          <w:spacing w:val="-6"/>
          <w:sz w:val="28"/>
          <w:szCs w:val="28"/>
          <w:lang w:val="uk-UA"/>
        </w:rPr>
        <w:t xml:space="preserve">увімкнено </w:t>
      </w:r>
      <w:r w:rsidRPr="00162C33">
        <w:rPr>
          <w:rFonts w:ascii="Times New Roman" w:hAnsi="Times New Roman" w:cs="Times New Roman"/>
          <w:color w:val="000000"/>
          <w:spacing w:val="1"/>
          <w:sz w:val="28"/>
          <w:szCs w:val="28"/>
          <w:lang w:val="uk-UA"/>
        </w:rPr>
        <w:t>первинну обмотку транс</w:t>
      </w:r>
      <w:r w:rsidRPr="00162C33">
        <w:rPr>
          <w:rFonts w:ascii="Times New Roman" w:hAnsi="Times New Roman" w:cs="Times New Roman"/>
          <w:color w:val="000000"/>
          <w:spacing w:val="1"/>
          <w:sz w:val="28"/>
          <w:szCs w:val="28"/>
          <w:lang w:val="uk-UA"/>
        </w:rPr>
        <w:softHyphen/>
      </w:r>
      <w:r w:rsidRPr="00162C33">
        <w:rPr>
          <w:rFonts w:ascii="Times New Roman" w:hAnsi="Times New Roman" w:cs="Times New Roman"/>
          <w:color w:val="000000"/>
          <w:spacing w:val="-2"/>
          <w:sz w:val="28"/>
          <w:szCs w:val="28"/>
          <w:lang w:val="uk-UA"/>
        </w:rPr>
        <w:t xml:space="preserve">форматора </w:t>
      </w:r>
      <w:r w:rsidRPr="00162C33">
        <w:rPr>
          <w:rFonts w:ascii="Times New Roman" w:hAnsi="Times New Roman" w:cs="Times New Roman"/>
          <w:i/>
          <w:iCs/>
          <w:color w:val="000000"/>
          <w:spacing w:val="-2"/>
          <w:sz w:val="28"/>
          <w:szCs w:val="28"/>
          <w:lang w:val="en-US"/>
        </w:rPr>
        <w:t>TV</w:t>
      </w:r>
      <w:r w:rsidRPr="00162C33">
        <w:rPr>
          <w:rFonts w:ascii="Times New Roman" w:hAnsi="Times New Roman" w:cs="Times New Roman"/>
          <w:i/>
          <w:iCs/>
          <w:color w:val="000000"/>
          <w:spacing w:val="-2"/>
          <w:sz w:val="28"/>
          <w:szCs w:val="28"/>
        </w:rPr>
        <w:t xml:space="preserve"> </w:t>
      </w:r>
      <w:r w:rsidRPr="00162C33">
        <w:rPr>
          <w:rFonts w:ascii="Times New Roman" w:hAnsi="Times New Roman" w:cs="Times New Roman"/>
          <w:i/>
          <w:iCs/>
          <w:color w:val="000000"/>
          <w:spacing w:val="-2"/>
          <w:sz w:val="28"/>
          <w:szCs w:val="28"/>
          <w:lang w:val="uk-UA"/>
        </w:rPr>
        <w:t xml:space="preserve">І, </w:t>
      </w:r>
      <w:r w:rsidRPr="00162C33">
        <w:rPr>
          <w:rFonts w:ascii="Times New Roman" w:hAnsi="Times New Roman" w:cs="Times New Roman"/>
          <w:color w:val="000000"/>
          <w:spacing w:val="-2"/>
          <w:sz w:val="28"/>
          <w:szCs w:val="28"/>
          <w:lang w:val="uk-UA"/>
        </w:rPr>
        <w:t xml:space="preserve">вторинна </w:t>
      </w:r>
      <w:r w:rsidRPr="00162C33">
        <w:rPr>
          <w:rFonts w:ascii="Times New Roman" w:hAnsi="Times New Roman" w:cs="Times New Roman"/>
          <w:color w:val="000000"/>
          <w:spacing w:val="-1"/>
          <w:sz w:val="28"/>
          <w:szCs w:val="28"/>
          <w:lang w:val="uk-UA"/>
        </w:rPr>
        <w:t xml:space="preserve">обмотка якого підімкнена </w:t>
      </w:r>
      <w:r w:rsidRPr="00162C33">
        <w:rPr>
          <w:rFonts w:ascii="Times New Roman" w:hAnsi="Times New Roman" w:cs="Times New Roman"/>
          <w:color w:val="000000"/>
          <w:spacing w:val="-2"/>
          <w:sz w:val="28"/>
          <w:szCs w:val="28"/>
          <w:lang w:val="uk-UA"/>
        </w:rPr>
        <w:t xml:space="preserve">до навантаження </w:t>
      </w:r>
      <w:r w:rsidRPr="00162C33">
        <w:rPr>
          <w:rFonts w:ascii="Times New Roman" w:hAnsi="Times New Roman" w:cs="Times New Roman"/>
          <w:i/>
          <w:iCs/>
          <w:color w:val="000000"/>
          <w:spacing w:val="-2"/>
          <w:sz w:val="28"/>
          <w:szCs w:val="28"/>
          <w:lang w:val="en-US"/>
        </w:rPr>
        <w:t>R</w:t>
      </w:r>
      <w:r w:rsidRPr="00162C33">
        <w:rPr>
          <w:rFonts w:ascii="Times New Roman" w:hAnsi="Times New Roman" w:cs="Times New Roman"/>
          <w:i/>
          <w:iCs/>
          <w:color w:val="000000"/>
          <w:spacing w:val="-2"/>
          <w:sz w:val="28"/>
          <w:szCs w:val="28"/>
        </w:rPr>
        <w:t xml:space="preserve"> .</w:t>
      </w:r>
    </w:p>
    <w:p w:rsidR="00A95761" w:rsidRPr="00162C33" w:rsidRDefault="00A95761" w:rsidP="00A95761">
      <w:pPr>
        <w:shd w:val="clear" w:color="auto" w:fill="FFFFFF"/>
        <w:tabs>
          <w:tab w:val="left" w:pos="3619"/>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8"/>
          <w:sz w:val="28"/>
          <w:szCs w:val="28"/>
          <w:lang w:val="uk-UA"/>
        </w:rPr>
        <w:t xml:space="preserve">Коефіцієнт трансформації </w:t>
      </w:r>
      <w:r w:rsidRPr="00162C33">
        <w:rPr>
          <w:rFonts w:ascii="Times New Roman" w:hAnsi="Times New Roman" w:cs="Times New Roman"/>
          <w:i/>
          <w:iCs/>
          <w:color w:val="000000"/>
          <w:spacing w:val="-6"/>
          <w:sz w:val="28"/>
          <w:szCs w:val="28"/>
          <w:lang w:val="en-US"/>
        </w:rPr>
        <w:t>n</w:t>
      </w:r>
      <w:r w:rsidRPr="00162C33">
        <w:rPr>
          <w:rFonts w:ascii="Times New Roman" w:hAnsi="Times New Roman" w:cs="Times New Roman"/>
          <w:i/>
          <w:iCs/>
          <w:color w:val="000000"/>
          <w:spacing w:val="-6"/>
          <w:sz w:val="28"/>
          <w:szCs w:val="28"/>
          <w:lang w:val="uk-UA"/>
        </w:rPr>
        <w:t>=</w:t>
      </w:r>
      <w:r w:rsidRPr="00162C33">
        <w:rPr>
          <w:rFonts w:ascii="Times New Roman" w:hAnsi="Times New Roman" w:cs="Times New Roman"/>
          <w:i/>
          <w:iCs/>
          <w:color w:val="000000"/>
          <w:spacing w:val="-6"/>
          <w:sz w:val="28"/>
          <w:szCs w:val="28"/>
          <w:lang w:val="en-US"/>
        </w:rPr>
        <w:t>w</w:t>
      </w:r>
      <w:r w:rsidRPr="00162C33">
        <w:rPr>
          <w:rFonts w:ascii="Times New Roman" w:hAnsi="Times New Roman" w:cs="Times New Roman"/>
          <w:i/>
          <w:iCs/>
          <w:color w:val="000000"/>
          <w:spacing w:val="-6"/>
          <w:sz w:val="28"/>
          <w:szCs w:val="28"/>
          <w:vertAlign w:val="subscript"/>
          <w:lang w:val="uk-UA"/>
        </w:rPr>
        <w:t>1</w:t>
      </w:r>
      <w:r w:rsidRPr="00162C33">
        <w:rPr>
          <w:rFonts w:ascii="Times New Roman" w:hAnsi="Times New Roman" w:cs="Times New Roman"/>
          <w:i/>
          <w:iCs/>
          <w:color w:val="000000"/>
          <w:spacing w:val="-6"/>
          <w:sz w:val="28"/>
          <w:szCs w:val="28"/>
          <w:lang w:val="uk-UA"/>
        </w:rPr>
        <w:t>/</w:t>
      </w:r>
      <w:r w:rsidRPr="00162C33">
        <w:rPr>
          <w:rFonts w:ascii="Times New Roman" w:hAnsi="Times New Roman" w:cs="Times New Roman"/>
          <w:i/>
          <w:iCs/>
          <w:color w:val="000000"/>
          <w:spacing w:val="-6"/>
          <w:sz w:val="28"/>
          <w:szCs w:val="28"/>
          <w:lang w:val="en-US"/>
        </w:rPr>
        <w:t>w</w:t>
      </w:r>
      <w:r w:rsidRPr="00162C33">
        <w:rPr>
          <w:rFonts w:ascii="Times New Roman" w:hAnsi="Times New Roman" w:cs="Times New Roman"/>
          <w:i/>
          <w:iCs/>
          <w:color w:val="000000"/>
          <w:spacing w:val="-6"/>
          <w:sz w:val="28"/>
          <w:szCs w:val="28"/>
          <w:vertAlign w:val="subscript"/>
          <w:lang w:val="uk-UA"/>
        </w:rPr>
        <w:t>2</w:t>
      </w:r>
      <w:r w:rsidRPr="00162C33">
        <w:rPr>
          <w:rFonts w:ascii="Times New Roman" w:hAnsi="Times New Roman" w:cs="Times New Roman"/>
          <w:i/>
          <w:iCs/>
          <w:color w:val="000000"/>
          <w:spacing w:val="-6"/>
          <w:sz w:val="28"/>
          <w:szCs w:val="28"/>
          <w:lang w:val="uk-UA"/>
        </w:rPr>
        <w:t xml:space="preserve">, </w:t>
      </w:r>
      <w:r w:rsidRPr="00162C33">
        <w:rPr>
          <w:rFonts w:ascii="Times New Roman" w:hAnsi="Times New Roman" w:cs="Times New Roman"/>
          <w:color w:val="000000"/>
          <w:spacing w:val="-6"/>
          <w:sz w:val="28"/>
          <w:szCs w:val="28"/>
          <w:lang w:val="uk-UA"/>
        </w:rPr>
        <w:t xml:space="preserve">де </w:t>
      </w:r>
      <w:r w:rsidRPr="00162C33">
        <w:rPr>
          <w:rFonts w:ascii="Times New Roman" w:hAnsi="Times New Roman" w:cs="Times New Roman"/>
          <w:i/>
          <w:iCs/>
          <w:color w:val="000000"/>
          <w:spacing w:val="-6"/>
          <w:sz w:val="28"/>
          <w:szCs w:val="28"/>
          <w:lang w:val="en-US"/>
        </w:rPr>
        <w:t>w</w:t>
      </w:r>
      <w:r w:rsidRPr="00162C33">
        <w:rPr>
          <w:rFonts w:ascii="Times New Roman" w:hAnsi="Times New Roman" w:cs="Times New Roman"/>
          <w:i/>
          <w:iCs/>
          <w:color w:val="000000"/>
          <w:spacing w:val="-6"/>
          <w:sz w:val="28"/>
          <w:szCs w:val="28"/>
          <w:vertAlign w:val="subscript"/>
          <w:lang w:val="uk-UA"/>
        </w:rPr>
        <w:t>]</w:t>
      </w:r>
      <w:r w:rsidRPr="00162C33">
        <w:rPr>
          <w:rFonts w:ascii="Times New Roman" w:hAnsi="Times New Roman" w:cs="Times New Roman"/>
          <w:i/>
          <w:iCs/>
          <w:color w:val="000000"/>
          <w:spacing w:val="-6"/>
          <w:sz w:val="28"/>
          <w:szCs w:val="28"/>
          <w:lang w:val="uk-UA"/>
        </w:rPr>
        <w:t xml:space="preserve">, </w:t>
      </w:r>
      <w:r w:rsidRPr="00162C33">
        <w:rPr>
          <w:rFonts w:ascii="Times New Roman" w:hAnsi="Times New Roman" w:cs="Times New Roman"/>
          <w:i/>
          <w:iCs/>
          <w:color w:val="000000"/>
          <w:spacing w:val="-6"/>
          <w:sz w:val="28"/>
          <w:szCs w:val="28"/>
          <w:lang w:val="en-US"/>
        </w:rPr>
        <w:t>w</w:t>
      </w:r>
      <w:r w:rsidRPr="00162C33">
        <w:rPr>
          <w:rFonts w:ascii="Times New Roman" w:hAnsi="Times New Roman" w:cs="Times New Roman"/>
          <w:i/>
          <w:iCs/>
          <w:color w:val="000000"/>
          <w:spacing w:val="-6"/>
          <w:sz w:val="28"/>
          <w:szCs w:val="28"/>
          <w:vertAlign w:val="subscript"/>
          <w:lang w:val="uk-UA"/>
        </w:rPr>
        <w:t xml:space="preserve">2 </w:t>
      </w:r>
      <w:r w:rsidRPr="00162C33">
        <w:rPr>
          <w:rFonts w:ascii="Times New Roman" w:hAnsi="Times New Roman" w:cs="Times New Roman"/>
          <w:i/>
          <w:iCs/>
          <w:color w:val="000000"/>
          <w:spacing w:val="-6"/>
          <w:sz w:val="28"/>
          <w:szCs w:val="28"/>
          <w:lang w:val="uk-UA"/>
        </w:rPr>
        <w:t xml:space="preserve">- </w:t>
      </w:r>
      <w:r w:rsidRPr="00162C33">
        <w:rPr>
          <w:rFonts w:ascii="Times New Roman" w:hAnsi="Times New Roman" w:cs="Times New Roman"/>
          <w:color w:val="000000"/>
          <w:spacing w:val="-6"/>
          <w:sz w:val="28"/>
          <w:szCs w:val="28"/>
          <w:lang w:val="uk-UA"/>
        </w:rPr>
        <w:t>кіль</w:t>
      </w:r>
      <w:r w:rsidRPr="00162C33">
        <w:rPr>
          <w:rFonts w:ascii="Times New Roman" w:hAnsi="Times New Roman" w:cs="Times New Roman"/>
          <w:color w:val="000000"/>
          <w:sz w:val="28"/>
          <w:szCs w:val="28"/>
          <w:lang w:val="uk-UA"/>
        </w:rPr>
        <w:t xml:space="preserve">кість витків первинної та </w:t>
      </w:r>
      <w:r w:rsidRPr="00162C33">
        <w:rPr>
          <w:rFonts w:ascii="Times New Roman" w:hAnsi="Times New Roman" w:cs="Times New Roman"/>
          <w:color w:val="000000"/>
          <w:spacing w:val="1"/>
          <w:sz w:val="28"/>
          <w:szCs w:val="28"/>
          <w:lang w:val="uk-UA"/>
        </w:rPr>
        <w:t>вторинної обмоток відповідно.</w:t>
      </w:r>
      <w:r w:rsidRPr="00162C33">
        <w:rPr>
          <w:rFonts w:ascii="Times New Roman" w:hAnsi="Times New Roman" w:cs="Times New Roman"/>
          <w:color w:val="000000"/>
          <w:sz w:val="28"/>
          <w:szCs w:val="28"/>
          <w:lang w:val="uk-UA"/>
        </w:rPr>
        <w:tab/>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1"/>
          <w:sz w:val="28"/>
          <w:szCs w:val="28"/>
          <w:lang w:val="uk-UA"/>
        </w:rPr>
        <w:t xml:space="preserve">Призначення решти елементів те ж саме, що і в попередніх </w:t>
      </w:r>
      <w:r w:rsidRPr="00162C33">
        <w:rPr>
          <w:rFonts w:ascii="Times New Roman" w:hAnsi="Times New Roman" w:cs="Times New Roman"/>
          <w:color w:val="000000"/>
          <w:spacing w:val="4"/>
          <w:sz w:val="28"/>
          <w:szCs w:val="28"/>
          <w:lang w:val="uk-UA"/>
        </w:rPr>
        <w:t>схемах.</w:t>
      </w: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r w:rsidRPr="00162C33">
        <w:rPr>
          <w:rFonts w:ascii="Times New Roman" w:hAnsi="Times New Roman" w:cs="Times New Roman"/>
          <w:noProof/>
          <w:sz w:val="28"/>
          <w:szCs w:val="28"/>
        </w:rPr>
        <w:drawing>
          <wp:anchor distT="0" distB="0" distL="0" distR="0" simplePos="0" relativeHeight="251838464" behindDoc="1" locked="0" layoutInCell="1" allowOverlap="1" wp14:anchorId="7B540909" wp14:editId="61EBA849">
            <wp:simplePos x="0" y="0"/>
            <wp:positionH relativeFrom="column">
              <wp:align>center</wp:align>
            </wp:positionH>
            <wp:positionV relativeFrom="paragraph">
              <wp:posOffset>209550</wp:posOffset>
            </wp:positionV>
            <wp:extent cx="2343150" cy="1695450"/>
            <wp:effectExtent l="19050" t="0" r="0" b="0"/>
            <wp:wrapThrough wrapText="bothSides">
              <wp:wrapPolygon edited="0">
                <wp:start x="-176" y="0"/>
                <wp:lineTo x="-176" y="21357"/>
                <wp:lineTo x="21600" y="21357"/>
                <wp:lineTo x="21600" y="0"/>
                <wp:lineTo x="-176" y="0"/>
              </wp:wrapPolygon>
            </wp:wrapThrough>
            <wp:docPr id="3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lum bright="-42000" contrast="66000"/>
                    </a:blip>
                    <a:srcRect/>
                    <a:stretch>
                      <a:fillRect/>
                    </a:stretch>
                  </pic:blipFill>
                  <pic:spPr bwMode="auto">
                    <a:xfrm>
                      <a:off x="0" y="0"/>
                      <a:ext cx="2343150" cy="1695450"/>
                    </a:xfrm>
                    <a:prstGeom prst="rect">
                      <a:avLst/>
                    </a:prstGeom>
                    <a:noFill/>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r w:rsidRPr="00162C33">
        <w:rPr>
          <w:rFonts w:ascii="Times New Roman" w:hAnsi="Times New Roman" w:cs="Times New Roman"/>
          <w:i/>
          <w:position w:val="-34"/>
          <w:sz w:val="28"/>
          <w:szCs w:val="28"/>
          <w:lang w:val="uk-UA"/>
        </w:rPr>
        <w:t>Мал.2</w:t>
      </w:r>
      <w:r w:rsidRPr="00162C33">
        <w:rPr>
          <w:rFonts w:ascii="Times New Roman" w:hAnsi="Times New Roman" w:cs="Times New Roman"/>
          <w:i/>
          <w:position w:val="-34"/>
          <w:sz w:val="28"/>
          <w:szCs w:val="28"/>
        </w:rPr>
        <w:t xml:space="preserve"> </w:t>
      </w:r>
      <w:r w:rsidRPr="00162C33">
        <w:rPr>
          <w:rFonts w:ascii="Times New Roman" w:hAnsi="Times New Roman" w:cs="Times New Roman"/>
          <w:i/>
          <w:position w:val="-34"/>
          <w:sz w:val="28"/>
          <w:szCs w:val="28"/>
          <w:lang w:val="uk-UA"/>
        </w:rPr>
        <w:t xml:space="preserve">Однотактний трансформаторний  підсилювач потужності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721022" w:rsidRDefault="00A95761" w:rsidP="00A95761">
      <w:pPr>
        <w:shd w:val="clear" w:color="auto" w:fill="FFFFFF"/>
        <w:spacing w:after="0" w:line="360" w:lineRule="auto"/>
        <w:ind w:firstLine="709"/>
        <w:rPr>
          <w:rFonts w:ascii="Times New Roman" w:hAnsi="Times New Roman" w:cs="Times New Roman"/>
          <w:sz w:val="28"/>
          <w:szCs w:val="28"/>
          <w:lang w:val="uk-UA"/>
        </w:rPr>
        <w:sectPr w:rsidR="00A95761" w:rsidRPr="00721022" w:rsidSect="00A95761">
          <w:headerReference w:type="default" r:id="rId172"/>
          <w:footerReference w:type="default" r:id="rId173"/>
          <w:pgSz w:w="11909" w:h="16834"/>
          <w:pgMar w:top="1134" w:right="851" w:bottom="1134" w:left="1418" w:header="720" w:footer="720" w:gutter="0"/>
          <w:cols w:space="60"/>
          <w:noEndnote/>
          <w:docGrid w:linePitch="326"/>
        </w:sectPr>
      </w:pPr>
    </w:p>
    <w:p w:rsidR="00A95761" w:rsidRPr="00721022" w:rsidRDefault="00A95761" w:rsidP="00A95761">
      <w:pPr>
        <w:shd w:val="clear" w:color="auto" w:fill="FFFFFF"/>
        <w:spacing w:after="0" w:line="360" w:lineRule="auto"/>
        <w:ind w:firstLine="709"/>
        <w:jc w:val="both"/>
        <w:rPr>
          <w:rFonts w:ascii="Times New Roman" w:hAnsi="Times New Roman" w:cs="Times New Roman"/>
          <w:i/>
          <w:position w:val="-34"/>
          <w:sz w:val="28"/>
          <w:szCs w:val="28"/>
          <w:lang w:val="uk-UA"/>
        </w:rPr>
      </w:pPr>
      <w:r w:rsidRPr="00162C33">
        <w:rPr>
          <w:rFonts w:ascii="Times New Roman" w:hAnsi="Times New Roman" w:cs="Times New Roman"/>
          <w:b/>
          <w:color w:val="C00000"/>
          <w:spacing w:val="-3"/>
          <w:sz w:val="28"/>
          <w:szCs w:val="28"/>
          <w:lang w:val="uk-UA"/>
        </w:rPr>
        <w:lastRenderedPageBreak/>
        <w:t>3.Двотактний трансформаторний підсилювач потужності</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r w:rsidRPr="00162C33">
        <w:rPr>
          <w:rFonts w:ascii="Times New Roman" w:hAnsi="Times New Roman" w:cs="Times New Roman"/>
          <w:noProof/>
          <w:color w:val="000000"/>
          <w:spacing w:val="-3"/>
          <w:sz w:val="28"/>
          <w:szCs w:val="28"/>
        </w:rPr>
        <w:drawing>
          <wp:anchor distT="36195" distB="36195" distL="25400" distR="25400" simplePos="0" relativeHeight="251758592" behindDoc="0" locked="0" layoutInCell="1" allowOverlap="1" wp14:anchorId="28A3E8D7" wp14:editId="33283E4C">
            <wp:simplePos x="0" y="0"/>
            <wp:positionH relativeFrom="margin">
              <wp:posOffset>1777364</wp:posOffset>
            </wp:positionH>
            <wp:positionV relativeFrom="paragraph">
              <wp:posOffset>22225</wp:posOffset>
            </wp:positionV>
            <wp:extent cx="2390775" cy="2105025"/>
            <wp:effectExtent l="19050" t="0" r="9525" b="0"/>
            <wp:wrapNone/>
            <wp:docPr id="2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cstate="print">
                      <a:lum bright="-48000" contrast="78000"/>
                    </a:blip>
                    <a:srcRect/>
                    <a:stretch>
                      <a:fillRect/>
                    </a:stretch>
                  </pic:blipFill>
                  <pic:spPr bwMode="auto">
                    <a:xfrm>
                      <a:off x="0" y="0"/>
                      <a:ext cx="2390775" cy="21050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r w:rsidRPr="00162C33">
        <w:rPr>
          <w:rFonts w:ascii="Times New Roman" w:hAnsi="Times New Roman" w:cs="Times New Roman"/>
          <w:noProof/>
          <w:sz w:val="28"/>
          <w:szCs w:val="28"/>
        </w:rPr>
        <w:drawing>
          <wp:anchor distT="0" distB="0" distL="114300" distR="114300" simplePos="0" relativeHeight="251759616" behindDoc="0" locked="0" layoutInCell="1" allowOverlap="1" wp14:anchorId="29EABA4F" wp14:editId="2CFA343A">
            <wp:simplePos x="0" y="0"/>
            <wp:positionH relativeFrom="column">
              <wp:posOffset>4263391</wp:posOffset>
            </wp:positionH>
            <wp:positionV relativeFrom="paragraph">
              <wp:posOffset>203200</wp:posOffset>
            </wp:positionV>
            <wp:extent cx="800100" cy="1200150"/>
            <wp:effectExtent l="19050" t="0" r="0" b="0"/>
            <wp:wrapNone/>
            <wp:docPr id="2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cstate="print">
                      <a:lum bright="-72000" contrast="96000"/>
                    </a:blip>
                    <a:srcRect/>
                    <a:stretch>
                      <a:fillRect/>
                    </a:stretch>
                  </pic:blipFill>
                  <pic:spPr bwMode="auto">
                    <a:xfrm>
                      <a:off x="0" y="0"/>
                      <a:ext cx="800100" cy="12001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r w:rsidRPr="00162C33">
        <w:rPr>
          <w:rFonts w:ascii="Times New Roman" w:hAnsi="Times New Roman" w:cs="Times New Roman"/>
          <w:noProof/>
          <w:color w:val="000000"/>
          <w:spacing w:val="-3"/>
          <w:sz w:val="28"/>
          <w:szCs w:val="28"/>
        </w:rPr>
        <w:drawing>
          <wp:anchor distT="36195" distB="36195" distL="25400" distR="25400" simplePos="0" relativeHeight="251757568" behindDoc="0" locked="0" layoutInCell="1" allowOverlap="1" wp14:anchorId="15B27282" wp14:editId="79DFAC1B">
            <wp:simplePos x="0" y="0"/>
            <wp:positionH relativeFrom="margin">
              <wp:posOffset>415291</wp:posOffset>
            </wp:positionH>
            <wp:positionV relativeFrom="paragraph">
              <wp:posOffset>50800</wp:posOffset>
            </wp:positionV>
            <wp:extent cx="1028700" cy="1181100"/>
            <wp:effectExtent l="19050" t="0" r="0" b="0"/>
            <wp:wrapNone/>
            <wp:docPr id="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lum bright="-54000" contrast="78000"/>
                    </a:blip>
                    <a:srcRect/>
                    <a:stretch>
                      <a:fillRect/>
                    </a:stretch>
                  </pic:blipFill>
                  <pic:spPr bwMode="auto">
                    <a:xfrm>
                      <a:off x="0" y="0"/>
                      <a:ext cx="1028700" cy="11811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3"/>
          <w:sz w:val="28"/>
          <w:szCs w:val="28"/>
          <w:lang w:val="uk-UA"/>
        </w:rPr>
      </w:pPr>
      <w:r w:rsidRPr="00162C33">
        <w:rPr>
          <w:rFonts w:ascii="Times New Roman" w:hAnsi="Times New Roman" w:cs="Times New Roman"/>
          <w:i/>
          <w:color w:val="000000"/>
          <w:spacing w:val="-3"/>
          <w:sz w:val="28"/>
          <w:szCs w:val="28"/>
          <w:lang w:val="uk-UA"/>
        </w:rPr>
        <w:t xml:space="preserve">       Мал.3 -Двотактний трансформаторний підсилювач потужності</w:t>
      </w: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color w:val="00B050"/>
          <w:spacing w:val="-3"/>
          <w:sz w:val="28"/>
          <w:szCs w:val="28"/>
          <w:lang w:val="uk-UA"/>
        </w:rPr>
        <w:t>Підсилювач складається</w:t>
      </w:r>
      <w:r w:rsidRPr="00162C33">
        <w:rPr>
          <w:rFonts w:ascii="Times New Roman" w:hAnsi="Times New Roman" w:cs="Times New Roman"/>
          <w:color w:val="000000"/>
          <w:spacing w:val="-3"/>
          <w:sz w:val="28"/>
          <w:szCs w:val="28"/>
          <w:lang w:val="uk-UA"/>
        </w:rPr>
        <w:t xml:space="preserve"> з двох однотактних каскадів, виконаних на </w:t>
      </w:r>
      <w:r w:rsidRPr="00162C33">
        <w:rPr>
          <w:rFonts w:ascii="Times New Roman" w:hAnsi="Times New Roman" w:cs="Times New Roman"/>
          <w:color w:val="000000"/>
          <w:spacing w:val="-2"/>
          <w:sz w:val="28"/>
          <w:szCs w:val="28"/>
          <w:lang w:val="uk-UA"/>
        </w:rPr>
        <w:t xml:space="preserve">транзисторах </w:t>
      </w:r>
      <w:r w:rsidRPr="00162C33">
        <w:rPr>
          <w:rFonts w:ascii="Times New Roman" w:hAnsi="Times New Roman" w:cs="Times New Roman"/>
          <w:i/>
          <w:iCs/>
          <w:color w:val="000000"/>
          <w:spacing w:val="-2"/>
          <w:sz w:val="28"/>
          <w:szCs w:val="28"/>
          <w:lang w:val="en-US"/>
        </w:rPr>
        <w:t>VT</w:t>
      </w:r>
      <w:r w:rsidRPr="00162C33">
        <w:rPr>
          <w:rFonts w:ascii="Times New Roman" w:hAnsi="Times New Roman" w:cs="Times New Roman"/>
          <w:i/>
          <w:iCs/>
          <w:color w:val="000000"/>
          <w:spacing w:val="-2"/>
          <w:sz w:val="28"/>
          <w:szCs w:val="28"/>
          <w:lang w:val="uk-UA"/>
        </w:rPr>
        <w:t xml:space="preserve">1 </w:t>
      </w:r>
      <w:r w:rsidRPr="00162C33">
        <w:rPr>
          <w:rFonts w:ascii="Times New Roman" w:hAnsi="Times New Roman" w:cs="Times New Roman"/>
          <w:color w:val="000000"/>
          <w:spacing w:val="-2"/>
          <w:sz w:val="28"/>
          <w:szCs w:val="28"/>
          <w:lang w:val="uk-UA"/>
        </w:rPr>
        <w:t xml:space="preserve">і </w:t>
      </w:r>
      <w:r w:rsidRPr="00162C33">
        <w:rPr>
          <w:rFonts w:ascii="Times New Roman" w:hAnsi="Times New Roman" w:cs="Times New Roman"/>
          <w:i/>
          <w:iCs/>
          <w:color w:val="000000"/>
          <w:spacing w:val="-2"/>
          <w:sz w:val="28"/>
          <w:szCs w:val="28"/>
          <w:lang w:val="en-US"/>
        </w:rPr>
        <w:t>VT</w:t>
      </w:r>
      <w:r w:rsidRPr="00162C33">
        <w:rPr>
          <w:rFonts w:ascii="Times New Roman" w:hAnsi="Times New Roman" w:cs="Times New Roman"/>
          <w:i/>
          <w:iCs/>
          <w:color w:val="000000"/>
          <w:spacing w:val="-2"/>
          <w:sz w:val="28"/>
          <w:szCs w:val="28"/>
          <w:lang w:val="uk-UA"/>
        </w:rPr>
        <w:t xml:space="preserve">2. </w:t>
      </w:r>
      <w:r w:rsidRPr="00162C33">
        <w:rPr>
          <w:rFonts w:ascii="Times New Roman" w:hAnsi="Times New Roman" w:cs="Times New Roman"/>
          <w:color w:val="000000"/>
          <w:spacing w:val="-2"/>
          <w:sz w:val="28"/>
          <w:szCs w:val="28"/>
          <w:lang w:val="uk-UA"/>
        </w:rPr>
        <w:t>Параметри транзисторів повинні бути прак</w:t>
      </w:r>
      <w:r w:rsidRPr="00162C33">
        <w:rPr>
          <w:rFonts w:ascii="Times New Roman" w:hAnsi="Times New Roman" w:cs="Times New Roman"/>
          <w:color w:val="000000"/>
          <w:spacing w:val="-2"/>
          <w:sz w:val="28"/>
          <w:szCs w:val="28"/>
          <w:lang w:val="uk-UA"/>
        </w:rPr>
        <w:softHyphen/>
      </w:r>
      <w:r w:rsidRPr="00162C33">
        <w:rPr>
          <w:rFonts w:ascii="Times New Roman" w:hAnsi="Times New Roman" w:cs="Times New Roman"/>
          <w:color w:val="000000"/>
          <w:spacing w:val="-6"/>
          <w:sz w:val="28"/>
          <w:szCs w:val="28"/>
          <w:lang w:val="uk-UA"/>
        </w:rPr>
        <w:t xml:space="preserve">тично однаковими. Трансформатор </w:t>
      </w:r>
      <w:r w:rsidRPr="00162C33">
        <w:rPr>
          <w:rFonts w:ascii="Times New Roman" w:hAnsi="Times New Roman" w:cs="Times New Roman"/>
          <w:i/>
          <w:iCs/>
          <w:color w:val="000000"/>
          <w:spacing w:val="-6"/>
          <w:sz w:val="28"/>
          <w:szCs w:val="28"/>
          <w:lang w:val="en-US"/>
        </w:rPr>
        <w:t>TV</w:t>
      </w:r>
      <w:r w:rsidRPr="00162C33">
        <w:rPr>
          <w:rFonts w:ascii="Times New Roman" w:hAnsi="Times New Roman" w:cs="Times New Roman"/>
          <w:i/>
          <w:iCs/>
          <w:color w:val="000000"/>
          <w:spacing w:val="-6"/>
          <w:sz w:val="28"/>
          <w:szCs w:val="28"/>
        </w:rPr>
        <w:t xml:space="preserve"> </w:t>
      </w:r>
      <w:r w:rsidRPr="00162C33">
        <w:rPr>
          <w:rFonts w:ascii="Times New Roman" w:hAnsi="Times New Roman" w:cs="Times New Roman"/>
          <w:i/>
          <w:iCs/>
          <w:color w:val="000000"/>
          <w:spacing w:val="-6"/>
          <w:sz w:val="28"/>
          <w:szCs w:val="28"/>
          <w:lang w:val="uk-UA"/>
        </w:rPr>
        <w:t xml:space="preserve">І </w:t>
      </w:r>
      <w:r w:rsidRPr="00162C33">
        <w:rPr>
          <w:rFonts w:ascii="Times New Roman" w:hAnsi="Times New Roman" w:cs="Times New Roman"/>
          <w:color w:val="000000"/>
          <w:spacing w:val="-6"/>
          <w:sz w:val="28"/>
          <w:szCs w:val="28"/>
          <w:lang w:val="uk-UA"/>
        </w:rPr>
        <w:t xml:space="preserve">призначений для подачі на вхід підсилювача двох напруг </w:t>
      </w:r>
      <w:r w:rsidRPr="00162C33">
        <w:rPr>
          <w:rFonts w:ascii="Times New Roman" w:hAnsi="Times New Roman" w:cs="Times New Roman"/>
          <w:i/>
          <w:iCs/>
          <w:color w:val="000000"/>
          <w:spacing w:val="-6"/>
          <w:sz w:val="28"/>
          <w:szCs w:val="28"/>
          <w:lang w:val="en-US"/>
        </w:rPr>
        <w:t>U</w:t>
      </w:r>
      <w:r w:rsidRPr="00162C33">
        <w:rPr>
          <w:rFonts w:ascii="Times New Roman" w:hAnsi="Times New Roman" w:cs="Times New Roman"/>
          <w:i/>
          <w:iCs/>
          <w:color w:val="000000"/>
          <w:spacing w:val="-6"/>
          <w:sz w:val="28"/>
          <w:szCs w:val="28"/>
          <w:vertAlign w:val="subscript"/>
          <w:lang w:val="uk-UA"/>
        </w:rPr>
        <w:t>вх1</w:t>
      </w:r>
      <w:r w:rsidRPr="00162C33">
        <w:rPr>
          <w:rFonts w:ascii="Times New Roman" w:hAnsi="Times New Roman" w:cs="Times New Roman"/>
          <w:i/>
          <w:iCs/>
          <w:color w:val="000000"/>
          <w:spacing w:val="-6"/>
          <w:sz w:val="28"/>
          <w:szCs w:val="28"/>
          <w:lang w:val="uk-UA"/>
        </w:rPr>
        <w:t xml:space="preserve"> </w:t>
      </w:r>
      <w:r w:rsidRPr="00162C33">
        <w:rPr>
          <w:rFonts w:ascii="Times New Roman" w:hAnsi="Times New Roman" w:cs="Times New Roman"/>
          <w:color w:val="000000"/>
          <w:spacing w:val="-6"/>
          <w:sz w:val="28"/>
          <w:szCs w:val="28"/>
          <w:lang w:val="uk-UA"/>
        </w:rPr>
        <w:t xml:space="preserve">та </w:t>
      </w:r>
      <w:r w:rsidRPr="00162C33">
        <w:rPr>
          <w:rFonts w:ascii="Times New Roman" w:hAnsi="Times New Roman" w:cs="Times New Roman"/>
          <w:i/>
          <w:iCs/>
          <w:color w:val="000000"/>
          <w:spacing w:val="-6"/>
          <w:sz w:val="28"/>
          <w:szCs w:val="28"/>
          <w:lang w:val="en-US"/>
        </w:rPr>
        <w:t>U</w:t>
      </w:r>
      <w:r w:rsidRPr="00162C33">
        <w:rPr>
          <w:rFonts w:ascii="Times New Roman" w:hAnsi="Times New Roman" w:cs="Times New Roman"/>
          <w:i/>
          <w:iCs/>
          <w:color w:val="000000"/>
          <w:spacing w:val="-6"/>
          <w:sz w:val="28"/>
          <w:szCs w:val="28"/>
          <w:vertAlign w:val="subscript"/>
          <w:lang w:val="uk-UA"/>
        </w:rPr>
        <w:t>вх2</w:t>
      </w:r>
      <w:r w:rsidRPr="00162C33">
        <w:rPr>
          <w:rFonts w:ascii="Times New Roman" w:hAnsi="Times New Roman" w:cs="Times New Roman"/>
          <w:i/>
          <w:iCs/>
          <w:color w:val="000000"/>
          <w:spacing w:val="-6"/>
          <w:sz w:val="28"/>
          <w:szCs w:val="28"/>
        </w:rPr>
        <w:t xml:space="preserve">, </w:t>
      </w:r>
      <w:r w:rsidRPr="00162C33">
        <w:rPr>
          <w:rFonts w:ascii="Times New Roman" w:hAnsi="Times New Roman" w:cs="Times New Roman"/>
          <w:color w:val="000000"/>
          <w:spacing w:val="-6"/>
          <w:sz w:val="28"/>
          <w:szCs w:val="28"/>
          <w:lang w:val="uk-UA"/>
        </w:rPr>
        <w:t>рівних за величинами, але зсуну</w:t>
      </w:r>
      <w:r w:rsidRPr="00162C33">
        <w:rPr>
          <w:rFonts w:ascii="Times New Roman" w:hAnsi="Times New Roman" w:cs="Times New Roman"/>
          <w:color w:val="000000"/>
          <w:spacing w:val="-6"/>
          <w:sz w:val="28"/>
          <w:szCs w:val="28"/>
          <w:lang w:val="uk-UA"/>
        </w:rPr>
        <w:softHyphen/>
      </w:r>
      <w:r w:rsidRPr="00162C33">
        <w:rPr>
          <w:rFonts w:ascii="Times New Roman" w:hAnsi="Times New Roman" w:cs="Times New Roman"/>
          <w:color w:val="000000"/>
          <w:spacing w:val="-5"/>
          <w:sz w:val="28"/>
          <w:szCs w:val="28"/>
          <w:lang w:val="uk-UA"/>
        </w:rPr>
        <w:t xml:space="preserve">тих за фазою на </w:t>
      </w:r>
      <w:r w:rsidRPr="00162C33">
        <w:rPr>
          <w:rFonts w:ascii="Times New Roman" w:hAnsi="Times New Roman" w:cs="Times New Roman"/>
          <w:color w:val="000000"/>
          <w:spacing w:val="-5"/>
          <w:sz w:val="28"/>
          <w:szCs w:val="28"/>
        </w:rPr>
        <w:t xml:space="preserve">180 </w:t>
      </w:r>
      <w:r w:rsidRPr="00162C33">
        <w:rPr>
          <w:rFonts w:ascii="Times New Roman" w:hAnsi="Times New Roman" w:cs="Times New Roman"/>
          <w:color w:val="000000"/>
          <w:spacing w:val="-5"/>
          <w:sz w:val="28"/>
          <w:szCs w:val="28"/>
          <w:lang w:val="uk-UA"/>
        </w:rPr>
        <w:t xml:space="preserve">ел. град. Трансформатор </w:t>
      </w:r>
      <w:r w:rsidRPr="00162C33">
        <w:rPr>
          <w:rFonts w:ascii="Times New Roman" w:hAnsi="Times New Roman" w:cs="Times New Roman"/>
          <w:i/>
          <w:iCs/>
          <w:color w:val="000000"/>
          <w:spacing w:val="-5"/>
          <w:sz w:val="28"/>
          <w:szCs w:val="28"/>
          <w:lang w:val="en-US"/>
        </w:rPr>
        <w:t>TV</w:t>
      </w:r>
      <w:r w:rsidRPr="00162C33">
        <w:rPr>
          <w:rFonts w:ascii="Times New Roman" w:hAnsi="Times New Roman" w:cs="Times New Roman"/>
          <w:i/>
          <w:iCs/>
          <w:color w:val="000000"/>
          <w:spacing w:val="-5"/>
          <w:sz w:val="28"/>
          <w:szCs w:val="28"/>
          <w:lang w:val="uk-UA"/>
        </w:rPr>
        <w:t xml:space="preserve">2 </w:t>
      </w:r>
      <w:r w:rsidRPr="00162C33">
        <w:rPr>
          <w:rFonts w:ascii="Times New Roman" w:hAnsi="Times New Roman" w:cs="Times New Roman"/>
          <w:color w:val="000000"/>
          <w:spacing w:val="-5"/>
          <w:sz w:val="28"/>
          <w:szCs w:val="28"/>
          <w:lang w:val="uk-UA"/>
        </w:rPr>
        <w:t>узгоджує вихід підси</w:t>
      </w:r>
      <w:r w:rsidRPr="00162C33">
        <w:rPr>
          <w:rFonts w:ascii="Times New Roman" w:hAnsi="Times New Roman" w:cs="Times New Roman"/>
          <w:color w:val="000000"/>
          <w:spacing w:val="-5"/>
          <w:sz w:val="28"/>
          <w:szCs w:val="28"/>
          <w:lang w:val="uk-UA"/>
        </w:rPr>
        <w:softHyphen/>
      </w:r>
      <w:r w:rsidRPr="00162C33">
        <w:rPr>
          <w:rFonts w:ascii="Times New Roman" w:hAnsi="Times New Roman" w:cs="Times New Roman"/>
          <w:color w:val="000000"/>
          <w:spacing w:val="-3"/>
          <w:sz w:val="28"/>
          <w:szCs w:val="28"/>
          <w:lang w:val="uk-UA"/>
        </w:rPr>
        <w:t xml:space="preserve">лювача з навантаженням, тобто забезпечує виконання умови передачі максимальної потужності. Резистори </w:t>
      </w:r>
      <w:r w:rsidRPr="00162C33">
        <w:rPr>
          <w:rFonts w:ascii="Times New Roman" w:hAnsi="Times New Roman" w:cs="Times New Roman"/>
          <w:i/>
          <w:iCs/>
          <w:color w:val="000000"/>
          <w:spacing w:val="-3"/>
          <w:sz w:val="28"/>
          <w:szCs w:val="28"/>
          <w:lang w:val="en-US"/>
        </w:rPr>
        <w:t>R</w:t>
      </w:r>
      <w:r w:rsidRPr="00162C33">
        <w:rPr>
          <w:rFonts w:ascii="Times New Roman" w:hAnsi="Times New Roman" w:cs="Times New Roman"/>
          <w:i/>
          <w:iCs/>
          <w:color w:val="000000"/>
          <w:spacing w:val="-3"/>
          <w:sz w:val="28"/>
          <w:szCs w:val="28"/>
          <w:vertAlign w:val="subscript"/>
          <w:lang w:val="uk-UA"/>
        </w:rPr>
        <w:t>1</w:t>
      </w:r>
      <w:r w:rsidRPr="00162C33">
        <w:rPr>
          <w:rFonts w:ascii="Times New Roman" w:hAnsi="Times New Roman" w:cs="Times New Roman"/>
          <w:i/>
          <w:iCs/>
          <w:color w:val="000000"/>
          <w:spacing w:val="-3"/>
          <w:sz w:val="28"/>
          <w:szCs w:val="28"/>
          <w:lang w:val="uk-UA"/>
        </w:rPr>
        <w:t>,</w:t>
      </w:r>
      <w:r w:rsidRPr="00162C33">
        <w:rPr>
          <w:rFonts w:ascii="Times New Roman" w:hAnsi="Times New Roman" w:cs="Times New Roman"/>
          <w:i/>
          <w:iCs/>
          <w:color w:val="000000"/>
          <w:spacing w:val="-3"/>
          <w:sz w:val="28"/>
          <w:szCs w:val="28"/>
        </w:rPr>
        <w:t xml:space="preserve"> </w:t>
      </w:r>
      <w:r w:rsidRPr="00162C33">
        <w:rPr>
          <w:rFonts w:ascii="Times New Roman" w:hAnsi="Times New Roman" w:cs="Times New Roman"/>
          <w:i/>
          <w:iCs/>
          <w:color w:val="000000"/>
          <w:spacing w:val="-3"/>
          <w:sz w:val="28"/>
          <w:szCs w:val="28"/>
          <w:lang w:val="en-US"/>
        </w:rPr>
        <w:t>R</w:t>
      </w:r>
      <w:r w:rsidRPr="00162C33">
        <w:rPr>
          <w:rFonts w:ascii="Times New Roman" w:hAnsi="Times New Roman" w:cs="Times New Roman"/>
          <w:i/>
          <w:iCs/>
          <w:color w:val="000000"/>
          <w:spacing w:val="-3"/>
          <w:sz w:val="28"/>
          <w:szCs w:val="28"/>
          <w:vertAlign w:val="subscript"/>
        </w:rPr>
        <w:t>2</w:t>
      </w:r>
      <w:r w:rsidRPr="00162C33">
        <w:rPr>
          <w:rFonts w:ascii="Times New Roman" w:hAnsi="Times New Roman" w:cs="Times New Roman"/>
          <w:i/>
          <w:iCs/>
          <w:color w:val="000000"/>
          <w:spacing w:val="-3"/>
          <w:sz w:val="28"/>
          <w:szCs w:val="28"/>
        </w:rPr>
        <w:t xml:space="preserve"> </w:t>
      </w:r>
      <w:r w:rsidRPr="00162C33">
        <w:rPr>
          <w:rFonts w:ascii="Times New Roman" w:hAnsi="Times New Roman" w:cs="Times New Roman"/>
          <w:color w:val="000000"/>
          <w:spacing w:val="-3"/>
          <w:sz w:val="28"/>
          <w:szCs w:val="28"/>
          <w:lang w:val="uk-UA"/>
        </w:rPr>
        <w:t xml:space="preserve">призначені для створення </w:t>
      </w:r>
      <w:r w:rsidRPr="00162C33">
        <w:rPr>
          <w:rFonts w:ascii="Times New Roman" w:hAnsi="Times New Roman" w:cs="Times New Roman"/>
          <w:color w:val="000000"/>
          <w:spacing w:val="-1"/>
          <w:sz w:val="28"/>
          <w:szCs w:val="28"/>
          <w:lang w:val="uk-UA"/>
        </w:rPr>
        <w:t>режиму спокою (в режимі класу АВ) для обидвох транзисторів.</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b/>
          <w:color w:val="FFC000"/>
          <w:spacing w:val="-2"/>
          <w:sz w:val="28"/>
          <w:szCs w:val="28"/>
          <w:lang w:val="uk-UA"/>
        </w:rPr>
        <w:t>Цей підсилювач може працювати у класі В або АВ</w:t>
      </w:r>
      <w:r w:rsidRPr="00162C33">
        <w:rPr>
          <w:rFonts w:ascii="Times New Roman" w:hAnsi="Times New Roman" w:cs="Times New Roman"/>
          <w:color w:val="000000"/>
          <w:spacing w:val="-2"/>
          <w:sz w:val="28"/>
          <w:szCs w:val="28"/>
          <w:lang w:val="uk-UA"/>
        </w:rPr>
        <w:t>. У трансформа</w:t>
      </w:r>
      <w:r w:rsidRPr="00162C33">
        <w:rPr>
          <w:rFonts w:ascii="Times New Roman" w:hAnsi="Times New Roman" w:cs="Times New Roman"/>
          <w:color w:val="000000"/>
          <w:spacing w:val="-2"/>
          <w:sz w:val="28"/>
          <w:szCs w:val="28"/>
          <w:lang w:val="uk-UA"/>
        </w:rPr>
        <w:softHyphen/>
        <w:t xml:space="preserve">тора </w:t>
      </w:r>
      <w:r w:rsidRPr="00162C33">
        <w:rPr>
          <w:rFonts w:ascii="Times New Roman" w:hAnsi="Times New Roman" w:cs="Times New Roman"/>
          <w:i/>
          <w:iCs/>
          <w:color w:val="000000"/>
          <w:spacing w:val="-2"/>
          <w:sz w:val="28"/>
          <w:szCs w:val="28"/>
          <w:lang w:val="en-US"/>
        </w:rPr>
        <w:t>TV</w:t>
      </w:r>
      <w:r w:rsidRPr="00162C33">
        <w:rPr>
          <w:rFonts w:ascii="Times New Roman" w:hAnsi="Times New Roman" w:cs="Times New Roman"/>
          <w:i/>
          <w:iCs/>
          <w:color w:val="000000"/>
          <w:spacing w:val="-2"/>
          <w:sz w:val="28"/>
          <w:szCs w:val="28"/>
        </w:rPr>
        <w:t xml:space="preserve">2 </w:t>
      </w:r>
      <w:r w:rsidRPr="00162C33">
        <w:rPr>
          <w:rFonts w:ascii="Times New Roman" w:hAnsi="Times New Roman" w:cs="Times New Roman"/>
          <w:color w:val="000000"/>
          <w:spacing w:val="-2"/>
          <w:sz w:val="28"/>
          <w:szCs w:val="28"/>
          <w:lang w:val="uk-UA"/>
        </w:rPr>
        <w:t>стале підмагнічування відсутнє, оскільки по одній його на</w:t>
      </w:r>
      <w:r w:rsidRPr="00162C33">
        <w:rPr>
          <w:rFonts w:ascii="Times New Roman" w:hAnsi="Times New Roman" w:cs="Times New Roman"/>
          <w:color w:val="000000"/>
          <w:spacing w:val="-1"/>
          <w:sz w:val="28"/>
          <w:szCs w:val="28"/>
          <w:lang w:val="uk-UA"/>
        </w:rPr>
        <w:t xml:space="preserve">півобмотці постійний струм тече в одному напрямку, а по другій </w:t>
      </w:r>
      <w:r w:rsidRPr="00162C33">
        <w:rPr>
          <w:rFonts w:ascii="Times New Roman" w:hAnsi="Times New Roman" w:cs="Times New Roman"/>
          <w:color w:val="000000"/>
          <w:spacing w:val="-1"/>
          <w:sz w:val="28"/>
          <w:szCs w:val="28"/>
        </w:rPr>
        <w:t xml:space="preserve">- </w:t>
      </w:r>
      <w:r w:rsidRPr="00162C33">
        <w:rPr>
          <w:rFonts w:ascii="Times New Roman" w:hAnsi="Times New Roman" w:cs="Times New Roman"/>
          <w:color w:val="000000"/>
          <w:spacing w:val="-1"/>
          <w:sz w:val="28"/>
          <w:szCs w:val="28"/>
          <w:lang w:val="uk-UA"/>
        </w:rPr>
        <w:t xml:space="preserve">у </w:t>
      </w:r>
      <w:r w:rsidRPr="00162C33">
        <w:rPr>
          <w:rFonts w:ascii="Times New Roman" w:hAnsi="Times New Roman" w:cs="Times New Roman"/>
          <w:color w:val="000000"/>
          <w:spacing w:val="-5"/>
          <w:sz w:val="28"/>
          <w:szCs w:val="28"/>
          <w:lang w:val="uk-UA"/>
        </w:rPr>
        <w:t xml:space="preserve">протилежному, причому </w:t>
      </w:r>
      <w:r w:rsidRPr="00162C33">
        <w:rPr>
          <w:rFonts w:ascii="Times New Roman" w:hAnsi="Times New Roman" w:cs="Times New Roman"/>
          <w:i/>
          <w:iCs/>
          <w:color w:val="000000"/>
          <w:spacing w:val="-5"/>
          <w:sz w:val="28"/>
          <w:szCs w:val="28"/>
          <w:lang w:val="uk-UA"/>
        </w:rPr>
        <w:t>І</w:t>
      </w:r>
      <w:r w:rsidRPr="00162C33">
        <w:rPr>
          <w:rFonts w:ascii="Times New Roman" w:hAnsi="Times New Roman" w:cs="Times New Roman"/>
          <w:i/>
          <w:iCs/>
          <w:color w:val="000000"/>
          <w:spacing w:val="-5"/>
          <w:sz w:val="28"/>
          <w:szCs w:val="28"/>
          <w:vertAlign w:val="subscript"/>
          <w:lang w:val="uk-UA"/>
        </w:rPr>
        <w:t>ок1</w:t>
      </w:r>
      <w:r w:rsidRPr="00162C33">
        <w:rPr>
          <w:rFonts w:ascii="Times New Roman" w:hAnsi="Times New Roman" w:cs="Times New Roman"/>
          <w:i/>
          <w:iCs/>
          <w:color w:val="000000"/>
          <w:spacing w:val="-5"/>
          <w:sz w:val="28"/>
          <w:szCs w:val="28"/>
          <w:lang w:val="uk-UA"/>
        </w:rPr>
        <w:t>,-І</w:t>
      </w:r>
      <w:r w:rsidRPr="00162C33">
        <w:rPr>
          <w:rFonts w:ascii="Times New Roman" w:hAnsi="Times New Roman" w:cs="Times New Roman"/>
          <w:i/>
          <w:iCs/>
          <w:color w:val="000000"/>
          <w:spacing w:val="-5"/>
          <w:sz w:val="28"/>
          <w:szCs w:val="28"/>
          <w:vertAlign w:val="subscript"/>
          <w:lang w:val="uk-UA"/>
        </w:rPr>
        <w:t>ок2</w:t>
      </w:r>
      <w:r w:rsidRPr="00162C33">
        <w:rPr>
          <w:rFonts w:ascii="Times New Roman" w:hAnsi="Times New Roman" w:cs="Times New Roman"/>
          <w:i/>
          <w:iCs/>
          <w:color w:val="000000"/>
          <w:spacing w:val="-5"/>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2"/>
          <w:sz w:val="28"/>
          <w:szCs w:val="28"/>
          <w:lang w:val="uk-UA"/>
        </w:rPr>
        <w:t xml:space="preserve">Розглянемо роботу підсилювача за наявності </w:t>
      </w:r>
      <w:r w:rsidRPr="00162C33">
        <w:rPr>
          <w:rFonts w:ascii="Times New Roman" w:hAnsi="Times New Roman" w:cs="Times New Roman"/>
          <w:i/>
          <w:iCs/>
          <w:color w:val="000000"/>
          <w:spacing w:val="-6"/>
          <w:sz w:val="28"/>
          <w:szCs w:val="28"/>
          <w:lang w:val="en-US"/>
        </w:rPr>
        <w:t>U</w:t>
      </w:r>
      <w:r w:rsidRPr="00162C33">
        <w:rPr>
          <w:rFonts w:ascii="Times New Roman" w:hAnsi="Times New Roman" w:cs="Times New Roman"/>
          <w:color w:val="000000"/>
          <w:spacing w:val="-2"/>
          <w:sz w:val="28"/>
          <w:szCs w:val="28"/>
          <w:vertAlign w:val="subscript"/>
          <w:lang w:val="uk-UA"/>
        </w:rPr>
        <w:t>вх1</w:t>
      </w:r>
      <w:r w:rsidRPr="00162C33">
        <w:rPr>
          <w:rFonts w:ascii="Times New Roman" w:hAnsi="Times New Roman" w:cs="Times New Roman"/>
          <w:color w:val="000000"/>
          <w:spacing w:val="-2"/>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2"/>
          <w:sz w:val="28"/>
          <w:szCs w:val="28"/>
          <w:lang w:val="uk-UA"/>
        </w:rPr>
        <w:t xml:space="preserve">Якщо полярність </w:t>
      </w:r>
      <w:r w:rsidRPr="00162C33">
        <w:rPr>
          <w:rFonts w:ascii="Times New Roman" w:hAnsi="Times New Roman" w:cs="Times New Roman"/>
          <w:i/>
          <w:iCs/>
          <w:color w:val="000000"/>
          <w:spacing w:val="-2"/>
          <w:sz w:val="28"/>
          <w:szCs w:val="28"/>
          <w:lang w:val="en-US"/>
        </w:rPr>
        <w:t>U</w:t>
      </w:r>
      <w:r w:rsidRPr="00162C33">
        <w:rPr>
          <w:rFonts w:ascii="Times New Roman" w:hAnsi="Times New Roman" w:cs="Times New Roman"/>
          <w:i/>
          <w:iCs/>
          <w:color w:val="000000"/>
          <w:spacing w:val="-2"/>
          <w:sz w:val="28"/>
          <w:szCs w:val="28"/>
          <w:vertAlign w:val="subscript"/>
          <w:lang w:val="uk-UA"/>
        </w:rPr>
        <w:t>вх1</w:t>
      </w:r>
      <w:r w:rsidRPr="00162C33">
        <w:rPr>
          <w:rFonts w:ascii="Times New Roman" w:hAnsi="Times New Roman" w:cs="Times New Roman"/>
          <w:i/>
          <w:iCs/>
          <w:color w:val="000000"/>
          <w:spacing w:val="-2"/>
          <w:sz w:val="28"/>
          <w:szCs w:val="28"/>
        </w:rPr>
        <w:t xml:space="preserve"> </w:t>
      </w:r>
      <w:r w:rsidRPr="00162C33">
        <w:rPr>
          <w:rFonts w:ascii="Times New Roman" w:hAnsi="Times New Roman" w:cs="Times New Roman"/>
          <w:color w:val="000000"/>
          <w:spacing w:val="-2"/>
          <w:sz w:val="28"/>
          <w:szCs w:val="28"/>
          <w:lang w:val="uk-UA"/>
        </w:rPr>
        <w:t>відповідає вказаній на схемі без дужок, тран</w:t>
      </w:r>
      <w:r w:rsidRPr="00162C33">
        <w:rPr>
          <w:rFonts w:ascii="Times New Roman" w:hAnsi="Times New Roman" w:cs="Times New Roman"/>
          <w:color w:val="000000"/>
          <w:spacing w:val="-2"/>
          <w:sz w:val="28"/>
          <w:szCs w:val="28"/>
          <w:lang w:val="uk-UA"/>
        </w:rPr>
        <w:softHyphen/>
      </w:r>
      <w:r w:rsidRPr="00162C33">
        <w:rPr>
          <w:rFonts w:ascii="Times New Roman" w:hAnsi="Times New Roman" w:cs="Times New Roman"/>
          <w:color w:val="000000"/>
          <w:spacing w:val="-3"/>
          <w:sz w:val="28"/>
          <w:szCs w:val="28"/>
          <w:lang w:val="uk-UA"/>
        </w:rPr>
        <w:t xml:space="preserve">зистор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rPr>
        <w:t xml:space="preserve">2 </w:t>
      </w:r>
      <w:r w:rsidRPr="00162C33">
        <w:rPr>
          <w:rFonts w:ascii="Times New Roman" w:hAnsi="Times New Roman" w:cs="Times New Roman"/>
          <w:color w:val="000000"/>
          <w:spacing w:val="-3"/>
          <w:sz w:val="28"/>
          <w:szCs w:val="28"/>
          <w:lang w:val="uk-UA"/>
        </w:rPr>
        <w:t xml:space="preserve">закритий, </w:t>
      </w:r>
      <w:r w:rsidRPr="00162C33">
        <w:rPr>
          <w:rFonts w:ascii="Times New Roman" w:hAnsi="Times New Roman" w:cs="Times New Roman"/>
          <w:color w:val="000000"/>
          <w:spacing w:val="-3"/>
          <w:sz w:val="28"/>
          <w:szCs w:val="28"/>
          <w:lang w:val="en-US"/>
        </w:rPr>
        <w:t>a</w:t>
      </w:r>
      <w:r w:rsidRPr="00162C33">
        <w:rPr>
          <w:rFonts w:ascii="Times New Roman" w:hAnsi="Times New Roman" w:cs="Times New Roman"/>
          <w:color w:val="000000"/>
          <w:spacing w:val="-3"/>
          <w:sz w:val="28"/>
          <w:szCs w:val="28"/>
        </w:rPr>
        <w:t xml:space="preserve">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rPr>
        <w:t xml:space="preserve">1 </w:t>
      </w:r>
      <w:r w:rsidRPr="00162C33">
        <w:rPr>
          <w:rFonts w:ascii="Times New Roman" w:hAnsi="Times New Roman" w:cs="Times New Roman"/>
          <w:color w:val="000000"/>
          <w:spacing w:val="-3"/>
          <w:sz w:val="28"/>
          <w:szCs w:val="28"/>
          <w:lang w:val="uk-UA"/>
        </w:rPr>
        <w:t xml:space="preserve">працює в режимі підсилення. При цьому в </w:t>
      </w:r>
      <w:r w:rsidRPr="00162C33">
        <w:rPr>
          <w:rFonts w:ascii="Times New Roman" w:hAnsi="Times New Roman" w:cs="Times New Roman"/>
          <w:color w:val="000000"/>
          <w:spacing w:val="-2"/>
          <w:sz w:val="28"/>
          <w:szCs w:val="28"/>
          <w:lang w:val="uk-UA"/>
        </w:rPr>
        <w:t xml:space="preserve">колекторному колі </w:t>
      </w:r>
      <w:r w:rsidRPr="00162C33">
        <w:rPr>
          <w:rFonts w:ascii="Times New Roman" w:hAnsi="Times New Roman" w:cs="Times New Roman"/>
          <w:i/>
          <w:iCs/>
          <w:color w:val="000000"/>
          <w:spacing w:val="-2"/>
          <w:sz w:val="28"/>
          <w:szCs w:val="28"/>
          <w:lang w:val="en-US"/>
        </w:rPr>
        <w:t>VT</w:t>
      </w:r>
      <w:r w:rsidRPr="00162C33">
        <w:rPr>
          <w:rFonts w:ascii="Times New Roman" w:hAnsi="Times New Roman" w:cs="Times New Roman"/>
          <w:i/>
          <w:iCs/>
          <w:color w:val="000000"/>
          <w:spacing w:val="-2"/>
          <w:sz w:val="28"/>
          <w:szCs w:val="28"/>
        </w:rPr>
        <w:t xml:space="preserve">1 </w:t>
      </w:r>
      <w:r w:rsidRPr="00162C33">
        <w:rPr>
          <w:rFonts w:ascii="Times New Roman" w:hAnsi="Times New Roman" w:cs="Times New Roman"/>
          <w:color w:val="000000"/>
          <w:spacing w:val="-2"/>
          <w:sz w:val="28"/>
          <w:szCs w:val="28"/>
          <w:lang w:val="uk-UA"/>
        </w:rPr>
        <w:t xml:space="preserve">з'являється підсилена на півхвиля струму, яка </w:t>
      </w:r>
      <w:r w:rsidRPr="00162C33">
        <w:rPr>
          <w:rFonts w:ascii="Times New Roman" w:hAnsi="Times New Roman" w:cs="Times New Roman"/>
          <w:color w:val="000000"/>
          <w:spacing w:val="-5"/>
          <w:sz w:val="28"/>
          <w:szCs w:val="28"/>
          <w:lang w:val="uk-UA"/>
        </w:rPr>
        <w:t xml:space="preserve">через верхню первинну напівобмотку трансформатора </w:t>
      </w:r>
      <w:r w:rsidRPr="00162C33">
        <w:rPr>
          <w:rFonts w:ascii="Times New Roman" w:hAnsi="Times New Roman" w:cs="Times New Roman"/>
          <w:i/>
          <w:iCs/>
          <w:color w:val="000000"/>
          <w:spacing w:val="-5"/>
          <w:sz w:val="28"/>
          <w:szCs w:val="28"/>
          <w:lang w:val="en-US"/>
        </w:rPr>
        <w:t>TV</w:t>
      </w:r>
      <w:r w:rsidRPr="00162C33">
        <w:rPr>
          <w:rFonts w:ascii="Times New Roman" w:hAnsi="Times New Roman" w:cs="Times New Roman"/>
          <w:i/>
          <w:iCs/>
          <w:color w:val="000000"/>
          <w:spacing w:val="-5"/>
          <w:sz w:val="28"/>
          <w:szCs w:val="28"/>
        </w:rPr>
        <w:t xml:space="preserve">2 </w:t>
      </w:r>
      <w:r w:rsidRPr="00162C33">
        <w:rPr>
          <w:rFonts w:ascii="Times New Roman" w:hAnsi="Times New Roman" w:cs="Times New Roman"/>
          <w:color w:val="000000"/>
          <w:spacing w:val="-5"/>
          <w:sz w:val="28"/>
          <w:szCs w:val="28"/>
          <w:lang w:val="uk-UA"/>
        </w:rPr>
        <w:t xml:space="preserve">передається </w:t>
      </w:r>
      <w:r w:rsidRPr="00162C33">
        <w:rPr>
          <w:rFonts w:ascii="Times New Roman" w:hAnsi="Times New Roman" w:cs="Times New Roman"/>
          <w:color w:val="000000"/>
          <w:spacing w:val="-2"/>
          <w:sz w:val="28"/>
          <w:szCs w:val="28"/>
          <w:lang w:val="uk-UA"/>
        </w:rPr>
        <w:t>до навантаження.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r w:rsidRPr="00162C33">
        <w:rPr>
          <w:rFonts w:ascii="Times New Roman" w:hAnsi="Times New Roman" w:cs="Times New Roman"/>
          <w:color w:val="000000"/>
          <w:spacing w:val="1"/>
          <w:sz w:val="28"/>
          <w:szCs w:val="28"/>
          <w:lang w:val="uk-UA"/>
        </w:rPr>
        <w:lastRenderedPageBreak/>
        <w:t xml:space="preserve">При полярності </w:t>
      </w:r>
      <w:r w:rsidRPr="00162C33">
        <w:rPr>
          <w:rFonts w:ascii="Times New Roman" w:hAnsi="Times New Roman" w:cs="Times New Roman"/>
          <w:i/>
          <w:iCs/>
          <w:color w:val="000000"/>
          <w:spacing w:val="1"/>
          <w:sz w:val="28"/>
          <w:szCs w:val="28"/>
          <w:lang w:val="en-US"/>
        </w:rPr>
        <w:t>U</w:t>
      </w:r>
      <w:r w:rsidRPr="00162C33">
        <w:rPr>
          <w:rFonts w:ascii="Times New Roman" w:hAnsi="Times New Roman" w:cs="Times New Roman"/>
          <w:i/>
          <w:iCs/>
          <w:color w:val="000000"/>
          <w:spacing w:val="1"/>
          <w:sz w:val="28"/>
          <w:szCs w:val="28"/>
          <w:vertAlign w:val="subscript"/>
          <w:lang w:val="uk-UA"/>
        </w:rPr>
        <w:t>вх1</w:t>
      </w:r>
      <w:r w:rsidRPr="00162C33">
        <w:rPr>
          <w:rFonts w:ascii="Times New Roman" w:hAnsi="Times New Roman" w:cs="Times New Roman"/>
          <w:i/>
          <w:iCs/>
          <w:color w:val="000000"/>
          <w:spacing w:val="1"/>
          <w:sz w:val="28"/>
          <w:szCs w:val="28"/>
        </w:rPr>
        <w:t xml:space="preserve"> </w:t>
      </w:r>
      <w:r w:rsidRPr="00162C33">
        <w:rPr>
          <w:rFonts w:ascii="Times New Roman" w:hAnsi="Times New Roman" w:cs="Times New Roman"/>
          <w:color w:val="000000"/>
          <w:spacing w:val="1"/>
          <w:sz w:val="28"/>
          <w:szCs w:val="28"/>
          <w:lang w:val="uk-UA"/>
        </w:rPr>
        <w:t xml:space="preserve">вказаній у дужках, транзистор </w:t>
      </w:r>
      <w:r w:rsidRPr="00162C33">
        <w:rPr>
          <w:rFonts w:ascii="Times New Roman" w:hAnsi="Times New Roman" w:cs="Times New Roman"/>
          <w:i/>
          <w:iCs/>
          <w:color w:val="000000"/>
          <w:spacing w:val="1"/>
          <w:sz w:val="28"/>
          <w:szCs w:val="28"/>
          <w:lang w:val="en-US"/>
        </w:rPr>
        <w:t>VT</w:t>
      </w:r>
      <w:r w:rsidRPr="00162C33">
        <w:rPr>
          <w:rFonts w:ascii="Times New Roman" w:hAnsi="Times New Roman" w:cs="Times New Roman"/>
          <w:i/>
          <w:iCs/>
          <w:color w:val="000000"/>
          <w:spacing w:val="1"/>
          <w:sz w:val="28"/>
          <w:szCs w:val="28"/>
        </w:rPr>
        <w:t xml:space="preserve">1 </w:t>
      </w:r>
      <w:r w:rsidRPr="00162C33">
        <w:rPr>
          <w:rFonts w:ascii="Times New Roman" w:hAnsi="Times New Roman" w:cs="Times New Roman"/>
          <w:color w:val="000000"/>
          <w:spacing w:val="1"/>
          <w:sz w:val="28"/>
          <w:szCs w:val="28"/>
          <w:lang w:val="uk-UA"/>
        </w:rPr>
        <w:t xml:space="preserve">закритий, </w:t>
      </w:r>
      <w:r w:rsidRPr="00162C33">
        <w:rPr>
          <w:rFonts w:ascii="Times New Roman" w:hAnsi="Times New Roman" w:cs="Times New Roman"/>
          <w:color w:val="000000"/>
          <w:spacing w:val="-3"/>
          <w:sz w:val="28"/>
          <w:szCs w:val="28"/>
          <w:lang w:val="en-US"/>
        </w:rPr>
        <w:t>a</w:t>
      </w:r>
      <w:r w:rsidRPr="00162C33">
        <w:rPr>
          <w:rFonts w:ascii="Times New Roman" w:hAnsi="Times New Roman" w:cs="Times New Roman"/>
          <w:color w:val="000000"/>
          <w:spacing w:val="-3"/>
          <w:sz w:val="28"/>
          <w:szCs w:val="28"/>
        </w:rPr>
        <w:t xml:space="preserve">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rPr>
        <w:t xml:space="preserve">2 </w:t>
      </w:r>
      <w:r w:rsidRPr="00162C33">
        <w:rPr>
          <w:rFonts w:ascii="Times New Roman" w:hAnsi="Times New Roman" w:cs="Times New Roman"/>
          <w:color w:val="000000"/>
          <w:spacing w:val="-3"/>
          <w:sz w:val="28"/>
          <w:szCs w:val="28"/>
          <w:lang w:val="uk-UA"/>
        </w:rPr>
        <w:t xml:space="preserve">знаходиться у режимі підсилення під дією </w:t>
      </w:r>
      <w:r w:rsidRPr="00162C33">
        <w:rPr>
          <w:rFonts w:ascii="Times New Roman" w:hAnsi="Times New Roman" w:cs="Times New Roman"/>
          <w:i/>
          <w:iCs/>
          <w:color w:val="000000"/>
          <w:spacing w:val="-3"/>
          <w:sz w:val="28"/>
          <w:szCs w:val="28"/>
          <w:lang w:val="en-US"/>
        </w:rPr>
        <w:t>U</w:t>
      </w:r>
      <w:r w:rsidRPr="00162C33">
        <w:rPr>
          <w:rFonts w:ascii="Times New Roman" w:hAnsi="Times New Roman" w:cs="Times New Roman"/>
          <w:i/>
          <w:iCs/>
          <w:color w:val="000000"/>
          <w:spacing w:val="-3"/>
          <w:sz w:val="28"/>
          <w:szCs w:val="28"/>
          <w:vertAlign w:val="subscript"/>
          <w:lang w:val="uk-UA"/>
        </w:rPr>
        <w:t>вх2</w:t>
      </w:r>
      <w:r w:rsidRPr="00162C33">
        <w:rPr>
          <w:rFonts w:ascii="Times New Roman" w:hAnsi="Times New Roman" w:cs="Times New Roman"/>
          <w:i/>
          <w:iCs/>
          <w:color w:val="000000"/>
          <w:spacing w:val="-3"/>
          <w:sz w:val="28"/>
          <w:szCs w:val="28"/>
        </w:rPr>
        <w:t xml:space="preserve"> </w:t>
      </w:r>
      <w:r w:rsidRPr="00162C33">
        <w:rPr>
          <w:rFonts w:ascii="Times New Roman" w:hAnsi="Times New Roman" w:cs="Times New Roman"/>
          <w:color w:val="000000"/>
          <w:spacing w:val="-3"/>
          <w:sz w:val="28"/>
          <w:szCs w:val="28"/>
          <w:lang w:val="uk-UA"/>
        </w:rPr>
        <w:t>Напівхвиля стру</w:t>
      </w:r>
      <w:r w:rsidRPr="00162C33">
        <w:rPr>
          <w:rFonts w:ascii="Times New Roman" w:hAnsi="Times New Roman" w:cs="Times New Roman"/>
          <w:color w:val="000000"/>
          <w:spacing w:val="-3"/>
          <w:sz w:val="28"/>
          <w:szCs w:val="28"/>
          <w:lang w:val="uk-UA"/>
        </w:rPr>
        <w:softHyphen/>
        <w:t xml:space="preserve">му, що протікає у колекторному колі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rPr>
        <w:t xml:space="preserve">2, </w:t>
      </w:r>
      <w:r w:rsidRPr="00162C33">
        <w:rPr>
          <w:rFonts w:ascii="Times New Roman" w:hAnsi="Times New Roman" w:cs="Times New Roman"/>
          <w:color w:val="000000"/>
          <w:spacing w:val="-3"/>
          <w:sz w:val="28"/>
          <w:szCs w:val="28"/>
          <w:lang w:val="uk-UA"/>
        </w:rPr>
        <w:t>має протилежний напрямок.</w:t>
      </w: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FF0000"/>
          <w:spacing w:val="-1"/>
          <w:sz w:val="28"/>
          <w:szCs w:val="28"/>
          <w:lang w:val="uk-UA"/>
        </w:rPr>
      </w:pPr>
      <w:r w:rsidRPr="00162C33">
        <w:rPr>
          <w:rFonts w:ascii="Times New Roman" w:hAnsi="Times New Roman" w:cs="Times New Roman"/>
          <w:b/>
          <w:bCs/>
          <w:color w:val="000000"/>
          <w:spacing w:val="-1"/>
          <w:sz w:val="28"/>
          <w:szCs w:val="28"/>
          <w:lang w:val="uk-UA"/>
        </w:rPr>
        <w:t xml:space="preserve">   </w:t>
      </w:r>
      <w:r w:rsidRPr="00162C33">
        <w:rPr>
          <w:rFonts w:ascii="Times New Roman" w:hAnsi="Times New Roman" w:cs="Times New Roman"/>
          <w:b/>
          <w:bCs/>
          <w:color w:val="FF0000"/>
          <w:spacing w:val="-1"/>
          <w:sz w:val="28"/>
          <w:szCs w:val="28"/>
          <w:lang w:val="uk-UA"/>
        </w:rPr>
        <w:t>4.Безтрансформаторні</w:t>
      </w:r>
      <w:r w:rsidRPr="00162C33">
        <w:rPr>
          <w:rFonts w:ascii="Times New Roman" w:hAnsi="Times New Roman" w:cs="Times New Roman"/>
          <w:b/>
          <w:color w:val="FF0000"/>
          <w:spacing w:val="-1"/>
          <w:sz w:val="28"/>
          <w:szCs w:val="28"/>
          <w:lang w:val="uk-UA"/>
        </w:rPr>
        <w:t xml:space="preserve"> </w:t>
      </w:r>
      <w:r w:rsidRPr="00162C33">
        <w:rPr>
          <w:rFonts w:ascii="Times New Roman" w:hAnsi="Times New Roman" w:cs="Times New Roman"/>
          <w:b/>
          <w:bCs/>
          <w:color w:val="FF0000"/>
          <w:spacing w:val="-1"/>
          <w:sz w:val="28"/>
          <w:szCs w:val="28"/>
          <w:lang w:val="uk-UA"/>
        </w:rPr>
        <w:t>вихідні каскади підсилення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3"/>
          <w:sz w:val="28"/>
          <w:szCs w:val="28"/>
          <w:lang w:val="uk-UA"/>
        </w:rPr>
        <w:t xml:space="preserve">  </w:t>
      </w:r>
      <w:r w:rsidRPr="00162C33">
        <w:rPr>
          <w:rFonts w:ascii="Times New Roman" w:hAnsi="Times New Roman" w:cs="Times New Roman"/>
          <w:b/>
          <w:color w:val="FFC000"/>
          <w:spacing w:val="-3"/>
          <w:sz w:val="28"/>
          <w:szCs w:val="28"/>
          <w:lang w:val="uk-UA"/>
        </w:rPr>
        <w:t>Безтрансформаторні вихідні каскади підсилення якнайширше вико</w:t>
      </w:r>
      <w:r w:rsidRPr="00162C33">
        <w:rPr>
          <w:rFonts w:ascii="Times New Roman" w:hAnsi="Times New Roman" w:cs="Times New Roman"/>
          <w:b/>
          <w:color w:val="FFC000"/>
          <w:spacing w:val="-3"/>
          <w:sz w:val="28"/>
          <w:szCs w:val="28"/>
          <w:lang w:val="uk-UA"/>
        </w:rPr>
        <w:softHyphen/>
      </w:r>
      <w:r w:rsidRPr="00162C33">
        <w:rPr>
          <w:rFonts w:ascii="Times New Roman" w:hAnsi="Times New Roman" w:cs="Times New Roman"/>
          <w:b/>
          <w:color w:val="FFC000"/>
          <w:spacing w:val="-2"/>
          <w:sz w:val="28"/>
          <w:szCs w:val="28"/>
          <w:lang w:val="uk-UA"/>
        </w:rPr>
        <w:t>ристовують як у складі ІМС, так і в дискретному виконанні</w:t>
      </w:r>
      <w:r w:rsidRPr="00162C33">
        <w:rPr>
          <w:rFonts w:ascii="Times New Roman" w:hAnsi="Times New Roman" w:cs="Times New Roman"/>
          <w:color w:val="000000"/>
          <w:spacing w:val="-2"/>
          <w:sz w:val="28"/>
          <w:szCs w:val="28"/>
          <w:lang w:val="uk-UA"/>
        </w:rPr>
        <w:t xml:space="preserve">. Схему </w:t>
      </w:r>
      <w:r w:rsidRPr="00162C33">
        <w:rPr>
          <w:rFonts w:ascii="Times New Roman" w:hAnsi="Times New Roman" w:cs="Times New Roman"/>
          <w:color w:val="000000"/>
          <w:spacing w:val="-5"/>
          <w:sz w:val="28"/>
          <w:szCs w:val="28"/>
          <w:lang w:val="uk-UA"/>
        </w:rPr>
        <w:t xml:space="preserve">такого каскаду, виконану на однотипних транзисторах </w:t>
      </w:r>
      <w:r w:rsidRPr="00162C33">
        <w:rPr>
          <w:rFonts w:ascii="Times New Roman" w:hAnsi="Times New Roman" w:cs="Times New Roman"/>
          <w:i/>
          <w:iCs/>
          <w:color w:val="000000"/>
          <w:spacing w:val="-5"/>
          <w:sz w:val="28"/>
          <w:szCs w:val="28"/>
          <w:lang w:val="uk-UA"/>
        </w:rPr>
        <w:t xml:space="preserve">п-р-п </w:t>
      </w:r>
      <w:r w:rsidRPr="00162C33">
        <w:rPr>
          <w:rFonts w:ascii="Times New Roman" w:hAnsi="Times New Roman" w:cs="Times New Roman"/>
          <w:color w:val="000000"/>
          <w:spacing w:val="-5"/>
          <w:sz w:val="28"/>
          <w:szCs w:val="28"/>
          <w:lang w:val="uk-UA"/>
        </w:rPr>
        <w:t>типу, наве</w:t>
      </w:r>
      <w:r w:rsidRPr="00162C33">
        <w:rPr>
          <w:rFonts w:ascii="Times New Roman" w:hAnsi="Times New Roman" w:cs="Times New Roman"/>
          <w:color w:val="000000"/>
          <w:spacing w:val="-5"/>
          <w:sz w:val="28"/>
          <w:szCs w:val="28"/>
          <w:lang w:val="uk-UA"/>
        </w:rPr>
        <w:softHyphen/>
      </w:r>
      <w:r w:rsidRPr="00162C33">
        <w:rPr>
          <w:rFonts w:ascii="Times New Roman" w:hAnsi="Times New Roman" w:cs="Times New Roman"/>
          <w:color w:val="000000"/>
          <w:spacing w:val="-1"/>
          <w:sz w:val="28"/>
          <w:szCs w:val="28"/>
          <w:lang w:val="uk-UA"/>
        </w:rPr>
        <w:t>дено на мал. 6.8</w:t>
      </w:r>
      <w:r w:rsidRPr="00162C33">
        <w:rPr>
          <w:rFonts w:ascii="Times New Roman" w:hAnsi="Times New Roman" w:cs="Times New Roman"/>
          <w:color w:val="000000"/>
          <w:spacing w:val="-1"/>
          <w:sz w:val="28"/>
          <w:szCs w:val="28"/>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rPr>
      </w:pPr>
      <w:r w:rsidRPr="00162C33">
        <w:rPr>
          <w:rFonts w:ascii="Times New Roman" w:hAnsi="Times New Roman" w:cs="Times New Roman"/>
          <w:noProof/>
          <w:sz w:val="28"/>
          <w:szCs w:val="28"/>
        </w:rPr>
        <w:drawing>
          <wp:anchor distT="0" distB="0" distL="0" distR="180340" simplePos="0" relativeHeight="251760640" behindDoc="1" locked="0" layoutInCell="1" allowOverlap="1" wp14:anchorId="14DA8192" wp14:editId="1DA977F6">
            <wp:simplePos x="0" y="0"/>
            <wp:positionH relativeFrom="column">
              <wp:posOffset>1943100</wp:posOffset>
            </wp:positionH>
            <wp:positionV relativeFrom="paragraph">
              <wp:posOffset>268605</wp:posOffset>
            </wp:positionV>
            <wp:extent cx="2182495" cy="1645920"/>
            <wp:effectExtent l="19050" t="0" r="8255" b="0"/>
            <wp:wrapSquare wrapText="bothSides"/>
            <wp:docPr id="25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lum bright="-36000" contrast="60000"/>
                    </a:blip>
                    <a:srcRect/>
                    <a:stretch>
                      <a:fillRect/>
                    </a:stretch>
                  </pic:blipFill>
                  <pic:spPr bwMode="auto">
                    <a:xfrm>
                      <a:off x="0" y="0"/>
                      <a:ext cx="2182495" cy="1645920"/>
                    </a:xfrm>
                    <a:prstGeom prst="rect">
                      <a:avLst/>
                    </a:prstGeom>
                    <a:noFill/>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color w:val="000000"/>
          <w:spacing w:val="-3"/>
          <w:sz w:val="28"/>
          <w:szCs w:val="28"/>
          <w:lang w:val="uk-UA"/>
        </w:rPr>
      </w:pPr>
    </w:p>
    <w:p w:rsidR="00A95761" w:rsidRPr="00162C33" w:rsidRDefault="00A95761" w:rsidP="00A95761">
      <w:pPr>
        <w:tabs>
          <w:tab w:val="left" w:pos="10080"/>
        </w:tabs>
        <w:spacing w:after="0" w:line="360" w:lineRule="auto"/>
        <w:ind w:firstLine="709"/>
        <w:jc w:val="both"/>
        <w:rPr>
          <w:rFonts w:ascii="Times New Roman" w:hAnsi="Times New Roman" w:cs="Times New Roman"/>
          <w:i/>
          <w:color w:val="000000"/>
          <w:spacing w:val="-3"/>
          <w:sz w:val="28"/>
          <w:szCs w:val="28"/>
          <w:lang w:val="uk-UA"/>
        </w:rPr>
      </w:pPr>
      <w:r w:rsidRPr="00162C33">
        <w:rPr>
          <w:rFonts w:ascii="Times New Roman" w:hAnsi="Times New Roman" w:cs="Times New Roman"/>
          <w:i/>
          <w:color w:val="000000"/>
          <w:spacing w:val="-3"/>
          <w:sz w:val="28"/>
          <w:szCs w:val="28"/>
          <w:lang w:val="uk-UA"/>
        </w:rPr>
        <w:t xml:space="preserve">                              Мал. 3 - Безтрансформаторний  каскад</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rPr>
      </w:pPr>
      <w:r w:rsidRPr="00162C33">
        <w:rPr>
          <w:rFonts w:ascii="Times New Roman" w:hAnsi="Times New Roman" w:cs="Times New Roman"/>
          <w:color w:val="000000"/>
          <w:spacing w:val="-2"/>
          <w:sz w:val="28"/>
          <w:szCs w:val="28"/>
          <w:lang w:val="uk-UA"/>
        </w:rPr>
        <w:t xml:space="preserve">Транзистор </w:t>
      </w:r>
      <w:r w:rsidRPr="00162C33">
        <w:rPr>
          <w:rFonts w:ascii="Times New Roman" w:hAnsi="Times New Roman" w:cs="Times New Roman"/>
          <w:i/>
          <w:iCs/>
          <w:color w:val="000000"/>
          <w:spacing w:val="-2"/>
          <w:sz w:val="28"/>
          <w:szCs w:val="28"/>
          <w:lang w:val="en-US"/>
        </w:rPr>
        <w:t>VT</w:t>
      </w:r>
      <w:r w:rsidRPr="00162C33">
        <w:rPr>
          <w:rFonts w:ascii="Times New Roman" w:hAnsi="Times New Roman" w:cs="Times New Roman"/>
          <w:i/>
          <w:iCs/>
          <w:color w:val="000000"/>
          <w:spacing w:val="-2"/>
          <w:sz w:val="28"/>
          <w:szCs w:val="28"/>
          <w:lang w:val="uk-UA"/>
        </w:rPr>
        <w:t xml:space="preserve">2 </w:t>
      </w:r>
      <w:r w:rsidRPr="00162C33">
        <w:rPr>
          <w:rFonts w:ascii="Times New Roman" w:hAnsi="Times New Roman" w:cs="Times New Roman"/>
          <w:color w:val="000000"/>
          <w:spacing w:val="-2"/>
          <w:sz w:val="28"/>
          <w:szCs w:val="28"/>
          <w:lang w:val="uk-UA"/>
        </w:rPr>
        <w:t>і наван</w:t>
      </w:r>
      <w:r w:rsidRPr="00162C33">
        <w:rPr>
          <w:rFonts w:ascii="Times New Roman" w:hAnsi="Times New Roman" w:cs="Times New Roman"/>
          <w:color w:val="000000"/>
          <w:spacing w:val="-2"/>
          <w:sz w:val="28"/>
          <w:szCs w:val="28"/>
          <w:lang w:val="uk-UA"/>
        </w:rPr>
        <w:softHyphen/>
      </w:r>
      <w:r w:rsidRPr="00162C33">
        <w:rPr>
          <w:rFonts w:ascii="Times New Roman" w:hAnsi="Times New Roman" w:cs="Times New Roman"/>
          <w:color w:val="000000"/>
          <w:spacing w:val="-5"/>
          <w:sz w:val="28"/>
          <w:szCs w:val="28"/>
          <w:lang w:val="uk-UA"/>
        </w:rPr>
        <w:t xml:space="preserve">таження </w:t>
      </w:r>
      <w:r w:rsidRPr="00162C33">
        <w:rPr>
          <w:rFonts w:ascii="Times New Roman" w:hAnsi="Times New Roman" w:cs="Times New Roman"/>
          <w:i/>
          <w:iCs/>
          <w:smallCaps/>
          <w:color w:val="000000"/>
          <w:spacing w:val="-5"/>
          <w:sz w:val="28"/>
          <w:szCs w:val="28"/>
          <w:lang w:val="en-US"/>
        </w:rPr>
        <w:t>r</w:t>
      </w:r>
      <w:r w:rsidRPr="00162C33">
        <w:rPr>
          <w:rFonts w:ascii="Times New Roman" w:hAnsi="Times New Roman" w:cs="Times New Roman"/>
          <w:i/>
          <w:iCs/>
          <w:smallCaps/>
          <w:color w:val="000000"/>
          <w:spacing w:val="-5"/>
          <w:sz w:val="28"/>
          <w:szCs w:val="28"/>
          <w:vertAlign w:val="subscript"/>
          <w:lang w:val="en-US"/>
        </w:rPr>
        <w:t>h</w:t>
      </w:r>
      <w:r w:rsidRPr="00162C33">
        <w:rPr>
          <w:rFonts w:ascii="Times New Roman" w:hAnsi="Times New Roman" w:cs="Times New Roman"/>
          <w:i/>
          <w:iCs/>
          <w:smallCaps/>
          <w:color w:val="000000"/>
          <w:spacing w:val="-5"/>
          <w:sz w:val="28"/>
          <w:szCs w:val="28"/>
          <w:lang w:val="uk-UA"/>
        </w:rPr>
        <w:t xml:space="preserve"> </w:t>
      </w:r>
      <w:r w:rsidRPr="00162C33">
        <w:rPr>
          <w:rFonts w:ascii="Times New Roman" w:hAnsi="Times New Roman" w:cs="Times New Roman"/>
          <w:color w:val="000000"/>
          <w:spacing w:val="-5"/>
          <w:sz w:val="28"/>
          <w:szCs w:val="28"/>
          <w:lang w:val="uk-UA"/>
        </w:rPr>
        <w:t>утворюють кас</w:t>
      </w:r>
      <w:r w:rsidRPr="00162C33">
        <w:rPr>
          <w:rFonts w:ascii="Times New Roman" w:hAnsi="Times New Roman" w:cs="Times New Roman"/>
          <w:color w:val="000000"/>
          <w:spacing w:val="-5"/>
          <w:sz w:val="28"/>
          <w:szCs w:val="28"/>
          <w:lang w:val="uk-UA"/>
        </w:rPr>
        <w:softHyphen/>
      </w:r>
      <w:r w:rsidRPr="00162C33">
        <w:rPr>
          <w:rFonts w:ascii="Times New Roman" w:hAnsi="Times New Roman" w:cs="Times New Roman"/>
          <w:color w:val="000000"/>
          <w:spacing w:val="4"/>
          <w:sz w:val="28"/>
          <w:szCs w:val="28"/>
          <w:lang w:val="uk-UA"/>
        </w:rPr>
        <w:t xml:space="preserve">кад з СК, </w:t>
      </w:r>
      <w:r w:rsidRPr="00162C33">
        <w:rPr>
          <w:rFonts w:ascii="Times New Roman" w:hAnsi="Times New Roman" w:cs="Times New Roman"/>
          <w:color w:val="000000"/>
          <w:spacing w:val="4"/>
          <w:sz w:val="28"/>
          <w:szCs w:val="28"/>
          <w:lang w:val="en-US"/>
        </w:rPr>
        <w:t>a</w:t>
      </w:r>
      <w:r w:rsidRPr="00162C33">
        <w:rPr>
          <w:rFonts w:ascii="Times New Roman" w:hAnsi="Times New Roman" w:cs="Times New Roman"/>
          <w:color w:val="000000"/>
          <w:spacing w:val="4"/>
          <w:sz w:val="28"/>
          <w:szCs w:val="28"/>
          <w:lang w:val="uk-UA"/>
        </w:rPr>
        <w:t xml:space="preserve"> </w:t>
      </w:r>
      <w:r w:rsidRPr="00162C33">
        <w:rPr>
          <w:rFonts w:ascii="Times New Roman" w:hAnsi="Times New Roman" w:cs="Times New Roman"/>
          <w:i/>
          <w:iCs/>
          <w:color w:val="000000"/>
          <w:spacing w:val="4"/>
          <w:sz w:val="28"/>
          <w:szCs w:val="28"/>
          <w:lang w:val="en-US"/>
        </w:rPr>
        <w:t>VT</w:t>
      </w:r>
      <w:r w:rsidRPr="00162C33">
        <w:rPr>
          <w:rFonts w:ascii="Times New Roman" w:hAnsi="Times New Roman" w:cs="Times New Roman"/>
          <w:i/>
          <w:iCs/>
          <w:color w:val="000000"/>
          <w:spacing w:val="4"/>
          <w:sz w:val="28"/>
          <w:szCs w:val="28"/>
          <w:lang w:val="uk-UA"/>
        </w:rPr>
        <w:t xml:space="preserve">3 </w:t>
      </w:r>
      <w:r w:rsidRPr="00162C33">
        <w:rPr>
          <w:rFonts w:ascii="Times New Roman" w:hAnsi="Times New Roman" w:cs="Times New Roman"/>
          <w:color w:val="000000"/>
          <w:spacing w:val="4"/>
          <w:sz w:val="28"/>
          <w:szCs w:val="28"/>
          <w:lang w:val="uk-UA"/>
        </w:rPr>
        <w:t xml:space="preserve">і </w:t>
      </w:r>
      <w:r w:rsidRPr="00162C33">
        <w:rPr>
          <w:rFonts w:ascii="Times New Roman" w:hAnsi="Times New Roman" w:cs="Times New Roman"/>
          <w:i/>
          <w:iCs/>
          <w:smallCaps/>
          <w:color w:val="000000"/>
          <w:spacing w:val="4"/>
          <w:sz w:val="28"/>
          <w:szCs w:val="28"/>
          <w:lang w:val="en-US"/>
        </w:rPr>
        <w:t>r</w:t>
      </w:r>
      <w:r w:rsidRPr="00162C33">
        <w:rPr>
          <w:rFonts w:ascii="Times New Roman" w:hAnsi="Times New Roman" w:cs="Times New Roman"/>
          <w:i/>
          <w:iCs/>
          <w:smallCaps/>
          <w:color w:val="000000"/>
          <w:spacing w:val="4"/>
          <w:sz w:val="28"/>
          <w:szCs w:val="28"/>
          <w:vertAlign w:val="subscript"/>
          <w:lang w:val="en-US"/>
        </w:rPr>
        <w:t>h</w:t>
      </w:r>
      <w:r w:rsidRPr="00162C33">
        <w:rPr>
          <w:rFonts w:ascii="Times New Roman" w:hAnsi="Times New Roman" w:cs="Times New Roman"/>
          <w:i/>
          <w:iCs/>
          <w:smallCaps/>
          <w:color w:val="000000"/>
          <w:spacing w:val="4"/>
          <w:sz w:val="28"/>
          <w:szCs w:val="28"/>
          <w:lang w:val="uk-UA"/>
        </w:rPr>
        <w:t xml:space="preserve"> </w:t>
      </w:r>
      <w:r w:rsidRPr="00162C33">
        <w:rPr>
          <w:rFonts w:ascii="Times New Roman" w:hAnsi="Times New Roman" w:cs="Times New Roman"/>
          <w:i/>
          <w:iCs/>
          <w:color w:val="000000"/>
          <w:spacing w:val="4"/>
          <w:sz w:val="28"/>
          <w:szCs w:val="28"/>
          <w:lang w:val="uk-UA"/>
        </w:rPr>
        <w:t xml:space="preserve">- </w:t>
      </w:r>
      <w:r w:rsidRPr="00162C33">
        <w:rPr>
          <w:rFonts w:ascii="Times New Roman" w:hAnsi="Times New Roman" w:cs="Times New Roman"/>
          <w:color w:val="000000"/>
          <w:spacing w:val="4"/>
          <w:sz w:val="28"/>
          <w:szCs w:val="28"/>
          <w:lang w:val="uk-UA"/>
        </w:rPr>
        <w:t>кас</w:t>
      </w:r>
      <w:r w:rsidRPr="00162C33">
        <w:rPr>
          <w:rFonts w:ascii="Times New Roman" w:hAnsi="Times New Roman" w:cs="Times New Roman"/>
          <w:color w:val="000000"/>
          <w:spacing w:val="4"/>
          <w:sz w:val="28"/>
          <w:szCs w:val="28"/>
          <w:lang w:val="uk-UA"/>
        </w:rPr>
        <w:softHyphen/>
      </w:r>
      <w:r w:rsidRPr="00162C33">
        <w:rPr>
          <w:rFonts w:ascii="Times New Roman" w:hAnsi="Times New Roman" w:cs="Times New Roman"/>
          <w:color w:val="000000"/>
          <w:spacing w:val="19"/>
          <w:sz w:val="28"/>
          <w:szCs w:val="28"/>
          <w:lang w:val="uk-UA"/>
        </w:rPr>
        <w:t xml:space="preserve">кад з СЕ. Сигнали, що </w:t>
      </w:r>
      <w:r w:rsidRPr="00162C33">
        <w:rPr>
          <w:rFonts w:ascii="Times New Roman" w:hAnsi="Times New Roman" w:cs="Times New Roman"/>
          <w:color w:val="000000"/>
          <w:spacing w:val="4"/>
          <w:sz w:val="28"/>
          <w:szCs w:val="28"/>
          <w:lang w:val="uk-UA"/>
        </w:rPr>
        <w:t xml:space="preserve">підсилюються, надходять </w:t>
      </w:r>
      <w:r w:rsidRPr="00162C33">
        <w:rPr>
          <w:rFonts w:ascii="Times New Roman" w:hAnsi="Times New Roman" w:cs="Times New Roman"/>
          <w:color w:val="000000"/>
          <w:spacing w:val="-3"/>
          <w:sz w:val="28"/>
          <w:szCs w:val="28"/>
          <w:lang w:val="uk-UA"/>
        </w:rPr>
        <w:t xml:space="preserve">на входи транзисторів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lang w:val="uk-UA"/>
        </w:rPr>
        <w:t xml:space="preserve">2, </w:t>
      </w:r>
      <w:r w:rsidRPr="00162C33">
        <w:rPr>
          <w:rFonts w:ascii="Times New Roman" w:hAnsi="Times New Roman" w:cs="Times New Roman"/>
          <w:i/>
          <w:iCs/>
          <w:color w:val="000000"/>
          <w:spacing w:val="-4"/>
          <w:sz w:val="28"/>
          <w:szCs w:val="28"/>
          <w:lang w:val="en-US"/>
        </w:rPr>
        <w:t>VT</w:t>
      </w:r>
      <w:r w:rsidRPr="00162C33">
        <w:rPr>
          <w:rFonts w:ascii="Times New Roman" w:hAnsi="Times New Roman" w:cs="Times New Roman"/>
          <w:i/>
          <w:iCs/>
          <w:color w:val="000000"/>
          <w:spacing w:val="-4"/>
          <w:sz w:val="28"/>
          <w:szCs w:val="28"/>
          <w:lang w:val="uk-UA"/>
        </w:rPr>
        <w:t xml:space="preserve">3 </w:t>
      </w:r>
      <w:r w:rsidRPr="00162C33">
        <w:rPr>
          <w:rFonts w:ascii="Times New Roman" w:hAnsi="Times New Roman" w:cs="Times New Roman"/>
          <w:color w:val="000000"/>
          <w:spacing w:val="-4"/>
          <w:sz w:val="28"/>
          <w:szCs w:val="28"/>
          <w:lang w:val="uk-UA"/>
        </w:rPr>
        <w:t xml:space="preserve">із зміщенням за фазою </w:t>
      </w:r>
      <w:r w:rsidRPr="00162C33">
        <w:rPr>
          <w:rFonts w:ascii="Times New Roman" w:hAnsi="Times New Roman" w:cs="Times New Roman"/>
          <w:color w:val="000000"/>
          <w:spacing w:val="-3"/>
          <w:sz w:val="28"/>
          <w:szCs w:val="28"/>
          <w:lang w:val="uk-UA"/>
        </w:rPr>
        <w:t xml:space="preserve">на 180 ел. град.: одержання </w:t>
      </w:r>
      <w:r w:rsidRPr="00162C33">
        <w:rPr>
          <w:rFonts w:ascii="Times New Roman" w:hAnsi="Times New Roman" w:cs="Times New Roman"/>
          <w:color w:val="000000"/>
          <w:spacing w:val="4"/>
          <w:sz w:val="28"/>
          <w:szCs w:val="28"/>
          <w:lang w:val="uk-UA"/>
        </w:rPr>
        <w:t xml:space="preserve">двох протифазних напруг </w:t>
      </w:r>
      <w:r w:rsidRPr="00162C33">
        <w:rPr>
          <w:rFonts w:ascii="Times New Roman" w:hAnsi="Times New Roman" w:cs="Times New Roman"/>
          <w:color w:val="000000"/>
          <w:spacing w:val="2"/>
          <w:sz w:val="28"/>
          <w:szCs w:val="28"/>
          <w:lang w:val="uk-UA"/>
        </w:rPr>
        <w:t xml:space="preserve">забезпечує фазоінверсний </w:t>
      </w:r>
      <w:r w:rsidRPr="00162C33">
        <w:rPr>
          <w:rFonts w:ascii="Times New Roman" w:hAnsi="Times New Roman" w:cs="Times New Roman"/>
          <w:color w:val="000000"/>
          <w:spacing w:val="-2"/>
          <w:sz w:val="28"/>
          <w:szCs w:val="28"/>
          <w:lang w:val="uk-UA"/>
        </w:rPr>
        <w:t xml:space="preserve">каскад на транзисторі </w:t>
      </w:r>
      <w:r w:rsidRPr="00162C33">
        <w:rPr>
          <w:rFonts w:ascii="Times New Roman" w:hAnsi="Times New Roman" w:cs="Times New Roman"/>
          <w:i/>
          <w:iCs/>
          <w:color w:val="000000"/>
          <w:spacing w:val="-2"/>
          <w:sz w:val="28"/>
          <w:szCs w:val="28"/>
          <w:lang w:val="en-US"/>
        </w:rPr>
        <w:t>VT</w:t>
      </w:r>
      <w:r w:rsidRPr="00162C33">
        <w:rPr>
          <w:rFonts w:ascii="Times New Roman" w:hAnsi="Times New Roman" w:cs="Times New Roman"/>
          <w:i/>
          <w:iCs/>
          <w:color w:val="000000"/>
          <w:spacing w:val="-2"/>
          <w:sz w:val="28"/>
          <w:szCs w:val="28"/>
          <w:lang w:val="uk-UA"/>
        </w:rPr>
        <w:t xml:space="preserve">2. </w:t>
      </w:r>
      <w:r w:rsidRPr="00162C33">
        <w:rPr>
          <w:rFonts w:ascii="Times New Roman" w:hAnsi="Times New Roman" w:cs="Times New Roman"/>
          <w:color w:val="000000"/>
          <w:spacing w:val="-3"/>
          <w:sz w:val="28"/>
          <w:szCs w:val="28"/>
          <w:lang w:val="uk-UA"/>
        </w:rPr>
        <w:t xml:space="preserve">   Транзистори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lang w:val="uk-UA"/>
        </w:rPr>
        <w:t xml:space="preserve">2 </w:t>
      </w:r>
      <w:r w:rsidRPr="00162C33">
        <w:rPr>
          <w:rFonts w:ascii="Times New Roman" w:hAnsi="Times New Roman" w:cs="Times New Roman"/>
          <w:color w:val="000000"/>
          <w:spacing w:val="-3"/>
          <w:sz w:val="28"/>
          <w:szCs w:val="28"/>
          <w:lang w:val="uk-UA"/>
        </w:rPr>
        <w:t xml:space="preserve">і </w:t>
      </w:r>
      <w:r w:rsidRPr="00162C33">
        <w:rPr>
          <w:rFonts w:ascii="Times New Roman" w:hAnsi="Times New Roman" w:cs="Times New Roman"/>
          <w:i/>
          <w:iCs/>
          <w:color w:val="000000"/>
          <w:spacing w:val="-3"/>
          <w:sz w:val="28"/>
          <w:szCs w:val="28"/>
          <w:lang w:val="en-US"/>
        </w:rPr>
        <w:t>VT</w:t>
      </w:r>
      <w:r w:rsidRPr="00162C33">
        <w:rPr>
          <w:rFonts w:ascii="Times New Roman" w:hAnsi="Times New Roman" w:cs="Times New Roman"/>
          <w:i/>
          <w:iCs/>
          <w:color w:val="000000"/>
          <w:spacing w:val="-3"/>
          <w:sz w:val="28"/>
          <w:szCs w:val="28"/>
          <w:lang w:val="uk-UA"/>
        </w:rPr>
        <w:t xml:space="preserve">3 </w:t>
      </w:r>
      <w:r w:rsidRPr="00162C33">
        <w:rPr>
          <w:rFonts w:ascii="Times New Roman" w:hAnsi="Times New Roman" w:cs="Times New Roman"/>
          <w:color w:val="000000"/>
          <w:spacing w:val="-3"/>
          <w:sz w:val="28"/>
          <w:szCs w:val="28"/>
          <w:lang w:val="uk-UA"/>
        </w:rPr>
        <w:t xml:space="preserve">поперемінне відкриваються </w:t>
      </w:r>
      <w:r w:rsidRPr="00162C33">
        <w:rPr>
          <w:rFonts w:ascii="Times New Roman" w:hAnsi="Times New Roman" w:cs="Times New Roman"/>
          <w:color w:val="000000"/>
          <w:spacing w:val="-1"/>
          <w:sz w:val="28"/>
          <w:szCs w:val="28"/>
          <w:lang w:val="uk-UA"/>
        </w:rPr>
        <w:t xml:space="preserve">позитивними півперіодами, зумовлюючи протікання в навантаженні </w:t>
      </w:r>
      <w:r w:rsidRPr="00162C33">
        <w:rPr>
          <w:rFonts w:ascii="Times New Roman" w:hAnsi="Times New Roman" w:cs="Times New Roman"/>
          <w:color w:val="000000"/>
          <w:spacing w:val="-5"/>
          <w:sz w:val="28"/>
          <w:szCs w:val="28"/>
          <w:lang w:val="uk-UA"/>
        </w:rPr>
        <w:t>змінного струму.</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color w:val="000000"/>
          <w:spacing w:val="-3"/>
          <w:sz w:val="28"/>
          <w:szCs w:val="28"/>
          <w:lang w:val="uk-UA"/>
        </w:rPr>
        <w:t xml:space="preserve">Живлення такого каскаду можливе і від однополярного джерела. У </w:t>
      </w:r>
      <w:r w:rsidRPr="00162C33">
        <w:rPr>
          <w:rFonts w:ascii="Times New Roman" w:hAnsi="Times New Roman" w:cs="Times New Roman"/>
          <w:color w:val="000000"/>
          <w:spacing w:val="-2"/>
          <w:sz w:val="28"/>
          <w:szCs w:val="28"/>
          <w:lang w:val="uk-UA"/>
        </w:rPr>
        <w:t>такому випадку навантаження підмикається  через конденсатор вели</w:t>
      </w:r>
      <w:r w:rsidRPr="00162C33">
        <w:rPr>
          <w:rFonts w:ascii="Times New Roman" w:hAnsi="Times New Roman" w:cs="Times New Roman"/>
          <w:color w:val="000000"/>
          <w:spacing w:val="-2"/>
          <w:sz w:val="28"/>
          <w:szCs w:val="28"/>
          <w:lang w:val="uk-UA"/>
        </w:rPr>
        <w:softHyphen/>
      </w:r>
      <w:r w:rsidRPr="00162C33">
        <w:rPr>
          <w:rFonts w:ascii="Times New Roman" w:hAnsi="Times New Roman" w:cs="Times New Roman"/>
          <w:color w:val="000000"/>
          <w:spacing w:val="-6"/>
          <w:sz w:val="28"/>
          <w:szCs w:val="28"/>
          <w:lang w:val="uk-UA"/>
        </w:rPr>
        <w:t>кої ємності.</w:t>
      </w:r>
      <w:r w:rsidRPr="00162C33">
        <w:rPr>
          <w:rFonts w:ascii="Times New Roman" w:hAnsi="Times New Roman" w:cs="Times New Roman"/>
          <w:color w:val="000000"/>
          <w:spacing w:val="-3"/>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r w:rsidRPr="00162C33">
        <w:rPr>
          <w:rFonts w:ascii="Times New Roman" w:hAnsi="Times New Roman" w:cs="Times New Roman"/>
          <w:color w:val="000000"/>
          <w:spacing w:val="-4"/>
          <w:sz w:val="28"/>
          <w:szCs w:val="28"/>
          <w:lang w:val="uk-UA"/>
        </w:rPr>
        <w:t>Останнім часом широко використовують каскади підсилення, побу</w:t>
      </w:r>
      <w:r w:rsidRPr="00162C33">
        <w:rPr>
          <w:rFonts w:ascii="Times New Roman" w:hAnsi="Times New Roman" w:cs="Times New Roman"/>
          <w:color w:val="000000"/>
          <w:spacing w:val="-4"/>
          <w:sz w:val="28"/>
          <w:szCs w:val="28"/>
          <w:lang w:val="uk-UA"/>
        </w:rPr>
        <w:softHyphen/>
        <w:t xml:space="preserve">довані на транзисторах різного типу провідності </w:t>
      </w:r>
      <w:r w:rsidRPr="00162C33">
        <w:rPr>
          <w:rFonts w:ascii="Times New Roman" w:hAnsi="Times New Roman" w:cs="Times New Roman"/>
          <w:color w:val="000000"/>
          <w:spacing w:val="-4"/>
          <w:sz w:val="28"/>
          <w:szCs w:val="28"/>
        </w:rPr>
        <w:t xml:space="preserve">- </w:t>
      </w:r>
      <w:r w:rsidRPr="00162C33">
        <w:rPr>
          <w:rFonts w:ascii="Times New Roman" w:hAnsi="Times New Roman" w:cs="Times New Roman"/>
          <w:color w:val="000000"/>
          <w:spacing w:val="-4"/>
          <w:sz w:val="28"/>
          <w:szCs w:val="28"/>
          <w:lang w:val="uk-UA"/>
        </w:rPr>
        <w:t xml:space="preserve">на комплементарних </w:t>
      </w:r>
      <w:r w:rsidRPr="00162C33">
        <w:rPr>
          <w:rFonts w:ascii="Times New Roman" w:hAnsi="Times New Roman" w:cs="Times New Roman"/>
          <w:color w:val="000000"/>
          <w:spacing w:val="2"/>
          <w:sz w:val="28"/>
          <w:szCs w:val="28"/>
          <w:lang w:val="uk-UA"/>
        </w:rPr>
        <w:t>парах транзисторів</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r w:rsidRPr="00162C33">
        <w:rPr>
          <w:rFonts w:ascii="Times New Roman" w:hAnsi="Times New Roman" w:cs="Times New Roman"/>
          <w:noProof/>
          <w:sz w:val="28"/>
          <w:szCs w:val="28"/>
        </w:rPr>
        <w:lastRenderedPageBreak/>
        <w:drawing>
          <wp:anchor distT="0" distB="0" distL="0" distR="0" simplePos="0" relativeHeight="251761664" behindDoc="1" locked="0" layoutInCell="1" allowOverlap="1" wp14:anchorId="096BDB82" wp14:editId="09D0B41D">
            <wp:simplePos x="0" y="0"/>
            <wp:positionH relativeFrom="column">
              <wp:posOffset>2053590</wp:posOffset>
            </wp:positionH>
            <wp:positionV relativeFrom="paragraph">
              <wp:posOffset>22225</wp:posOffset>
            </wp:positionV>
            <wp:extent cx="2057400" cy="1362075"/>
            <wp:effectExtent l="19050" t="0" r="0" b="0"/>
            <wp:wrapTight wrapText="bothSides">
              <wp:wrapPolygon edited="0">
                <wp:start x="-200" y="0"/>
                <wp:lineTo x="-200" y="21449"/>
                <wp:lineTo x="21600" y="21449"/>
                <wp:lineTo x="21600" y="0"/>
                <wp:lineTo x="-200" y="0"/>
              </wp:wrapPolygon>
            </wp:wrapTight>
            <wp:docPr id="2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lum bright="-48000" contrast="78000"/>
                    </a:blip>
                    <a:srcRect/>
                    <a:stretch>
                      <a:fillRect/>
                    </a:stretch>
                  </pic:blipFill>
                  <pic:spPr bwMode="auto">
                    <a:xfrm>
                      <a:off x="0" y="0"/>
                      <a:ext cx="2057400" cy="1362075"/>
                    </a:xfrm>
                    <a:prstGeom prst="rect">
                      <a:avLst/>
                    </a:prstGeom>
                    <a:noFill/>
                  </pic:spPr>
                </pic:pic>
              </a:graphicData>
            </a:graphic>
          </wp:anchor>
        </w:drawing>
      </w:r>
    </w:p>
    <w:p w:rsidR="00A95761" w:rsidRPr="00162C33" w:rsidRDefault="00A95761" w:rsidP="00A95761">
      <w:pPr>
        <w:spacing w:after="0" w:line="360" w:lineRule="auto"/>
        <w:ind w:firstLine="709"/>
        <w:jc w:val="both"/>
        <w:rPr>
          <w:rFonts w:ascii="Times New Roman" w:hAnsi="Times New Roman" w:cs="Times New Roman"/>
          <w:i/>
          <w:color w:val="000000"/>
          <w:spacing w:val="-7"/>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color w:val="000000"/>
          <w:spacing w:val="-7"/>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color w:val="000000"/>
          <w:spacing w:val="-7"/>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color w:val="000000"/>
          <w:spacing w:val="-7"/>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sz w:val="28"/>
          <w:szCs w:val="28"/>
        </w:rPr>
      </w:pPr>
      <w:r w:rsidRPr="00162C33">
        <w:rPr>
          <w:rFonts w:ascii="Times New Roman" w:hAnsi="Times New Roman" w:cs="Times New Roman"/>
          <w:i/>
          <w:color w:val="000000"/>
          <w:spacing w:val="-7"/>
          <w:sz w:val="28"/>
          <w:szCs w:val="28"/>
          <w:lang w:val="uk-UA"/>
        </w:rPr>
        <w:t xml:space="preserve">Мал.4 </w:t>
      </w:r>
      <w:r w:rsidRPr="00162C33">
        <w:rPr>
          <w:rFonts w:ascii="Times New Roman" w:hAnsi="Times New Roman" w:cs="Times New Roman"/>
          <w:i/>
          <w:color w:val="000000"/>
          <w:spacing w:val="-7"/>
          <w:sz w:val="28"/>
          <w:szCs w:val="28"/>
        </w:rPr>
        <w:t xml:space="preserve"> - </w:t>
      </w:r>
      <w:r w:rsidRPr="00162C33">
        <w:rPr>
          <w:rFonts w:ascii="Times New Roman" w:hAnsi="Times New Roman" w:cs="Times New Roman"/>
          <w:i/>
          <w:color w:val="000000"/>
          <w:spacing w:val="-7"/>
          <w:sz w:val="28"/>
          <w:szCs w:val="28"/>
          <w:lang w:val="uk-UA"/>
        </w:rPr>
        <w:t>Найпростіший каскад підсилення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r w:rsidRPr="00162C33">
        <w:rPr>
          <w:rFonts w:ascii="Times New Roman" w:hAnsi="Times New Roman" w:cs="Times New Roman"/>
          <w:color w:val="000000"/>
          <w:spacing w:val="2"/>
          <w:sz w:val="28"/>
          <w:szCs w:val="28"/>
          <w:lang w:val="uk-UA"/>
        </w:rPr>
        <w:t xml:space="preserve"> Схема найпростішого такого каскаду наведена </w:t>
      </w:r>
      <w:r w:rsidRPr="00162C33">
        <w:rPr>
          <w:rFonts w:ascii="Times New Roman" w:hAnsi="Times New Roman" w:cs="Times New Roman"/>
          <w:color w:val="000000"/>
          <w:spacing w:val="-3"/>
          <w:sz w:val="28"/>
          <w:szCs w:val="28"/>
          <w:lang w:val="uk-UA"/>
        </w:rPr>
        <w:t>на мал.. 4</w:t>
      </w:r>
      <w:r w:rsidRPr="00162C33">
        <w:rPr>
          <w:rFonts w:ascii="Times New Roman" w:hAnsi="Times New Roman" w:cs="Times New Roman"/>
          <w:color w:val="000000"/>
          <w:spacing w:val="-3"/>
          <w:sz w:val="28"/>
          <w:szCs w:val="28"/>
        </w:rPr>
        <w:t xml:space="preserve">. </w:t>
      </w:r>
      <w:r w:rsidRPr="00162C33">
        <w:rPr>
          <w:rFonts w:ascii="Times New Roman" w:hAnsi="Times New Roman" w:cs="Times New Roman"/>
          <w:color w:val="000000"/>
          <w:spacing w:val="-3"/>
          <w:sz w:val="28"/>
          <w:szCs w:val="28"/>
          <w:lang w:val="uk-UA"/>
        </w:rPr>
        <w:t>Кожен з тран</w:t>
      </w:r>
      <w:r w:rsidRPr="00162C33">
        <w:rPr>
          <w:rFonts w:ascii="Times New Roman" w:hAnsi="Times New Roman" w:cs="Times New Roman"/>
          <w:color w:val="000000"/>
          <w:spacing w:val="-3"/>
          <w:sz w:val="28"/>
          <w:szCs w:val="28"/>
          <w:lang w:val="uk-UA"/>
        </w:rPr>
        <w:softHyphen/>
      </w:r>
      <w:r w:rsidRPr="00162C33">
        <w:rPr>
          <w:rFonts w:ascii="Times New Roman" w:hAnsi="Times New Roman" w:cs="Times New Roman"/>
          <w:color w:val="000000"/>
          <w:spacing w:val="-1"/>
          <w:sz w:val="28"/>
          <w:szCs w:val="28"/>
          <w:lang w:val="uk-UA"/>
        </w:rPr>
        <w:t>зисторів разом з наванта</w:t>
      </w:r>
      <w:r w:rsidRPr="00162C33">
        <w:rPr>
          <w:rFonts w:ascii="Times New Roman" w:hAnsi="Times New Roman" w:cs="Times New Roman"/>
          <w:color w:val="000000"/>
          <w:spacing w:val="-1"/>
          <w:sz w:val="28"/>
          <w:szCs w:val="28"/>
          <w:lang w:val="uk-UA"/>
        </w:rPr>
        <w:softHyphen/>
      </w:r>
      <w:r w:rsidRPr="00162C33">
        <w:rPr>
          <w:rFonts w:ascii="Times New Roman" w:hAnsi="Times New Roman" w:cs="Times New Roman"/>
          <w:color w:val="000000"/>
          <w:sz w:val="28"/>
          <w:szCs w:val="28"/>
          <w:lang w:val="uk-UA"/>
        </w:rPr>
        <w:t>женням тут утворює схе</w:t>
      </w:r>
      <w:r w:rsidRPr="00162C33">
        <w:rPr>
          <w:rFonts w:ascii="Times New Roman" w:hAnsi="Times New Roman" w:cs="Times New Roman"/>
          <w:color w:val="000000"/>
          <w:sz w:val="28"/>
          <w:szCs w:val="28"/>
          <w:lang w:val="uk-UA"/>
        </w:rPr>
        <w:softHyphen/>
      </w:r>
      <w:r w:rsidRPr="00162C33">
        <w:rPr>
          <w:rFonts w:ascii="Times New Roman" w:hAnsi="Times New Roman" w:cs="Times New Roman"/>
          <w:color w:val="000000"/>
          <w:spacing w:val="3"/>
          <w:sz w:val="28"/>
          <w:szCs w:val="28"/>
          <w:lang w:val="uk-UA"/>
        </w:rPr>
        <w:t>му з СК.</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2"/>
          <w:sz w:val="28"/>
          <w:szCs w:val="28"/>
          <w:lang w:val="uk-UA"/>
        </w:rPr>
      </w:pPr>
      <w:r w:rsidRPr="00162C33">
        <w:rPr>
          <w:rFonts w:ascii="Times New Roman" w:hAnsi="Times New Roman" w:cs="Times New Roman"/>
          <w:color w:val="000000"/>
          <w:spacing w:val="7"/>
          <w:sz w:val="28"/>
          <w:szCs w:val="28"/>
          <w:lang w:val="uk-UA"/>
        </w:rPr>
        <w:t>Працює каскад у ре</w:t>
      </w:r>
      <w:r w:rsidRPr="00162C33">
        <w:rPr>
          <w:rFonts w:ascii="Times New Roman" w:hAnsi="Times New Roman" w:cs="Times New Roman"/>
          <w:color w:val="000000"/>
          <w:spacing w:val="7"/>
          <w:sz w:val="28"/>
          <w:szCs w:val="28"/>
          <w:lang w:val="uk-UA"/>
        </w:rPr>
        <w:softHyphen/>
      </w:r>
      <w:r w:rsidRPr="00162C33">
        <w:rPr>
          <w:rFonts w:ascii="Times New Roman" w:hAnsi="Times New Roman" w:cs="Times New Roman"/>
          <w:color w:val="000000"/>
          <w:spacing w:val="-4"/>
          <w:sz w:val="28"/>
          <w:szCs w:val="28"/>
          <w:lang w:val="uk-UA"/>
        </w:rPr>
        <w:t>жимі класу В, який відзна</w:t>
      </w:r>
      <w:r w:rsidRPr="00162C33">
        <w:rPr>
          <w:rFonts w:ascii="Times New Roman" w:hAnsi="Times New Roman" w:cs="Times New Roman"/>
          <w:color w:val="000000"/>
          <w:spacing w:val="-4"/>
          <w:sz w:val="28"/>
          <w:szCs w:val="28"/>
          <w:lang w:val="uk-UA"/>
        </w:rPr>
        <w:softHyphen/>
      </w:r>
      <w:r w:rsidRPr="00162C33">
        <w:rPr>
          <w:rFonts w:ascii="Times New Roman" w:hAnsi="Times New Roman" w:cs="Times New Roman"/>
          <w:color w:val="000000"/>
          <w:spacing w:val="12"/>
          <w:sz w:val="28"/>
          <w:szCs w:val="28"/>
          <w:lang w:val="uk-UA"/>
        </w:rPr>
        <w:t>чається значними не</w:t>
      </w:r>
      <w:r w:rsidRPr="00162C33">
        <w:rPr>
          <w:rFonts w:ascii="Times New Roman" w:hAnsi="Times New Roman" w:cs="Times New Roman"/>
          <w:color w:val="000000"/>
          <w:spacing w:val="12"/>
          <w:sz w:val="28"/>
          <w:szCs w:val="28"/>
          <w:lang w:val="uk-UA"/>
        </w:rPr>
        <w:softHyphen/>
      </w:r>
      <w:r w:rsidRPr="00162C33">
        <w:rPr>
          <w:rFonts w:ascii="Times New Roman" w:hAnsi="Times New Roman" w:cs="Times New Roman"/>
          <w:color w:val="000000"/>
          <w:spacing w:val="-4"/>
          <w:sz w:val="28"/>
          <w:szCs w:val="28"/>
          <w:lang w:val="uk-UA"/>
        </w:rPr>
        <w:t>лінійними викривленнями при підсиленні</w:t>
      </w:r>
      <w:r w:rsidRPr="00162C33">
        <w:rPr>
          <w:rFonts w:ascii="Times New Roman" w:hAnsi="Times New Roman" w:cs="Times New Roman"/>
          <w:color w:val="000000"/>
          <w:spacing w:val="-1"/>
          <w:sz w:val="28"/>
          <w:szCs w:val="28"/>
          <w:lang w:val="uk-UA"/>
        </w:rPr>
        <w:t xml:space="preserve">  гармоній</w:t>
      </w:r>
      <w:r w:rsidRPr="00162C33">
        <w:rPr>
          <w:rFonts w:ascii="Times New Roman" w:hAnsi="Times New Roman" w:cs="Times New Roman"/>
          <w:color w:val="000000"/>
          <w:spacing w:val="-1"/>
          <w:sz w:val="28"/>
          <w:szCs w:val="28"/>
          <w:lang w:val="uk-UA"/>
        </w:rPr>
        <w:softHyphen/>
        <w:t>них сигналів.</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C000"/>
          <w:spacing w:val="-7"/>
          <w:sz w:val="28"/>
          <w:szCs w:val="28"/>
          <w:lang w:val="uk-UA"/>
        </w:rPr>
      </w:pPr>
      <w:r w:rsidRPr="00162C33">
        <w:rPr>
          <w:rFonts w:ascii="Times New Roman" w:hAnsi="Times New Roman" w:cs="Times New Roman"/>
          <w:color w:val="000000"/>
          <w:spacing w:val="12"/>
          <w:sz w:val="28"/>
          <w:szCs w:val="28"/>
          <w:lang w:val="uk-UA"/>
        </w:rPr>
        <w:t xml:space="preserve">      </w:t>
      </w:r>
      <w:r w:rsidRPr="00162C33">
        <w:rPr>
          <w:rFonts w:ascii="Times New Roman" w:hAnsi="Times New Roman" w:cs="Times New Roman"/>
          <w:b/>
          <w:color w:val="FFC000"/>
          <w:spacing w:val="12"/>
          <w:sz w:val="28"/>
          <w:szCs w:val="28"/>
          <w:lang w:val="uk-UA"/>
        </w:rPr>
        <w:t>Характерна  особли</w:t>
      </w:r>
      <w:r w:rsidRPr="00162C33">
        <w:rPr>
          <w:rFonts w:ascii="Times New Roman" w:hAnsi="Times New Roman" w:cs="Times New Roman"/>
          <w:b/>
          <w:color w:val="FFC000"/>
          <w:spacing w:val="2"/>
          <w:sz w:val="28"/>
          <w:szCs w:val="28"/>
          <w:lang w:val="uk-UA"/>
        </w:rPr>
        <w:t xml:space="preserve">вість такої схеми: для неї </w:t>
      </w:r>
      <w:r w:rsidRPr="00162C33">
        <w:rPr>
          <w:rFonts w:ascii="Times New Roman" w:hAnsi="Times New Roman" w:cs="Times New Roman"/>
          <w:b/>
          <w:color w:val="FFC000"/>
          <w:spacing w:val="-7"/>
          <w:sz w:val="28"/>
          <w:szCs w:val="28"/>
          <w:lang w:val="uk-UA"/>
        </w:rPr>
        <w:t xml:space="preserve">не потрібен фазоінверсний </w:t>
      </w:r>
      <w:r w:rsidRPr="00162C33">
        <w:rPr>
          <w:rFonts w:ascii="Times New Roman" w:hAnsi="Times New Roman" w:cs="Times New Roman"/>
          <w:b/>
          <w:color w:val="FFC000"/>
          <w:spacing w:val="-2"/>
          <w:sz w:val="28"/>
          <w:szCs w:val="28"/>
          <w:lang w:val="uk-UA"/>
        </w:rPr>
        <w:t>каскад.</w:t>
      </w:r>
      <w:r w:rsidRPr="00162C33">
        <w:rPr>
          <w:rFonts w:ascii="Times New Roman" w:hAnsi="Times New Roman" w:cs="Times New Roman"/>
          <w:b/>
          <w:color w:val="FFC000"/>
          <w:spacing w:val="-7"/>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7"/>
          <w:sz w:val="28"/>
          <w:szCs w:val="28"/>
          <w:lang w:val="uk-UA"/>
        </w:rPr>
      </w:pPr>
      <w:r w:rsidRPr="00162C33">
        <w:rPr>
          <w:rFonts w:ascii="Times New Roman" w:hAnsi="Times New Roman" w:cs="Times New Roman"/>
          <w:color w:val="000000"/>
          <w:spacing w:val="2"/>
          <w:sz w:val="28"/>
          <w:szCs w:val="28"/>
          <w:lang w:val="uk-UA"/>
        </w:rPr>
        <w:t>При цьому за відсут</w:t>
      </w:r>
      <w:r w:rsidRPr="00162C33">
        <w:rPr>
          <w:rFonts w:ascii="Times New Roman" w:hAnsi="Times New Roman" w:cs="Times New Roman"/>
          <w:color w:val="000000"/>
          <w:spacing w:val="-6"/>
          <w:sz w:val="28"/>
          <w:szCs w:val="28"/>
          <w:lang w:val="uk-UA"/>
        </w:rPr>
        <w:t>ності вхідного сигналу че</w:t>
      </w:r>
      <w:r w:rsidRPr="00162C33">
        <w:rPr>
          <w:rFonts w:ascii="Times New Roman" w:hAnsi="Times New Roman" w:cs="Times New Roman"/>
          <w:color w:val="000000"/>
          <w:spacing w:val="-6"/>
          <w:sz w:val="28"/>
          <w:szCs w:val="28"/>
          <w:lang w:val="uk-UA"/>
        </w:rPr>
        <w:softHyphen/>
      </w:r>
      <w:r w:rsidRPr="00162C33">
        <w:rPr>
          <w:rFonts w:ascii="Times New Roman" w:hAnsi="Times New Roman" w:cs="Times New Roman"/>
          <w:color w:val="000000"/>
          <w:spacing w:val="3"/>
          <w:sz w:val="28"/>
          <w:szCs w:val="28"/>
          <w:lang w:val="uk-UA"/>
        </w:rPr>
        <w:t xml:space="preserve">рез обидва транзистори </w:t>
      </w:r>
      <w:r w:rsidRPr="00162C33">
        <w:rPr>
          <w:rFonts w:ascii="Times New Roman" w:hAnsi="Times New Roman" w:cs="Times New Roman"/>
          <w:color w:val="000000"/>
          <w:spacing w:val="-5"/>
          <w:sz w:val="28"/>
          <w:szCs w:val="28"/>
          <w:lang w:val="uk-UA"/>
        </w:rPr>
        <w:t xml:space="preserve">протікає невеликий струм </w:t>
      </w:r>
      <w:r w:rsidRPr="00162C33">
        <w:rPr>
          <w:rFonts w:ascii="Times New Roman" w:hAnsi="Times New Roman" w:cs="Times New Roman"/>
          <w:color w:val="000000"/>
          <w:spacing w:val="-11"/>
          <w:sz w:val="28"/>
          <w:szCs w:val="28"/>
          <w:lang w:val="uk-UA"/>
        </w:rPr>
        <w:t xml:space="preserve">спокою (наскрізний струм), </w:t>
      </w:r>
      <w:r w:rsidRPr="00162C33">
        <w:rPr>
          <w:rFonts w:ascii="Times New Roman" w:hAnsi="Times New Roman" w:cs="Times New Roman"/>
          <w:color w:val="000000"/>
          <w:spacing w:val="-2"/>
          <w:sz w:val="28"/>
          <w:szCs w:val="28"/>
          <w:lang w:val="uk-UA"/>
        </w:rPr>
        <w:t xml:space="preserve">а через навантаження не </w:t>
      </w:r>
      <w:r w:rsidRPr="00162C33">
        <w:rPr>
          <w:rFonts w:ascii="Times New Roman" w:hAnsi="Times New Roman" w:cs="Times New Roman"/>
          <w:color w:val="000000"/>
          <w:spacing w:val="-8"/>
          <w:sz w:val="28"/>
          <w:szCs w:val="28"/>
          <w:lang w:val="uk-UA"/>
        </w:rPr>
        <w:t>протікає.</w:t>
      </w:r>
    </w:p>
    <w:p w:rsidR="00A95761" w:rsidRPr="00162C33" w:rsidRDefault="00A95761" w:rsidP="00A95761">
      <w:pPr>
        <w:shd w:val="clear" w:color="auto" w:fill="FFFFFF"/>
        <w:tabs>
          <w:tab w:val="left" w:pos="3394"/>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3"/>
          <w:sz w:val="28"/>
          <w:szCs w:val="28"/>
          <w:lang w:val="uk-UA"/>
        </w:rPr>
        <w:t xml:space="preserve">Оскільки в цих схемах </w:t>
      </w:r>
      <w:r w:rsidRPr="00162C33">
        <w:rPr>
          <w:rFonts w:ascii="Times New Roman" w:hAnsi="Times New Roman" w:cs="Times New Roman"/>
          <w:color w:val="000000"/>
          <w:spacing w:val="-6"/>
          <w:sz w:val="28"/>
          <w:szCs w:val="28"/>
          <w:lang w:val="uk-UA"/>
        </w:rPr>
        <w:t xml:space="preserve">обидва транзистори увімкнені відносно навантаження як емітерні повторювачі, </w:t>
      </w:r>
      <w:r w:rsidRPr="00162C33">
        <w:rPr>
          <w:rFonts w:ascii="Times New Roman" w:hAnsi="Times New Roman" w:cs="Times New Roman"/>
          <w:color w:val="000000"/>
          <w:spacing w:val="-11"/>
          <w:sz w:val="28"/>
          <w:szCs w:val="28"/>
          <w:lang w:val="uk-UA"/>
        </w:rPr>
        <w:t>то вони досить просто узго</w:t>
      </w:r>
      <w:r w:rsidRPr="00162C33">
        <w:rPr>
          <w:rFonts w:ascii="Times New Roman" w:hAnsi="Times New Roman" w:cs="Times New Roman"/>
          <w:color w:val="000000"/>
          <w:spacing w:val="-3"/>
          <w:sz w:val="28"/>
          <w:szCs w:val="28"/>
          <w:lang w:val="uk-UA"/>
        </w:rPr>
        <w:t xml:space="preserve">джуються з низькоомним </w:t>
      </w:r>
      <w:r w:rsidRPr="00162C33">
        <w:rPr>
          <w:rFonts w:ascii="Times New Roman" w:hAnsi="Times New Roman" w:cs="Times New Roman"/>
          <w:color w:val="000000"/>
          <w:spacing w:val="-17"/>
          <w:sz w:val="28"/>
          <w:szCs w:val="28"/>
          <w:lang w:val="uk-UA"/>
        </w:rPr>
        <w:t xml:space="preserve">провідності в режимі класу АВ </w:t>
      </w:r>
      <w:r w:rsidRPr="00162C33">
        <w:rPr>
          <w:rFonts w:ascii="Times New Roman" w:hAnsi="Times New Roman" w:cs="Times New Roman"/>
          <w:color w:val="000000"/>
          <w:spacing w:val="-2"/>
          <w:sz w:val="28"/>
          <w:szCs w:val="28"/>
          <w:lang w:val="uk-UA"/>
        </w:rPr>
        <w:t xml:space="preserve">опором навантаження і к.к.д. при цьому досить високий. Вихідна </w:t>
      </w:r>
      <w:r w:rsidRPr="00162C33">
        <w:rPr>
          <w:rFonts w:ascii="Times New Roman" w:hAnsi="Times New Roman" w:cs="Times New Roman"/>
          <w:color w:val="000000"/>
          <w:spacing w:val="-4"/>
          <w:sz w:val="28"/>
          <w:szCs w:val="28"/>
          <w:lang w:val="uk-UA"/>
        </w:rPr>
        <w:t xml:space="preserve">напруга дорівнює вхідній, а підсилення потужності відбувається за </w:t>
      </w:r>
      <w:r w:rsidRPr="00162C33">
        <w:rPr>
          <w:rFonts w:ascii="Times New Roman" w:hAnsi="Times New Roman" w:cs="Times New Roman"/>
          <w:color w:val="000000"/>
          <w:spacing w:val="-6"/>
          <w:sz w:val="28"/>
          <w:szCs w:val="28"/>
          <w:lang w:val="uk-UA"/>
        </w:rPr>
        <w:t>рахунок підсилення струму.</w:t>
      </w:r>
    </w:p>
    <w:p w:rsidR="00A95761" w:rsidRPr="00162C33" w:rsidRDefault="00A95761" w:rsidP="00A95761">
      <w:pPr>
        <w:pStyle w:val="af"/>
        <w:spacing w:line="360" w:lineRule="auto"/>
        <w:ind w:left="0" w:right="0" w:firstLine="709"/>
        <w:jc w:val="both"/>
        <w:rPr>
          <w:sz w:val="28"/>
          <w:szCs w:val="28"/>
        </w:rPr>
      </w:pPr>
      <w:r w:rsidRPr="00162C33">
        <w:rPr>
          <w:noProof/>
          <w:sz w:val="28"/>
          <w:szCs w:val="28"/>
          <w:lang w:val="ru-RU"/>
        </w:rPr>
        <w:drawing>
          <wp:anchor distT="0" distB="0" distL="114300" distR="114300" simplePos="0" relativeHeight="251762688" behindDoc="0" locked="0" layoutInCell="1" allowOverlap="1" wp14:anchorId="269A849E" wp14:editId="10DE7133">
            <wp:simplePos x="0" y="0"/>
            <wp:positionH relativeFrom="column">
              <wp:align>center</wp:align>
            </wp:positionH>
            <wp:positionV relativeFrom="paragraph">
              <wp:posOffset>164465</wp:posOffset>
            </wp:positionV>
            <wp:extent cx="2743200" cy="2212975"/>
            <wp:effectExtent l="19050" t="0" r="0" b="0"/>
            <wp:wrapNone/>
            <wp:docPr id="2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cstate="print">
                      <a:lum bright="-36000" contrast="66000"/>
                    </a:blip>
                    <a:srcRect/>
                    <a:stretch>
                      <a:fillRect/>
                    </a:stretch>
                  </pic:blipFill>
                  <pic:spPr bwMode="auto">
                    <a:xfrm>
                      <a:off x="0" y="0"/>
                      <a:ext cx="2743200" cy="2212975"/>
                    </a:xfrm>
                    <a:prstGeom prst="rect">
                      <a:avLst/>
                    </a:prstGeom>
                    <a:noFill/>
                    <a:ln w="9525">
                      <a:noFill/>
                      <a:miter lim="800000"/>
                      <a:headEnd/>
                      <a:tailEnd/>
                    </a:ln>
                  </pic:spPr>
                </pic:pic>
              </a:graphicData>
            </a:graphic>
          </wp:anchor>
        </w:drawing>
      </w: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pStyle w:val="af"/>
        <w:spacing w:line="360" w:lineRule="auto"/>
        <w:ind w:left="0" w:right="0" w:firstLine="709"/>
        <w:jc w:val="both"/>
        <w:rPr>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bCs/>
          <w:i/>
          <w:iCs/>
          <w:color w:val="000000"/>
          <w:sz w:val="28"/>
          <w:szCs w:val="28"/>
          <w:lang w:val="uk-UA"/>
        </w:rPr>
      </w:pPr>
      <w:r w:rsidRPr="00162C33">
        <w:rPr>
          <w:rFonts w:ascii="Times New Roman" w:hAnsi="Times New Roman" w:cs="Times New Roman"/>
          <w:i/>
          <w:sz w:val="28"/>
          <w:szCs w:val="28"/>
        </w:rPr>
        <w:t xml:space="preserve">                                 Мал.</w:t>
      </w:r>
      <w:r w:rsidRPr="00162C33">
        <w:rPr>
          <w:rFonts w:ascii="Times New Roman" w:hAnsi="Times New Roman" w:cs="Times New Roman"/>
          <w:i/>
          <w:sz w:val="28"/>
          <w:szCs w:val="28"/>
          <w:lang w:val="uk-UA"/>
        </w:rPr>
        <w:t>5</w:t>
      </w:r>
      <w:r w:rsidRPr="00162C33">
        <w:rPr>
          <w:rFonts w:ascii="Times New Roman" w:hAnsi="Times New Roman" w:cs="Times New Roman"/>
          <w:i/>
          <w:sz w:val="28"/>
          <w:szCs w:val="28"/>
        </w:rPr>
        <w:t xml:space="preserve"> - Безтрансформаторний каскад</w:t>
      </w:r>
    </w:p>
    <w:p w:rsidR="00A95761" w:rsidRPr="00721022" w:rsidRDefault="00A95761" w:rsidP="00A95761">
      <w:pPr>
        <w:spacing w:after="0" w:line="360" w:lineRule="auto"/>
        <w:ind w:firstLine="709"/>
        <w:jc w:val="both"/>
        <w:rPr>
          <w:rFonts w:ascii="Times New Roman" w:hAnsi="Times New Roman" w:cs="Times New Roman"/>
          <w:sz w:val="28"/>
          <w:szCs w:val="28"/>
          <w:u w:val="single"/>
          <w:lang w:val="uk-UA"/>
        </w:rPr>
      </w:pPr>
      <w:r w:rsidRPr="00721022">
        <w:rPr>
          <w:rFonts w:ascii="Times New Roman" w:hAnsi="Times New Roman" w:cs="Times New Roman"/>
          <w:sz w:val="28"/>
          <w:szCs w:val="28"/>
          <w:u w:val="single"/>
          <w:lang w:val="uk-UA"/>
        </w:rPr>
        <w:t>Лекція №16</w:t>
      </w:r>
    </w:p>
    <w:p w:rsidR="00A95761" w:rsidRPr="00162C33" w:rsidRDefault="00A95761" w:rsidP="00A95761">
      <w:pPr>
        <w:spacing w:after="0" w:line="360" w:lineRule="auto"/>
        <w:ind w:firstLine="709"/>
        <w:jc w:val="both"/>
        <w:rPr>
          <w:rFonts w:ascii="Times New Roman" w:hAnsi="Times New Roman" w:cs="Times New Roman"/>
          <w:b/>
          <w:color w:val="44546A" w:themeColor="text2"/>
          <w:sz w:val="36"/>
          <w:szCs w:val="36"/>
          <w:lang w:val="uk-UA"/>
        </w:rPr>
      </w:pPr>
      <w:r w:rsidRPr="00721022">
        <w:rPr>
          <w:rFonts w:ascii="Times New Roman" w:hAnsi="Times New Roman" w:cs="Times New Roman"/>
          <w:sz w:val="28"/>
          <w:szCs w:val="28"/>
          <w:lang w:val="uk-UA"/>
        </w:rPr>
        <w:t>Тема лекції</w:t>
      </w:r>
      <w:r w:rsidRPr="00162C33">
        <w:rPr>
          <w:rFonts w:ascii="Times New Roman" w:hAnsi="Times New Roman" w:cs="Times New Roman"/>
          <w:b/>
          <w:sz w:val="36"/>
          <w:szCs w:val="36"/>
          <w:lang w:val="uk-UA"/>
        </w:rPr>
        <w:t xml:space="preserve">: </w:t>
      </w:r>
      <w:r w:rsidRPr="00162C33">
        <w:rPr>
          <w:rFonts w:ascii="Times New Roman" w:hAnsi="Times New Roman" w:cs="Times New Roman"/>
          <w:b/>
          <w:color w:val="44546A" w:themeColor="text2"/>
          <w:sz w:val="36"/>
          <w:szCs w:val="36"/>
          <w:lang w:val="uk-UA"/>
        </w:rPr>
        <w:t>Міжкаскадні зв’язки. Багатокаскадні      підсилювачі.</w:t>
      </w:r>
      <w:r w:rsidRPr="00162C33">
        <w:rPr>
          <w:rFonts w:ascii="Times New Roman" w:hAnsi="Times New Roman" w:cs="Times New Roman"/>
          <w:b/>
          <w:color w:val="44546A" w:themeColor="text2"/>
          <w:position w:val="-34"/>
          <w:sz w:val="36"/>
          <w:szCs w:val="36"/>
          <w:lang w:val="uk-UA"/>
        </w:rPr>
        <w:t xml:space="preserve"> </w:t>
      </w:r>
    </w:p>
    <w:p w:rsidR="00A95761" w:rsidRPr="00162C33" w:rsidRDefault="00A95761" w:rsidP="00A95761">
      <w:pPr>
        <w:spacing w:after="0" w:line="360" w:lineRule="auto"/>
        <w:ind w:firstLine="709"/>
        <w:jc w:val="both"/>
        <w:rPr>
          <w:rFonts w:ascii="Times New Roman" w:hAnsi="Times New Roman" w:cs="Times New Roman"/>
          <w:b/>
          <w:sz w:val="36"/>
          <w:szCs w:val="36"/>
          <w:lang w:val="uk-UA"/>
        </w:rPr>
      </w:pPr>
      <w:r w:rsidRPr="00162C33">
        <w:rPr>
          <w:rFonts w:ascii="Times New Roman" w:hAnsi="Times New Roman" w:cs="Times New Roman"/>
          <w:b/>
          <w:sz w:val="36"/>
          <w:szCs w:val="36"/>
          <w:lang w:val="uk-UA"/>
        </w:rPr>
        <w:t>План лекції:</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1. Призначення багатокаскадних підсилювачів.</w:t>
      </w:r>
    </w:p>
    <w:p w:rsidR="00A95761" w:rsidRPr="00162C33" w:rsidRDefault="00A95761" w:rsidP="00A95761">
      <w:pPr>
        <w:shd w:val="clear" w:color="auto" w:fill="FFFFFF"/>
        <w:spacing w:after="0" w:line="360" w:lineRule="auto"/>
        <w:ind w:firstLine="709"/>
        <w:jc w:val="both"/>
        <w:rPr>
          <w:rFonts w:ascii="Times New Roman" w:hAnsi="Times New Roman" w:cs="Times New Roman"/>
          <w:bCs/>
          <w:spacing w:val="-2"/>
          <w:sz w:val="28"/>
          <w:lang w:val="uk-UA"/>
        </w:rPr>
      </w:pPr>
      <w:r w:rsidRPr="00162C33">
        <w:rPr>
          <w:rFonts w:ascii="Times New Roman" w:hAnsi="Times New Roman" w:cs="Times New Roman"/>
          <w:sz w:val="28"/>
          <w:szCs w:val="28"/>
          <w:lang w:val="uk-UA"/>
        </w:rPr>
        <w:t xml:space="preserve">2. </w:t>
      </w:r>
      <w:r w:rsidRPr="00162C33">
        <w:rPr>
          <w:rFonts w:ascii="Times New Roman" w:hAnsi="Times New Roman" w:cs="Times New Roman"/>
          <w:bCs/>
          <w:spacing w:val="-6"/>
          <w:sz w:val="28"/>
          <w:lang w:val="uk-UA"/>
        </w:rPr>
        <w:t xml:space="preserve">Багатокаскадні підсилювачі з резистивно-ємнісними  </w:t>
      </w:r>
      <w:r w:rsidRPr="00162C33">
        <w:rPr>
          <w:rFonts w:ascii="Times New Roman" w:hAnsi="Times New Roman" w:cs="Times New Roman"/>
          <w:bCs/>
          <w:spacing w:val="-2"/>
          <w:sz w:val="28"/>
          <w:lang w:val="uk-UA"/>
        </w:rPr>
        <w:t>міжкаскадними   зв'язкам</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2"/>
          <w:sz w:val="28"/>
          <w:lang w:val="uk-UA"/>
        </w:rPr>
      </w:pPr>
      <w:r w:rsidRPr="00162C33">
        <w:rPr>
          <w:rFonts w:ascii="Times New Roman" w:hAnsi="Times New Roman" w:cs="Times New Roman"/>
          <w:spacing w:val="-2"/>
          <w:sz w:val="28"/>
          <w:lang w:val="uk-UA"/>
        </w:rPr>
        <w:t>3.Розрахунок багатокаскадного підсилювача</w:t>
      </w:r>
    </w:p>
    <w:p w:rsidR="00A95761" w:rsidRPr="00162C33" w:rsidRDefault="00A95761" w:rsidP="00A95761">
      <w:pPr>
        <w:spacing w:after="0" w:line="360" w:lineRule="auto"/>
        <w:ind w:firstLine="709"/>
        <w:jc w:val="both"/>
        <w:rPr>
          <w:rFonts w:ascii="Times New Roman" w:hAnsi="Times New Roman" w:cs="Times New Roman"/>
          <w:b/>
          <w:color w:val="C00000"/>
          <w:sz w:val="28"/>
          <w:szCs w:val="28"/>
          <w:lang w:val="uk-UA"/>
        </w:rPr>
      </w:pPr>
      <w:r w:rsidRPr="00162C33">
        <w:rPr>
          <w:rFonts w:ascii="Times New Roman" w:hAnsi="Times New Roman" w:cs="Times New Roman"/>
          <w:b/>
          <w:color w:val="C00000"/>
          <w:sz w:val="28"/>
          <w:szCs w:val="28"/>
          <w:lang w:val="uk-UA"/>
        </w:rPr>
        <w:t>1. Призначення багатокаскадних підсилювачів</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1"/>
          <w:lang w:val="uk-UA"/>
        </w:rPr>
      </w:pPr>
      <w:r w:rsidRPr="00162C33">
        <w:rPr>
          <w:rFonts w:ascii="Times New Roman" w:hAnsi="Times New Roman" w:cs="Times New Roman"/>
          <w:sz w:val="28"/>
          <w:szCs w:val="21"/>
          <w:lang w:val="uk-UA"/>
        </w:rPr>
        <w:t>Якщо один підсилюючий каскад не забезпечує потрібного рівня під</w:t>
      </w:r>
      <w:r w:rsidRPr="00162C33">
        <w:rPr>
          <w:rFonts w:ascii="Times New Roman" w:hAnsi="Times New Roman" w:cs="Times New Roman"/>
          <w:sz w:val="28"/>
          <w:szCs w:val="21"/>
          <w:lang w:val="uk-UA"/>
        </w:rPr>
        <w:softHyphen/>
        <w:t xml:space="preserve">силення, то застосовують </w:t>
      </w:r>
      <w:r w:rsidRPr="00162C33">
        <w:rPr>
          <w:rFonts w:ascii="Times New Roman" w:hAnsi="Times New Roman" w:cs="Times New Roman"/>
          <w:b/>
          <w:color w:val="00B050"/>
          <w:sz w:val="28"/>
          <w:szCs w:val="21"/>
          <w:lang w:val="uk-UA"/>
        </w:rPr>
        <w:t>багатокаскадні підсилювачі</w:t>
      </w:r>
      <w:r w:rsidRPr="00162C33">
        <w:rPr>
          <w:rFonts w:ascii="Times New Roman" w:hAnsi="Times New Roman" w:cs="Times New Roman"/>
          <w:sz w:val="28"/>
          <w:szCs w:val="21"/>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b/>
          <w:bCs/>
          <w:spacing w:val="-6"/>
          <w:sz w:val="28"/>
          <w:lang w:val="uk-UA"/>
        </w:rPr>
      </w:pPr>
      <w:r w:rsidRPr="00162C33">
        <w:rPr>
          <w:rFonts w:ascii="Times New Roman" w:hAnsi="Times New Roman" w:cs="Times New Roman"/>
          <w:noProof/>
          <w:sz w:val="28"/>
        </w:rPr>
        <w:drawing>
          <wp:anchor distT="0" distB="0" distL="114300" distR="114300" simplePos="0" relativeHeight="251781120" behindDoc="0" locked="0" layoutInCell="1" allowOverlap="1" wp14:anchorId="40A97629" wp14:editId="4026EB6B">
            <wp:simplePos x="0" y="0"/>
            <wp:positionH relativeFrom="column">
              <wp:posOffset>2514600</wp:posOffset>
            </wp:positionH>
            <wp:positionV relativeFrom="paragraph">
              <wp:posOffset>38100</wp:posOffset>
            </wp:positionV>
            <wp:extent cx="1676400" cy="290195"/>
            <wp:effectExtent l="19050" t="0" r="0" b="0"/>
            <wp:wrapNone/>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lum bright="-54000" contrast="78000"/>
                    </a:blip>
                    <a:srcRect/>
                    <a:stretch>
                      <a:fillRect/>
                    </a:stretch>
                  </pic:blipFill>
                  <pic:spPr bwMode="auto">
                    <a:xfrm>
                      <a:off x="0" y="0"/>
                      <a:ext cx="1676400" cy="29019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bCs/>
          <w:spacing w:val="-6"/>
          <w:sz w:val="28"/>
          <w:lang w:val="uk-UA"/>
        </w:rPr>
      </w:pPr>
      <w:r w:rsidRPr="00162C33">
        <w:rPr>
          <w:rFonts w:ascii="Times New Roman" w:hAnsi="Times New Roman" w:cs="Times New Roman"/>
          <w:b/>
          <w:bCs/>
          <w:spacing w:val="-6"/>
          <w:sz w:val="28"/>
          <w:lang w:val="uk-UA"/>
        </w:rPr>
        <w:t xml:space="preserve">                                                      </w:t>
      </w:r>
      <w:r w:rsidRPr="00162C33">
        <w:rPr>
          <w:rFonts w:ascii="Times New Roman" w:hAnsi="Times New Roman" w:cs="Times New Roman"/>
          <w:bCs/>
          <w:spacing w:val="-6"/>
          <w:sz w:val="28"/>
          <w:lang w:val="uk-UA"/>
        </w:rPr>
        <w:t xml:space="preserve">                                                                  (1)</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0000"/>
          <w:sz w:val="28"/>
          <w:lang w:val="uk-UA"/>
        </w:rPr>
      </w:pPr>
      <w:r w:rsidRPr="00162C33">
        <w:rPr>
          <w:rFonts w:ascii="Times New Roman" w:hAnsi="Times New Roman" w:cs="Times New Roman"/>
          <w:bCs/>
          <w:color w:val="FF0000"/>
          <w:spacing w:val="-6"/>
          <w:sz w:val="28"/>
          <w:lang w:val="uk-UA"/>
        </w:rPr>
        <w:t xml:space="preserve">2.Багатокаскадні підсилювачі з резистивно-ємнісними </w:t>
      </w:r>
      <w:r w:rsidRPr="00162C33">
        <w:rPr>
          <w:rFonts w:ascii="Times New Roman" w:hAnsi="Times New Roman" w:cs="Times New Roman"/>
          <w:bCs/>
          <w:color w:val="FF0000"/>
          <w:spacing w:val="-2"/>
          <w:sz w:val="28"/>
          <w:lang w:val="uk-UA"/>
        </w:rPr>
        <w:t>міжкаскадними   зв'язкам</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7"/>
          <w:sz w:val="28"/>
          <w:szCs w:val="21"/>
          <w:lang w:val="uk-UA"/>
        </w:rPr>
      </w:pPr>
      <w:r w:rsidRPr="00162C33">
        <w:rPr>
          <w:rFonts w:ascii="Times New Roman" w:hAnsi="Times New Roman" w:cs="Times New Roman"/>
          <w:spacing w:val="2"/>
          <w:sz w:val="28"/>
          <w:szCs w:val="21"/>
          <w:lang w:val="uk-UA"/>
        </w:rPr>
        <w:t xml:space="preserve">Найбільш широкого вжитку набули підсилювачі змінного струму з </w:t>
      </w:r>
      <w:r w:rsidRPr="00162C33">
        <w:rPr>
          <w:rFonts w:ascii="Times New Roman" w:hAnsi="Times New Roman" w:cs="Times New Roman"/>
          <w:b/>
          <w:color w:val="00B050"/>
          <w:spacing w:val="7"/>
          <w:sz w:val="28"/>
          <w:szCs w:val="21"/>
          <w:lang w:val="uk-UA"/>
        </w:rPr>
        <w:t>резистивно-ємнісними міжкаскадними зв'язками</w:t>
      </w:r>
      <w:r w:rsidRPr="00162C33">
        <w:rPr>
          <w:rFonts w:ascii="Times New Roman" w:hAnsi="Times New Roman" w:cs="Times New Roman"/>
          <w:spacing w:val="7"/>
          <w:sz w:val="28"/>
          <w:szCs w:val="21"/>
          <w:lang w:val="uk-UA"/>
        </w:rPr>
        <w:t xml:space="preserve"> (з </w:t>
      </w:r>
      <w:r w:rsidRPr="00162C33">
        <w:rPr>
          <w:rFonts w:ascii="Times New Roman" w:hAnsi="Times New Roman" w:cs="Times New Roman"/>
          <w:spacing w:val="7"/>
          <w:sz w:val="28"/>
          <w:szCs w:val="21"/>
          <w:lang w:val="en-US"/>
        </w:rPr>
        <w:t>R</w:t>
      </w:r>
      <w:r w:rsidRPr="00162C33">
        <w:rPr>
          <w:rFonts w:ascii="Times New Roman" w:hAnsi="Times New Roman" w:cs="Times New Roman"/>
          <w:spacing w:val="7"/>
          <w:sz w:val="28"/>
          <w:szCs w:val="21"/>
          <w:lang w:val="uk-UA"/>
        </w:rPr>
        <w:t>С-зв'язками).</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rPr>
      </w:pPr>
      <w:r w:rsidRPr="00162C33">
        <w:rPr>
          <w:rFonts w:ascii="Times New Roman" w:hAnsi="Times New Roman" w:cs="Times New Roman"/>
          <w:color w:val="000000"/>
          <w:spacing w:val="3"/>
          <w:sz w:val="28"/>
          <w:lang w:val="uk-UA"/>
        </w:rPr>
        <w:t xml:space="preserve">Вони мають добрі частотні властивості, невеликі габарити, високу </w:t>
      </w:r>
      <w:r w:rsidRPr="00162C33">
        <w:rPr>
          <w:rFonts w:ascii="Times New Roman" w:hAnsi="Times New Roman" w:cs="Times New Roman"/>
          <w:color w:val="000000"/>
          <w:spacing w:val="-4"/>
          <w:sz w:val="28"/>
          <w:lang w:val="uk-UA"/>
        </w:rPr>
        <w:t>надійність і тому широко використовуються як при створенні підсилю</w:t>
      </w:r>
      <w:r w:rsidRPr="00162C33">
        <w:rPr>
          <w:rFonts w:ascii="Times New Roman" w:hAnsi="Times New Roman" w:cs="Times New Roman"/>
          <w:color w:val="000000"/>
          <w:spacing w:val="-4"/>
          <w:sz w:val="28"/>
          <w:lang w:val="uk-UA"/>
        </w:rPr>
        <w:softHyphen/>
      </w:r>
      <w:r w:rsidRPr="00162C33">
        <w:rPr>
          <w:rFonts w:ascii="Times New Roman" w:hAnsi="Times New Roman" w:cs="Times New Roman"/>
          <w:color w:val="000000"/>
          <w:spacing w:val="-2"/>
          <w:sz w:val="28"/>
          <w:lang w:val="uk-UA"/>
        </w:rPr>
        <w:t xml:space="preserve">вачів на дискретних елементах, так і в інтегральному виконанні. </w:t>
      </w:r>
      <w:r w:rsidRPr="00162C33">
        <w:rPr>
          <w:rFonts w:ascii="Times New Roman" w:hAnsi="Times New Roman" w:cs="Times New Roman"/>
          <w:color w:val="000000"/>
          <w:sz w:val="28"/>
          <w:lang w:val="uk-UA"/>
        </w:rPr>
        <w:t xml:space="preserve">На мал. 1 </w:t>
      </w:r>
      <w:r w:rsidRPr="00162C33">
        <w:rPr>
          <w:rFonts w:ascii="Times New Roman" w:hAnsi="Times New Roman" w:cs="Times New Roman"/>
          <w:color w:val="000000"/>
          <w:sz w:val="28"/>
        </w:rPr>
        <w:t xml:space="preserve"> </w:t>
      </w:r>
      <w:r w:rsidRPr="00162C33">
        <w:rPr>
          <w:rFonts w:ascii="Times New Roman" w:hAnsi="Times New Roman" w:cs="Times New Roman"/>
          <w:color w:val="000000"/>
          <w:sz w:val="28"/>
          <w:lang w:val="uk-UA"/>
        </w:rPr>
        <w:t>наведена схема такого підсилювача.</w:t>
      </w:r>
    </w:p>
    <w:p w:rsidR="00A95761" w:rsidRPr="00162C33" w:rsidRDefault="00A95761" w:rsidP="00A95761">
      <w:pPr>
        <w:spacing w:after="0" w:line="360" w:lineRule="auto"/>
        <w:ind w:firstLine="709"/>
        <w:jc w:val="both"/>
        <w:rPr>
          <w:rFonts w:ascii="Times New Roman" w:hAnsi="Times New Roman" w:cs="Times New Roman"/>
          <w:sz w:val="28"/>
        </w:rPr>
      </w:pPr>
      <w:r w:rsidRPr="00162C33">
        <w:rPr>
          <w:rFonts w:ascii="Times New Roman" w:hAnsi="Times New Roman" w:cs="Times New Roman"/>
          <w:sz w:val="28"/>
          <w:lang w:val="uk-UA"/>
        </w:rPr>
        <w:t xml:space="preserve">                       </w:t>
      </w:r>
      <w:r w:rsidRPr="00162C33">
        <w:rPr>
          <w:rFonts w:ascii="Times New Roman" w:hAnsi="Times New Roman" w:cs="Times New Roman"/>
          <w:noProof/>
          <w:sz w:val="28"/>
        </w:rPr>
        <w:drawing>
          <wp:inline distT="0" distB="0" distL="0" distR="0" wp14:anchorId="3022509F" wp14:editId="2F7BBB0E">
            <wp:extent cx="3886200" cy="1581150"/>
            <wp:effectExtent l="19050" t="0" r="0"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lum bright="-66000" contrast="90000"/>
                    </a:blip>
                    <a:srcRect/>
                    <a:stretch>
                      <a:fillRect/>
                    </a:stretch>
                  </pic:blipFill>
                  <pic:spPr bwMode="auto">
                    <a:xfrm>
                      <a:off x="0" y="0"/>
                      <a:ext cx="3886200" cy="1581150"/>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tabs>
          <w:tab w:val="left" w:pos="5630"/>
        </w:tabs>
        <w:spacing w:after="0" w:line="360" w:lineRule="auto"/>
        <w:ind w:firstLine="709"/>
        <w:jc w:val="both"/>
        <w:rPr>
          <w:rFonts w:ascii="Times New Roman" w:hAnsi="Times New Roman" w:cs="Times New Roman"/>
          <w:sz w:val="28"/>
        </w:rPr>
      </w:pPr>
      <w:r w:rsidRPr="00162C33">
        <w:rPr>
          <w:rFonts w:ascii="Times New Roman" w:hAnsi="Times New Roman" w:cs="Times New Roman"/>
          <w:i/>
          <w:iCs/>
          <w:color w:val="000000"/>
          <w:spacing w:val="-10"/>
          <w:w w:val="120"/>
          <w:sz w:val="28"/>
          <w:szCs w:val="15"/>
          <w:lang w:val="uk-UA"/>
        </w:rPr>
        <w:lastRenderedPageBreak/>
        <w:t xml:space="preserve">                            </w:t>
      </w:r>
      <w:r w:rsidRPr="00162C33">
        <w:rPr>
          <w:rFonts w:ascii="Times New Roman" w:hAnsi="Times New Roman" w:cs="Times New Roman"/>
          <w:i/>
          <w:iCs/>
          <w:color w:val="000000"/>
          <w:spacing w:val="-10"/>
          <w:w w:val="120"/>
          <w:sz w:val="28"/>
          <w:szCs w:val="15"/>
        </w:rPr>
        <w:t>(2)</w:t>
      </w:r>
      <w:r w:rsidRPr="00162C33">
        <w:rPr>
          <w:rFonts w:ascii="Times New Roman" w:hAnsi="Times New Roman" w:cs="Times New Roman"/>
          <w:i/>
          <w:iCs/>
          <w:color w:val="000000"/>
          <w:sz w:val="28"/>
          <w:szCs w:val="15"/>
        </w:rPr>
        <w:tab/>
      </w:r>
      <w:r w:rsidRPr="00162C33">
        <w:rPr>
          <w:rFonts w:ascii="Times New Roman" w:hAnsi="Times New Roman" w:cs="Times New Roman"/>
          <w:i/>
          <w:iCs/>
          <w:color w:val="000000"/>
          <w:sz w:val="28"/>
          <w:szCs w:val="15"/>
          <w:lang w:val="uk-UA"/>
        </w:rPr>
        <w:t xml:space="preserve">                          </w:t>
      </w:r>
      <w:r w:rsidRPr="00162C33">
        <w:rPr>
          <w:rFonts w:ascii="Times New Roman" w:hAnsi="Times New Roman" w:cs="Times New Roman"/>
          <w:i/>
          <w:iCs/>
          <w:color w:val="000000"/>
          <w:spacing w:val="-8"/>
          <w:w w:val="120"/>
          <w:sz w:val="28"/>
          <w:szCs w:val="15"/>
        </w:rPr>
        <w:t>(4)</w:t>
      </w:r>
    </w:p>
    <w:p w:rsidR="00A95761" w:rsidRPr="00162C33" w:rsidRDefault="00A95761" w:rsidP="00A95761">
      <w:pPr>
        <w:shd w:val="clear" w:color="auto" w:fill="FFFFFF"/>
        <w:spacing w:after="0" w:line="360" w:lineRule="auto"/>
        <w:ind w:firstLine="709"/>
        <w:jc w:val="both"/>
        <w:rPr>
          <w:rFonts w:ascii="Times New Roman" w:hAnsi="Times New Roman" w:cs="Times New Roman"/>
          <w:i/>
          <w:sz w:val="28"/>
        </w:rPr>
      </w:pPr>
      <w:r w:rsidRPr="00162C33">
        <w:rPr>
          <w:rFonts w:ascii="Times New Roman" w:hAnsi="Times New Roman" w:cs="Times New Roman"/>
          <w:i/>
          <w:color w:val="000000"/>
          <w:spacing w:val="-1"/>
          <w:sz w:val="28"/>
          <w:szCs w:val="19"/>
          <w:lang w:val="uk-UA"/>
        </w:rPr>
        <w:t xml:space="preserve">           Мал. 1</w:t>
      </w:r>
      <w:r w:rsidRPr="00162C33">
        <w:rPr>
          <w:rFonts w:ascii="Times New Roman" w:hAnsi="Times New Roman" w:cs="Times New Roman"/>
          <w:i/>
          <w:color w:val="000000"/>
          <w:spacing w:val="-1"/>
          <w:sz w:val="28"/>
          <w:szCs w:val="19"/>
        </w:rPr>
        <w:t xml:space="preserve">- </w:t>
      </w:r>
      <w:r w:rsidRPr="00162C33">
        <w:rPr>
          <w:rFonts w:ascii="Times New Roman" w:hAnsi="Times New Roman" w:cs="Times New Roman"/>
          <w:i/>
          <w:color w:val="000000"/>
          <w:spacing w:val="-1"/>
          <w:sz w:val="28"/>
          <w:szCs w:val="19"/>
          <w:lang w:val="uk-UA"/>
        </w:rPr>
        <w:t>Двокаскадний підсилювач з резистивно-ємнісним зв'язком</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color w:val="000000"/>
          <w:spacing w:val="-2"/>
          <w:sz w:val="28"/>
          <w:lang w:val="uk-UA"/>
        </w:rPr>
        <w:t xml:space="preserve">Підсилювач складається з двох каскадів підсилення, виконаних на </w:t>
      </w:r>
      <w:r w:rsidRPr="00162C33">
        <w:rPr>
          <w:rFonts w:ascii="Times New Roman" w:hAnsi="Times New Roman" w:cs="Times New Roman"/>
          <w:color w:val="000000"/>
          <w:spacing w:val="1"/>
          <w:sz w:val="28"/>
          <w:lang w:val="uk-UA"/>
        </w:rPr>
        <w:t xml:space="preserve">транзисторах </w:t>
      </w:r>
      <w:r w:rsidRPr="00162C33">
        <w:rPr>
          <w:rFonts w:ascii="Times New Roman" w:hAnsi="Times New Roman" w:cs="Times New Roman"/>
          <w:i/>
          <w:iCs/>
          <w:color w:val="000000"/>
          <w:spacing w:val="1"/>
          <w:sz w:val="28"/>
          <w:lang w:val="en-US"/>
        </w:rPr>
        <w:t>VT</w:t>
      </w:r>
      <w:r w:rsidRPr="00162C33">
        <w:rPr>
          <w:rFonts w:ascii="Times New Roman" w:hAnsi="Times New Roman" w:cs="Times New Roman"/>
          <w:i/>
          <w:iCs/>
          <w:color w:val="000000"/>
          <w:spacing w:val="1"/>
          <w:sz w:val="28"/>
          <w:lang w:val="uk-UA"/>
        </w:rPr>
        <w:t xml:space="preserve">1 </w:t>
      </w:r>
      <w:r w:rsidRPr="00162C33">
        <w:rPr>
          <w:rFonts w:ascii="Times New Roman" w:hAnsi="Times New Roman" w:cs="Times New Roman"/>
          <w:color w:val="000000"/>
          <w:spacing w:val="1"/>
          <w:sz w:val="28"/>
          <w:lang w:val="uk-UA"/>
        </w:rPr>
        <w:t xml:space="preserve">і </w:t>
      </w:r>
      <w:r w:rsidRPr="00162C33">
        <w:rPr>
          <w:rFonts w:ascii="Times New Roman" w:hAnsi="Times New Roman" w:cs="Times New Roman"/>
          <w:i/>
          <w:iCs/>
          <w:color w:val="000000"/>
          <w:spacing w:val="1"/>
          <w:sz w:val="28"/>
          <w:lang w:val="en-US"/>
        </w:rPr>
        <w:t>VT</w:t>
      </w:r>
      <w:r w:rsidRPr="00162C33">
        <w:rPr>
          <w:rFonts w:ascii="Times New Roman" w:hAnsi="Times New Roman" w:cs="Times New Roman"/>
          <w:i/>
          <w:iCs/>
          <w:color w:val="000000"/>
          <w:spacing w:val="1"/>
          <w:sz w:val="28"/>
          <w:lang w:val="uk-UA"/>
        </w:rPr>
        <w:t xml:space="preserve">2 </w:t>
      </w:r>
      <w:r w:rsidRPr="00162C33">
        <w:rPr>
          <w:rFonts w:ascii="Times New Roman" w:hAnsi="Times New Roman" w:cs="Times New Roman"/>
          <w:color w:val="000000"/>
          <w:spacing w:val="1"/>
          <w:sz w:val="28"/>
          <w:lang w:val="uk-UA"/>
        </w:rPr>
        <w:t>за схемою з СЕ.</w:t>
      </w:r>
    </w:p>
    <w:p w:rsidR="00A95761" w:rsidRPr="00162C33" w:rsidRDefault="00A95761" w:rsidP="00A95761">
      <w:pPr>
        <w:shd w:val="clear" w:color="auto" w:fill="FFFFFF"/>
        <w:spacing w:after="0" w:line="360" w:lineRule="auto"/>
        <w:ind w:firstLine="709"/>
        <w:jc w:val="both"/>
        <w:rPr>
          <w:rFonts w:ascii="Times New Roman" w:hAnsi="Times New Roman" w:cs="Times New Roman"/>
          <w:i/>
          <w:iCs/>
          <w:smallCaps/>
          <w:color w:val="000000"/>
          <w:sz w:val="28"/>
          <w:lang w:val="uk-UA"/>
        </w:rPr>
      </w:pPr>
      <w:r w:rsidRPr="00162C33">
        <w:rPr>
          <w:rFonts w:ascii="Times New Roman" w:hAnsi="Times New Roman" w:cs="Times New Roman"/>
          <w:color w:val="000000"/>
          <w:spacing w:val="-3"/>
          <w:sz w:val="28"/>
          <w:lang w:val="uk-UA"/>
        </w:rPr>
        <w:t>Вхідний сигнал після підсилення першим каскадом через конденса</w:t>
      </w:r>
      <w:r w:rsidRPr="00162C33">
        <w:rPr>
          <w:rFonts w:ascii="Times New Roman" w:hAnsi="Times New Roman" w:cs="Times New Roman"/>
          <w:color w:val="000000"/>
          <w:spacing w:val="-3"/>
          <w:sz w:val="28"/>
          <w:lang w:val="uk-UA"/>
        </w:rPr>
        <w:softHyphen/>
      </w:r>
      <w:r w:rsidRPr="00162C33">
        <w:rPr>
          <w:rFonts w:ascii="Times New Roman" w:hAnsi="Times New Roman" w:cs="Times New Roman"/>
          <w:color w:val="000000"/>
          <w:spacing w:val="-1"/>
          <w:sz w:val="28"/>
          <w:lang w:val="uk-UA"/>
        </w:rPr>
        <w:t>тор С</w:t>
      </w:r>
      <w:r w:rsidRPr="00162C33">
        <w:rPr>
          <w:rFonts w:ascii="Times New Roman" w:hAnsi="Times New Roman" w:cs="Times New Roman"/>
          <w:color w:val="000000"/>
          <w:spacing w:val="-1"/>
          <w:sz w:val="28"/>
          <w:vertAlign w:val="subscript"/>
          <w:lang w:val="uk-UA"/>
        </w:rPr>
        <w:t>2</w:t>
      </w:r>
      <w:r w:rsidRPr="00162C33">
        <w:rPr>
          <w:rFonts w:ascii="Times New Roman" w:hAnsi="Times New Roman" w:cs="Times New Roman"/>
          <w:color w:val="000000"/>
          <w:spacing w:val="-1"/>
          <w:sz w:val="28"/>
          <w:lang w:val="uk-UA"/>
        </w:rPr>
        <w:t xml:space="preserve"> надходить на вхід другого каскаду, з виходу якого підсилений </w:t>
      </w:r>
      <w:r w:rsidRPr="00162C33">
        <w:rPr>
          <w:rFonts w:ascii="Times New Roman" w:hAnsi="Times New Roman" w:cs="Times New Roman"/>
          <w:color w:val="000000"/>
          <w:sz w:val="28"/>
          <w:lang w:val="uk-UA"/>
        </w:rPr>
        <w:t xml:space="preserve">вдруге через конденсатор </w:t>
      </w:r>
      <w:r w:rsidRPr="00162C33">
        <w:rPr>
          <w:rFonts w:ascii="Times New Roman" w:hAnsi="Times New Roman" w:cs="Times New Roman"/>
          <w:i/>
          <w:iCs/>
          <w:color w:val="000000"/>
          <w:sz w:val="28"/>
          <w:lang w:val="uk-UA"/>
        </w:rPr>
        <w:t>С</w:t>
      </w:r>
      <w:r w:rsidRPr="00162C33">
        <w:rPr>
          <w:rFonts w:ascii="Times New Roman" w:hAnsi="Times New Roman" w:cs="Times New Roman"/>
          <w:i/>
          <w:iCs/>
          <w:color w:val="000000"/>
          <w:sz w:val="28"/>
          <w:vertAlign w:val="subscript"/>
          <w:lang w:val="uk-UA"/>
        </w:rPr>
        <w:t>}</w:t>
      </w:r>
      <w:r w:rsidRPr="00162C33">
        <w:rPr>
          <w:rFonts w:ascii="Times New Roman" w:hAnsi="Times New Roman" w:cs="Times New Roman"/>
          <w:i/>
          <w:iCs/>
          <w:color w:val="000000"/>
          <w:sz w:val="28"/>
          <w:lang w:val="uk-UA"/>
        </w:rPr>
        <w:t xml:space="preserve"> </w:t>
      </w:r>
      <w:r w:rsidRPr="00162C33">
        <w:rPr>
          <w:rFonts w:ascii="Times New Roman" w:hAnsi="Times New Roman" w:cs="Times New Roman"/>
          <w:color w:val="000000"/>
          <w:sz w:val="28"/>
          <w:lang w:val="uk-UA"/>
        </w:rPr>
        <w:t xml:space="preserve">подається на навантаження </w:t>
      </w:r>
      <w:r w:rsidRPr="00162C33">
        <w:rPr>
          <w:rFonts w:ascii="Times New Roman" w:hAnsi="Times New Roman" w:cs="Times New Roman"/>
          <w:b/>
          <w:i/>
          <w:iCs/>
          <w:smallCaps/>
          <w:color w:val="000000"/>
          <w:sz w:val="28"/>
          <w:lang w:val="en-US"/>
        </w:rPr>
        <w:t>r</w:t>
      </w:r>
      <w:r w:rsidRPr="00162C33">
        <w:rPr>
          <w:rFonts w:ascii="Times New Roman" w:hAnsi="Times New Roman" w:cs="Times New Roman"/>
          <w:i/>
          <w:iCs/>
          <w:smallCaps/>
          <w:color w:val="000000"/>
          <w:sz w:val="28"/>
          <w:vertAlign w:val="subscript"/>
          <w:lang w:val="en-US"/>
        </w:rPr>
        <w:t>h</w:t>
      </w:r>
      <w:r w:rsidRPr="00162C33">
        <w:rPr>
          <w:rFonts w:ascii="Times New Roman" w:hAnsi="Times New Roman" w:cs="Times New Roman"/>
          <w:i/>
          <w:iCs/>
          <w:smallCaps/>
          <w:color w:val="000000"/>
          <w:sz w:val="28"/>
          <w:vertAlign w:val="subscript"/>
          <w:lang w:val="uk-UA"/>
        </w:rPr>
        <w:t xml:space="preserve"> </w:t>
      </w:r>
      <w:r w:rsidRPr="00162C33">
        <w:rPr>
          <w:rFonts w:ascii="Times New Roman" w:hAnsi="Times New Roman" w:cs="Times New Roman"/>
          <w:i/>
          <w:iCs/>
          <w:smallCaps/>
          <w:color w:val="000000"/>
          <w:sz w:val="28"/>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0000"/>
          <w:sz w:val="28"/>
          <w:lang w:val="uk-UA"/>
        </w:rPr>
      </w:pPr>
      <w:r w:rsidRPr="00162C33">
        <w:rPr>
          <w:rFonts w:ascii="Times New Roman" w:hAnsi="Times New Roman" w:cs="Times New Roman"/>
          <w:b/>
          <w:color w:val="FF0000"/>
          <w:spacing w:val="-2"/>
          <w:sz w:val="28"/>
          <w:lang w:val="uk-UA"/>
        </w:rPr>
        <w:t>3.Розрахунок багатокаскадного підсилювача</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lang w:val="uk-UA"/>
        </w:rPr>
      </w:pPr>
      <w:r w:rsidRPr="00162C33">
        <w:rPr>
          <w:rFonts w:ascii="Times New Roman" w:hAnsi="Times New Roman" w:cs="Times New Roman"/>
          <w:color w:val="000000"/>
          <w:spacing w:val="-2"/>
          <w:sz w:val="28"/>
          <w:lang w:val="uk-UA"/>
        </w:rPr>
        <w:t xml:space="preserve">Розрахунок багатокаскадного підсилювача починають з вихідного </w:t>
      </w:r>
      <w:r w:rsidRPr="00162C33">
        <w:rPr>
          <w:rFonts w:ascii="Times New Roman" w:hAnsi="Times New Roman" w:cs="Times New Roman"/>
          <w:color w:val="000000"/>
          <w:spacing w:val="-3"/>
          <w:sz w:val="28"/>
          <w:lang w:val="uk-UA"/>
        </w:rPr>
        <w:t>(останнього) каскаду. Потім, знаючи його вхідну напругу, яка є вихід</w:t>
      </w:r>
      <w:r w:rsidRPr="00162C33">
        <w:rPr>
          <w:rFonts w:ascii="Times New Roman" w:hAnsi="Times New Roman" w:cs="Times New Roman"/>
          <w:color w:val="000000"/>
          <w:spacing w:val="-3"/>
          <w:sz w:val="28"/>
          <w:lang w:val="uk-UA"/>
        </w:rPr>
        <w:softHyphen/>
      </w:r>
      <w:r w:rsidRPr="00162C33">
        <w:rPr>
          <w:rFonts w:ascii="Times New Roman" w:hAnsi="Times New Roman" w:cs="Times New Roman"/>
          <w:color w:val="000000"/>
          <w:spacing w:val="-6"/>
          <w:sz w:val="28"/>
          <w:lang w:val="uk-UA"/>
        </w:rPr>
        <w:t>ною напругою попереднього каскаду, приступають до розрахунку попе</w:t>
      </w:r>
      <w:r w:rsidRPr="00162C33">
        <w:rPr>
          <w:rFonts w:ascii="Times New Roman" w:hAnsi="Times New Roman" w:cs="Times New Roman"/>
          <w:color w:val="000000"/>
          <w:spacing w:val="-6"/>
          <w:sz w:val="28"/>
          <w:lang w:val="uk-UA"/>
        </w:rPr>
        <w:softHyphen/>
      </w:r>
      <w:r w:rsidRPr="00162C33">
        <w:rPr>
          <w:rFonts w:ascii="Times New Roman" w:hAnsi="Times New Roman" w:cs="Times New Roman"/>
          <w:color w:val="000000"/>
          <w:spacing w:val="-3"/>
          <w:sz w:val="28"/>
          <w:lang w:val="uk-UA"/>
        </w:rPr>
        <w:t xml:space="preserve">реднього каскаду і т.д. Виходячи з умови забезпечення однотипності, </w:t>
      </w:r>
      <w:r w:rsidRPr="00162C33">
        <w:rPr>
          <w:rFonts w:ascii="Times New Roman" w:hAnsi="Times New Roman" w:cs="Times New Roman"/>
          <w:color w:val="000000"/>
          <w:spacing w:val="-2"/>
          <w:sz w:val="28"/>
          <w:lang w:val="uk-UA"/>
        </w:rPr>
        <w:t xml:space="preserve">каскади попереднього підсилення виконують однаковими (зазвичай з </w:t>
      </w:r>
      <w:r w:rsidRPr="00162C33">
        <w:rPr>
          <w:rFonts w:ascii="Times New Roman" w:hAnsi="Times New Roman" w:cs="Times New Roman"/>
          <w:color w:val="000000"/>
          <w:spacing w:val="-4"/>
          <w:sz w:val="28"/>
          <w:lang w:val="uk-UA"/>
        </w:rPr>
        <w:t>найбільш можливим коефіцієнтом підсилення). Тому розрахунок завж</w:t>
      </w:r>
      <w:r w:rsidRPr="00162C33">
        <w:rPr>
          <w:rFonts w:ascii="Times New Roman" w:hAnsi="Times New Roman" w:cs="Times New Roman"/>
          <w:color w:val="000000"/>
          <w:spacing w:val="-4"/>
          <w:sz w:val="28"/>
          <w:lang w:val="uk-UA"/>
        </w:rPr>
        <w:softHyphen/>
      </w:r>
      <w:r w:rsidRPr="00162C33">
        <w:rPr>
          <w:rFonts w:ascii="Times New Roman" w:hAnsi="Times New Roman" w:cs="Times New Roman"/>
          <w:color w:val="000000"/>
          <w:spacing w:val="-1"/>
          <w:sz w:val="28"/>
          <w:lang w:val="uk-UA"/>
        </w:rPr>
        <w:t>ди зводиться фактично до розрахунку одного каскаду.</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2"/>
          <w:sz w:val="28"/>
          <w:lang w:val="uk-UA"/>
        </w:rPr>
      </w:pPr>
      <w:r w:rsidRPr="00162C33">
        <w:rPr>
          <w:rFonts w:ascii="Times New Roman" w:hAnsi="Times New Roman" w:cs="Times New Roman"/>
          <w:noProof/>
          <w:sz w:val="28"/>
        </w:rPr>
        <w:drawing>
          <wp:anchor distT="0" distB="0" distL="114300" distR="114300" simplePos="0" relativeHeight="251783168" behindDoc="0" locked="0" layoutInCell="1" allowOverlap="1" wp14:anchorId="38C3D304" wp14:editId="4B830C81">
            <wp:simplePos x="0" y="0"/>
            <wp:positionH relativeFrom="column">
              <wp:posOffset>3716655</wp:posOffset>
            </wp:positionH>
            <wp:positionV relativeFrom="paragraph">
              <wp:posOffset>20320</wp:posOffset>
            </wp:positionV>
            <wp:extent cx="1085850" cy="200025"/>
            <wp:effectExtent l="19050" t="0" r="0" b="0"/>
            <wp:wrapNone/>
            <wp:docPr id="1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lum bright="-60000" contrast="84000"/>
                    </a:blip>
                    <a:srcRect/>
                    <a:stretch>
                      <a:fillRect/>
                    </a:stretch>
                  </pic:blipFill>
                  <pic:spPr bwMode="auto">
                    <a:xfrm>
                      <a:off x="0" y="0"/>
                      <a:ext cx="1085850" cy="200025"/>
                    </a:xfrm>
                    <a:prstGeom prst="rect">
                      <a:avLst/>
                    </a:prstGeom>
                    <a:noFill/>
                    <a:ln w="9525">
                      <a:noFill/>
                      <a:miter lim="800000"/>
                      <a:headEnd/>
                      <a:tailEnd/>
                    </a:ln>
                  </pic:spPr>
                </pic:pic>
              </a:graphicData>
            </a:graphic>
          </wp:anchor>
        </w:drawing>
      </w:r>
      <w:r w:rsidRPr="00162C33">
        <w:rPr>
          <w:rFonts w:ascii="Times New Roman" w:hAnsi="Times New Roman" w:cs="Times New Roman"/>
          <w:noProof/>
          <w:sz w:val="28"/>
        </w:rPr>
        <w:drawing>
          <wp:anchor distT="0" distB="0" distL="114300" distR="114300" simplePos="0" relativeHeight="251782144" behindDoc="0" locked="0" layoutInCell="1" allowOverlap="1" wp14:anchorId="7D8398B6" wp14:editId="3C8674E1">
            <wp:simplePos x="0" y="0"/>
            <wp:positionH relativeFrom="column">
              <wp:posOffset>1256030</wp:posOffset>
            </wp:positionH>
            <wp:positionV relativeFrom="paragraph">
              <wp:posOffset>26035</wp:posOffset>
            </wp:positionV>
            <wp:extent cx="1470660" cy="243205"/>
            <wp:effectExtent l="19050" t="0" r="0" b="0"/>
            <wp:wrapNone/>
            <wp:docPr id="1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lum bright="-48000" contrast="72000"/>
                    </a:blip>
                    <a:srcRect/>
                    <a:stretch>
                      <a:fillRect/>
                    </a:stretch>
                  </pic:blipFill>
                  <pic:spPr bwMode="auto">
                    <a:xfrm>
                      <a:off x="0" y="0"/>
                      <a:ext cx="1470660" cy="24320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lang w:val="uk-UA"/>
        </w:rPr>
      </w:pPr>
      <w:r w:rsidRPr="00162C33">
        <w:rPr>
          <w:rFonts w:ascii="Times New Roman" w:hAnsi="Times New Roman" w:cs="Times New Roman"/>
          <w:noProof/>
          <w:sz w:val="28"/>
        </w:rPr>
        <w:drawing>
          <wp:anchor distT="0" distB="0" distL="114300" distR="114300" simplePos="0" relativeHeight="251784192" behindDoc="0" locked="0" layoutInCell="1" allowOverlap="1" wp14:anchorId="0D3EB1D6" wp14:editId="393906E8">
            <wp:simplePos x="0" y="0"/>
            <wp:positionH relativeFrom="column">
              <wp:posOffset>800100</wp:posOffset>
            </wp:positionH>
            <wp:positionV relativeFrom="paragraph">
              <wp:posOffset>0</wp:posOffset>
            </wp:positionV>
            <wp:extent cx="228600" cy="146685"/>
            <wp:effectExtent l="19050" t="0" r="0" b="0"/>
            <wp:wrapNone/>
            <wp:docPr id="1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lum bright="-36000" contrast="60000"/>
                    </a:blip>
                    <a:srcRect/>
                    <a:stretch>
                      <a:fillRect/>
                    </a:stretch>
                  </pic:blipFill>
                  <pic:spPr bwMode="auto">
                    <a:xfrm>
                      <a:off x="0" y="0"/>
                      <a:ext cx="228600" cy="146685"/>
                    </a:xfrm>
                    <a:prstGeom prst="rect">
                      <a:avLst/>
                    </a:prstGeom>
                    <a:noFill/>
                    <a:ln w="9525">
                      <a:noFill/>
                      <a:miter lim="800000"/>
                      <a:headEnd/>
                      <a:tailEnd/>
                    </a:ln>
                  </pic:spPr>
                </pic:pic>
              </a:graphicData>
            </a:graphic>
          </wp:anchor>
        </w:drawing>
      </w:r>
      <w:r w:rsidRPr="00162C33">
        <w:rPr>
          <w:rFonts w:ascii="Times New Roman" w:hAnsi="Times New Roman" w:cs="Times New Roman"/>
          <w:i/>
          <w:iCs/>
          <w:color w:val="000000"/>
          <w:spacing w:val="-2"/>
          <w:sz w:val="28"/>
          <w:lang w:val="uk-UA"/>
        </w:rPr>
        <w:t xml:space="preserve">                   -  </w:t>
      </w:r>
      <w:r w:rsidRPr="00162C33">
        <w:rPr>
          <w:rFonts w:ascii="Times New Roman" w:hAnsi="Times New Roman" w:cs="Times New Roman"/>
          <w:i/>
          <w:iCs/>
          <w:color w:val="000000"/>
          <w:spacing w:val="-2"/>
          <w:sz w:val="28"/>
        </w:rPr>
        <w:t xml:space="preserve"> </w:t>
      </w:r>
      <w:r w:rsidRPr="00162C33">
        <w:rPr>
          <w:rFonts w:ascii="Times New Roman" w:hAnsi="Times New Roman" w:cs="Times New Roman"/>
          <w:color w:val="000000"/>
          <w:spacing w:val="-2"/>
          <w:sz w:val="28"/>
          <w:lang w:val="uk-UA"/>
        </w:rPr>
        <w:t>вхідний опір за змінним струмом другого каскаду;</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lang w:val="uk-UA"/>
        </w:rPr>
      </w:pPr>
      <w:r w:rsidRPr="00162C33">
        <w:rPr>
          <w:rFonts w:ascii="Times New Roman" w:hAnsi="Times New Roman" w:cs="Times New Roman"/>
          <w:noProof/>
          <w:sz w:val="28"/>
        </w:rPr>
        <w:drawing>
          <wp:anchor distT="0" distB="0" distL="114300" distR="114300" simplePos="0" relativeHeight="251785216" behindDoc="0" locked="0" layoutInCell="1" allowOverlap="1" wp14:anchorId="5BCAB38B" wp14:editId="0A56BD5B">
            <wp:simplePos x="0" y="0"/>
            <wp:positionH relativeFrom="column">
              <wp:posOffset>2802255</wp:posOffset>
            </wp:positionH>
            <wp:positionV relativeFrom="paragraph">
              <wp:posOffset>55880</wp:posOffset>
            </wp:positionV>
            <wp:extent cx="927735" cy="175260"/>
            <wp:effectExtent l="19050" t="0" r="5715" b="0"/>
            <wp:wrapNone/>
            <wp:docPr id="1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lum bright="-66000" contrast="96000"/>
                    </a:blip>
                    <a:srcRect/>
                    <a:stretch>
                      <a:fillRect/>
                    </a:stretch>
                  </pic:blipFill>
                  <pic:spPr bwMode="auto">
                    <a:xfrm>
                      <a:off x="0" y="0"/>
                      <a:ext cx="927735" cy="17526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rPr>
      </w:pPr>
      <w:r w:rsidRPr="00162C33">
        <w:rPr>
          <w:rFonts w:ascii="Times New Roman" w:hAnsi="Times New Roman" w:cs="Times New Roman"/>
          <w:color w:val="000000"/>
          <w:spacing w:val="-2"/>
          <w:sz w:val="28"/>
          <w:lang w:val="uk-UA"/>
        </w:rPr>
        <w:t>Амплітудна характеристика такого підсилювача має вигляд, наве</w:t>
      </w:r>
      <w:r w:rsidRPr="00162C33">
        <w:rPr>
          <w:rFonts w:ascii="Times New Roman" w:hAnsi="Times New Roman" w:cs="Times New Roman"/>
          <w:color w:val="000000"/>
          <w:spacing w:val="-2"/>
          <w:sz w:val="28"/>
          <w:lang w:val="uk-UA"/>
        </w:rPr>
        <w:softHyphen/>
        <w:t xml:space="preserve">дений на </w:t>
      </w: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sz w:val="28"/>
          <w:lang w:val="uk-UA"/>
        </w:rPr>
        <w:t>мал..2</w:t>
      </w: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noProof/>
          <w:sz w:val="28"/>
        </w:rPr>
        <w:drawing>
          <wp:anchor distT="36195" distB="36195" distL="6401435" distR="6401435" simplePos="0" relativeHeight="251786240" behindDoc="0" locked="0" layoutInCell="1" allowOverlap="1" wp14:anchorId="3CAB0814" wp14:editId="0861ADB4">
            <wp:simplePos x="0" y="0"/>
            <wp:positionH relativeFrom="margin">
              <wp:align>center</wp:align>
            </wp:positionH>
            <wp:positionV relativeFrom="paragraph">
              <wp:posOffset>61595</wp:posOffset>
            </wp:positionV>
            <wp:extent cx="4902835" cy="1924050"/>
            <wp:effectExtent l="19050" t="0" r="0" b="0"/>
            <wp:wrapNone/>
            <wp:docPr id="1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lum bright="-42000" contrast="72000"/>
                    </a:blip>
                    <a:srcRect/>
                    <a:stretch>
                      <a:fillRect/>
                    </a:stretch>
                  </pic:blipFill>
                  <pic:spPr bwMode="auto">
                    <a:xfrm>
                      <a:off x="0" y="0"/>
                      <a:ext cx="4902835" cy="19240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sz w:val="28"/>
          <w:lang w:val="uk-UA"/>
        </w:rPr>
      </w:pP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i/>
          <w:color w:val="000000"/>
          <w:spacing w:val="-4"/>
          <w:sz w:val="28"/>
          <w:szCs w:val="28"/>
          <w:lang w:val="uk-UA"/>
        </w:rPr>
      </w:pPr>
      <w:r w:rsidRPr="00162C33">
        <w:rPr>
          <w:rFonts w:ascii="Times New Roman" w:hAnsi="Times New Roman" w:cs="Times New Roman"/>
          <w:i/>
          <w:color w:val="000000"/>
          <w:spacing w:val="-4"/>
          <w:sz w:val="28"/>
          <w:szCs w:val="28"/>
          <w:lang w:val="uk-UA"/>
        </w:rPr>
        <w:t xml:space="preserve"> </w:t>
      </w:r>
    </w:p>
    <w:p w:rsidR="00A95761" w:rsidRPr="00162C33" w:rsidRDefault="00A95761" w:rsidP="00A95761">
      <w:pPr>
        <w:shd w:val="clear" w:color="auto" w:fill="FFFFFF"/>
        <w:tabs>
          <w:tab w:val="left" w:pos="4843"/>
        </w:tabs>
        <w:spacing w:after="0" w:line="360" w:lineRule="auto"/>
        <w:ind w:firstLine="709"/>
        <w:jc w:val="both"/>
        <w:rPr>
          <w:rFonts w:ascii="Times New Roman" w:hAnsi="Times New Roman" w:cs="Times New Roman"/>
          <w:i/>
          <w:color w:val="000000"/>
          <w:spacing w:val="-4"/>
          <w:sz w:val="28"/>
          <w:szCs w:val="28"/>
          <w:lang w:val="uk-UA"/>
        </w:rPr>
      </w:pPr>
      <w:r w:rsidRPr="00162C33">
        <w:rPr>
          <w:rFonts w:ascii="Times New Roman" w:hAnsi="Times New Roman" w:cs="Times New Roman"/>
          <w:i/>
          <w:color w:val="000000"/>
          <w:spacing w:val="-4"/>
          <w:sz w:val="28"/>
          <w:szCs w:val="28"/>
          <w:lang w:val="uk-UA"/>
        </w:rPr>
        <w:t xml:space="preserve">                                   а)   </w:t>
      </w:r>
      <w:r w:rsidRPr="00162C33">
        <w:rPr>
          <w:rFonts w:ascii="Times New Roman" w:hAnsi="Times New Roman" w:cs="Times New Roman"/>
          <w:i/>
          <w:color w:val="000000"/>
          <w:spacing w:val="-4"/>
          <w:sz w:val="28"/>
          <w:szCs w:val="28"/>
          <w:lang w:val="uk-UA"/>
        </w:rPr>
        <w:tab/>
      </w:r>
      <w:r w:rsidRPr="00162C33">
        <w:rPr>
          <w:rFonts w:ascii="Times New Roman" w:hAnsi="Times New Roman" w:cs="Times New Roman"/>
          <w:i/>
          <w:color w:val="000000"/>
          <w:spacing w:val="-4"/>
          <w:sz w:val="28"/>
          <w:szCs w:val="28"/>
          <w:lang w:val="uk-UA"/>
        </w:rPr>
        <w:tab/>
      </w:r>
      <w:r w:rsidRPr="00162C33">
        <w:rPr>
          <w:rFonts w:ascii="Times New Roman" w:hAnsi="Times New Roman" w:cs="Times New Roman"/>
          <w:i/>
          <w:color w:val="000000"/>
          <w:spacing w:val="-4"/>
          <w:sz w:val="28"/>
          <w:szCs w:val="28"/>
          <w:lang w:val="uk-UA"/>
        </w:rPr>
        <w:tab/>
        <w:t xml:space="preserve"> </w:t>
      </w:r>
      <w:r w:rsidRPr="00162C33">
        <w:rPr>
          <w:rFonts w:ascii="Times New Roman" w:hAnsi="Times New Roman" w:cs="Times New Roman"/>
          <w:i/>
          <w:color w:val="000000"/>
          <w:spacing w:val="-4"/>
          <w:sz w:val="28"/>
          <w:szCs w:val="28"/>
          <w:lang w:val="uk-UA"/>
        </w:rPr>
        <w:tab/>
      </w:r>
      <w:r w:rsidRPr="00162C33">
        <w:rPr>
          <w:rFonts w:ascii="Times New Roman" w:hAnsi="Times New Roman" w:cs="Times New Roman"/>
          <w:i/>
          <w:color w:val="000000"/>
          <w:spacing w:val="-4"/>
          <w:sz w:val="28"/>
          <w:szCs w:val="28"/>
          <w:lang w:val="uk-UA"/>
        </w:rPr>
        <w:tab/>
        <w:t>б)</w:t>
      </w:r>
    </w:p>
    <w:p w:rsidR="00A95761" w:rsidRPr="00162C33" w:rsidRDefault="00A95761" w:rsidP="00A95761">
      <w:pPr>
        <w:shd w:val="clear" w:color="auto" w:fill="FFFFFF"/>
        <w:tabs>
          <w:tab w:val="left" w:pos="4843"/>
        </w:tabs>
        <w:spacing w:after="0" w:line="360" w:lineRule="auto"/>
        <w:ind w:firstLine="709"/>
        <w:rPr>
          <w:rFonts w:ascii="Times New Roman" w:hAnsi="Times New Roman" w:cs="Times New Roman"/>
          <w:sz w:val="28"/>
          <w:lang w:val="uk-UA"/>
        </w:rPr>
        <w:sectPr w:rsidR="00A95761" w:rsidRPr="00162C33" w:rsidSect="00A07058">
          <w:footerReference w:type="even" r:id="rId187"/>
          <w:footerReference w:type="default" r:id="rId188"/>
          <w:type w:val="nextColumn"/>
          <w:pgSz w:w="11909" w:h="16834" w:code="9"/>
          <w:pgMar w:top="1134" w:right="851" w:bottom="1134" w:left="1418" w:header="720" w:footer="720" w:gutter="0"/>
          <w:cols w:space="60"/>
          <w:noEndnote/>
          <w:titlePg/>
          <w:docGrid w:linePitch="326"/>
        </w:sectPr>
      </w:pPr>
      <w:r w:rsidRPr="00162C33">
        <w:rPr>
          <w:rFonts w:ascii="Times New Roman" w:hAnsi="Times New Roman" w:cs="Times New Roman"/>
          <w:i/>
          <w:color w:val="000000"/>
          <w:spacing w:val="-4"/>
          <w:sz w:val="28"/>
          <w:szCs w:val="28"/>
          <w:lang w:val="uk-UA"/>
        </w:rPr>
        <w:t xml:space="preserve">Мал. 2 - Амплітудна характеристика (а) та часові діаграми </w:t>
      </w:r>
      <w:r w:rsidRPr="00162C33">
        <w:rPr>
          <w:rFonts w:ascii="Times New Roman" w:hAnsi="Times New Roman" w:cs="Times New Roman"/>
          <w:i/>
          <w:color w:val="000000"/>
          <w:spacing w:val="-3"/>
          <w:sz w:val="28"/>
          <w:szCs w:val="28"/>
          <w:lang w:val="uk-UA"/>
        </w:rPr>
        <w:t>вихідного сигналу (б   двокаскадного підсилювача з ЯС-зв'язка</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color w:val="000000"/>
          <w:spacing w:val="-6"/>
          <w:sz w:val="28"/>
          <w:lang w:val="uk-UA"/>
        </w:rPr>
        <w:lastRenderedPageBreak/>
        <w:t>На ній позначено:</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color w:val="000000"/>
          <w:spacing w:val="-1"/>
          <w:sz w:val="28"/>
          <w:lang w:val="uk-UA"/>
        </w:rPr>
        <w:t xml:space="preserve">1-2 - робоча ділянка підсилювача;   </w:t>
      </w:r>
      <w:r w:rsidRPr="00162C33">
        <w:rPr>
          <w:rFonts w:ascii="Times New Roman" w:hAnsi="Times New Roman" w:cs="Times New Roman"/>
          <w:color w:val="000000"/>
          <w:sz w:val="28"/>
          <w:lang w:val="uk-UA"/>
        </w:rPr>
        <w:t xml:space="preserve"> 2-3 - режим насичення.</w:t>
      </w:r>
      <w:r w:rsidRPr="00162C33">
        <w:rPr>
          <w:rFonts w:ascii="Times New Roman" w:hAnsi="Times New Roman" w:cs="Times New Roman"/>
          <w:color w:val="000000"/>
          <w:sz w:val="28"/>
          <w:lang w:val="uk-UA"/>
        </w:rPr>
        <w:tab/>
      </w:r>
    </w:p>
    <w:p w:rsidR="00A95761" w:rsidRPr="00162C33" w:rsidRDefault="00A95761" w:rsidP="00A95761">
      <w:pPr>
        <w:shd w:val="clear" w:color="auto" w:fill="FFFFFF"/>
        <w:tabs>
          <w:tab w:val="left" w:pos="2050"/>
        </w:tabs>
        <w:spacing w:after="0" w:line="360" w:lineRule="auto"/>
        <w:ind w:firstLine="709"/>
        <w:jc w:val="both"/>
        <w:rPr>
          <w:rFonts w:ascii="Times New Roman" w:hAnsi="Times New Roman" w:cs="Times New Roman"/>
          <w:i/>
          <w:iCs/>
          <w:color w:val="000000"/>
          <w:sz w:val="28"/>
          <w:lang w:val="uk-UA"/>
        </w:rPr>
      </w:pPr>
      <w:r w:rsidRPr="00162C33">
        <w:rPr>
          <w:rFonts w:ascii="Times New Roman" w:hAnsi="Times New Roman" w:cs="Times New Roman"/>
          <w:noProof/>
          <w:sz w:val="28"/>
        </w:rPr>
        <w:drawing>
          <wp:anchor distT="0" distB="0" distL="114300" distR="114300" simplePos="0" relativeHeight="251792384" behindDoc="0" locked="0" layoutInCell="1" allowOverlap="1" wp14:anchorId="26517BFA" wp14:editId="1F0DF865">
            <wp:simplePos x="0" y="0"/>
            <wp:positionH relativeFrom="column">
              <wp:posOffset>800100</wp:posOffset>
            </wp:positionH>
            <wp:positionV relativeFrom="paragraph">
              <wp:posOffset>85725</wp:posOffset>
            </wp:positionV>
            <wp:extent cx="962025" cy="514350"/>
            <wp:effectExtent l="19050" t="0" r="9525" b="0"/>
            <wp:wrapNone/>
            <wp:docPr id="1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cstate="print">
                      <a:lum bright="-54000" contrast="84000"/>
                    </a:blip>
                    <a:srcRect/>
                    <a:stretch>
                      <a:fillRect/>
                    </a:stretch>
                  </pic:blipFill>
                  <pic:spPr bwMode="auto">
                    <a:xfrm>
                      <a:off x="0" y="0"/>
                      <a:ext cx="970339" cy="518795"/>
                    </a:xfrm>
                    <a:prstGeom prst="rect">
                      <a:avLst/>
                    </a:prstGeom>
                    <a:noFill/>
                    <a:ln w="9525">
                      <a:noFill/>
                      <a:miter lim="800000"/>
                      <a:headEnd/>
                      <a:tailEnd/>
                    </a:ln>
                  </pic:spPr>
                </pic:pic>
              </a:graphicData>
            </a:graphic>
          </wp:anchor>
        </w:drawing>
      </w:r>
    </w:p>
    <w:p w:rsidR="00A95761" w:rsidRPr="00162C33" w:rsidRDefault="00A95761" w:rsidP="00A95761">
      <w:pPr>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i/>
          <w:iCs/>
          <w:color w:val="000000"/>
          <w:sz w:val="28"/>
          <w:lang w:val="uk-UA"/>
        </w:rPr>
        <w:t xml:space="preserve">                          </w:t>
      </w:r>
    </w:p>
    <w:p w:rsidR="00A95761" w:rsidRPr="00162C33" w:rsidRDefault="00A95761" w:rsidP="00A95761">
      <w:pPr>
        <w:pStyle w:val="a8"/>
        <w:numPr>
          <w:ilvl w:val="0"/>
          <w:numId w:val="14"/>
        </w:numPr>
        <w:spacing w:after="0" w:line="360" w:lineRule="auto"/>
        <w:ind w:left="0" w:firstLine="709"/>
        <w:jc w:val="both"/>
        <w:rPr>
          <w:rFonts w:ascii="Times New Roman" w:hAnsi="Times New Roman"/>
          <w:sz w:val="28"/>
          <w:lang w:val="uk-UA"/>
        </w:rPr>
      </w:pPr>
      <w:r w:rsidRPr="00162C33">
        <w:rPr>
          <w:rFonts w:ascii="Times New Roman" w:hAnsi="Times New Roman"/>
          <w:sz w:val="28"/>
          <w:lang w:val="uk-UA"/>
        </w:rPr>
        <w:t>динамічний діапазон підсилювача</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lang w:val="uk-UA"/>
        </w:rPr>
      </w:pPr>
      <w:r w:rsidRPr="00162C33">
        <w:rPr>
          <w:rFonts w:ascii="Times New Roman" w:hAnsi="Times New Roman" w:cs="Times New Roman"/>
          <w:color w:val="000000"/>
          <w:spacing w:val="-5"/>
          <w:sz w:val="28"/>
          <w:lang w:val="uk-UA"/>
        </w:rPr>
        <w:t>На ділянці 1 -2 маємо незначне спотворення форми вихідного сигна</w:t>
      </w:r>
      <w:r w:rsidRPr="00162C33">
        <w:rPr>
          <w:rFonts w:ascii="Times New Roman" w:hAnsi="Times New Roman" w:cs="Times New Roman"/>
          <w:color w:val="000000"/>
          <w:spacing w:val="-5"/>
          <w:sz w:val="28"/>
          <w:lang w:val="uk-UA"/>
        </w:rPr>
        <w:softHyphen/>
      </w:r>
      <w:r w:rsidRPr="00162C33">
        <w:rPr>
          <w:rFonts w:ascii="Times New Roman" w:hAnsi="Times New Roman" w:cs="Times New Roman"/>
          <w:color w:val="000000"/>
          <w:spacing w:val="-6"/>
          <w:sz w:val="28"/>
          <w:lang w:val="uk-UA"/>
        </w:rPr>
        <w:t>лу, зумовлене не лінійністю характеристик транзистора. Ступінь спотво</w:t>
      </w:r>
      <w:r w:rsidRPr="00162C33">
        <w:rPr>
          <w:rFonts w:ascii="Times New Roman" w:hAnsi="Times New Roman" w:cs="Times New Roman"/>
          <w:color w:val="000000"/>
          <w:spacing w:val="-6"/>
          <w:sz w:val="28"/>
          <w:lang w:val="uk-UA"/>
        </w:rPr>
        <w:softHyphen/>
      </w:r>
      <w:r w:rsidRPr="00162C33">
        <w:rPr>
          <w:rFonts w:ascii="Times New Roman" w:hAnsi="Times New Roman" w:cs="Times New Roman"/>
          <w:color w:val="000000"/>
          <w:spacing w:val="-4"/>
          <w:sz w:val="28"/>
          <w:lang w:val="uk-UA"/>
        </w:rPr>
        <w:t>рень визначається коефіцієнтом нелінійних спотворень</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noProof/>
          <w:sz w:val="28"/>
        </w:rPr>
        <w:drawing>
          <wp:anchor distT="0" distB="0" distL="114300" distR="114300" simplePos="0" relativeHeight="251787264" behindDoc="0" locked="0" layoutInCell="1" allowOverlap="1" wp14:anchorId="75FEF49C" wp14:editId="50FAEE2C">
            <wp:simplePos x="0" y="0"/>
            <wp:positionH relativeFrom="column">
              <wp:posOffset>1053465</wp:posOffset>
            </wp:positionH>
            <wp:positionV relativeFrom="paragraph">
              <wp:posOffset>219710</wp:posOffset>
            </wp:positionV>
            <wp:extent cx="1266825" cy="457200"/>
            <wp:effectExtent l="19050" t="0" r="9525" b="0"/>
            <wp:wrapNone/>
            <wp:docPr id="1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lum bright="-54000" contrast="84000"/>
                    </a:blip>
                    <a:srcRect/>
                    <a:stretch>
                      <a:fillRect/>
                    </a:stretch>
                  </pic:blipFill>
                  <pic:spPr bwMode="auto">
                    <a:xfrm>
                      <a:off x="0" y="0"/>
                      <a:ext cx="1268585" cy="45783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1090"/>
          <w:tab w:val="left" w:pos="2693"/>
        </w:tabs>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i/>
          <w:iCs/>
          <w:color w:val="000000"/>
          <w:sz w:val="28"/>
          <w:szCs w:val="23"/>
          <w:lang w:val="uk-UA"/>
        </w:rPr>
        <w:t xml:space="preserve">                                                                                              </w:t>
      </w:r>
      <w:r w:rsidRPr="00162C33">
        <w:rPr>
          <w:rFonts w:ascii="Times New Roman" w:hAnsi="Times New Roman" w:cs="Times New Roman"/>
          <w:i/>
          <w:iCs/>
          <w:color w:val="000000"/>
          <w:sz w:val="28"/>
          <w:szCs w:val="23"/>
        </w:rPr>
        <w:t xml:space="preserve">                      </w:t>
      </w:r>
      <w:r>
        <w:rPr>
          <w:rFonts w:ascii="Times New Roman" w:hAnsi="Times New Roman" w:cs="Times New Roman"/>
          <w:iCs/>
          <w:color w:val="000000"/>
          <w:spacing w:val="-17"/>
          <w:sz w:val="28"/>
          <w:szCs w:val="23"/>
          <w:lang w:val="uk-UA"/>
        </w:rPr>
        <w:t>(</w:t>
      </w:r>
      <w:r w:rsidRPr="00162C33">
        <w:rPr>
          <w:rFonts w:ascii="Times New Roman" w:hAnsi="Times New Roman" w:cs="Times New Roman"/>
          <w:iCs/>
          <w:color w:val="000000"/>
          <w:spacing w:val="-17"/>
          <w:sz w:val="28"/>
          <w:szCs w:val="23"/>
          <w:lang w:val="uk-UA"/>
        </w:rPr>
        <w:t>1)</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color w:val="000000"/>
          <w:spacing w:val="-4"/>
          <w:sz w:val="28"/>
          <w:lang w:val="uk-UA"/>
        </w:rPr>
        <w:t xml:space="preserve">де </w:t>
      </w:r>
      <w:r w:rsidRPr="00162C33">
        <w:rPr>
          <w:rFonts w:ascii="Times New Roman" w:hAnsi="Times New Roman" w:cs="Times New Roman"/>
          <w:color w:val="000000"/>
          <w:spacing w:val="-4"/>
          <w:sz w:val="28"/>
          <w:lang w:val="en-US"/>
        </w:rPr>
        <w:t>U</w:t>
      </w:r>
      <w:r w:rsidRPr="00162C33">
        <w:rPr>
          <w:rFonts w:ascii="Times New Roman" w:hAnsi="Times New Roman" w:cs="Times New Roman"/>
          <w:color w:val="000000"/>
          <w:spacing w:val="-4"/>
          <w:sz w:val="28"/>
          <w:vertAlign w:val="subscript"/>
        </w:rPr>
        <w:t>1</w:t>
      </w:r>
      <w:r w:rsidRPr="00162C33">
        <w:rPr>
          <w:rFonts w:ascii="Times New Roman" w:hAnsi="Times New Roman" w:cs="Times New Roman"/>
          <w:color w:val="000000"/>
          <w:spacing w:val="-4"/>
          <w:sz w:val="28"/>
          <w:lang w:val="uk-UA"/>
        </w:rPr>
        <w:t xml:space="preserve"> - ефективне значення напруги першої (основної) гармоніки вихід</w:t>
      </w:r>
      <w:r w:rsidRPr="00162C33">
        <w:rPr>
          <w:rFonts w:ascii="Times New Roman" w:hAnsi="Times New Roman" w:cs="Times New Roman"/>
          <w:color w:val="000000"/>
          <w:spacing w:val="-4"/>
          <w:sz w:val="28"/>
          <w:lang w:val="uk-UA"/>
        </w:rPr>
        <w:softHyphen/>
      </w:r>
      <w:r w:rsidRPr="00162C33">
        <w:rPr>
          <w:rFonts w:ascii="Times New Roman" w:hAnsi="Times New Roman" w:cs="Times New Roman"/>
          <w:color w:val="000000"/>
          <w:spacing w:val="-5"/>
          <w:sz w:val="28"/>
          <w:lang w:val="uk-UA"/>
        </w:rPr>
        <w:t>ного сигналу;</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i/>
          <w:iCs/>
          <w:color w:val="000000"/>
          <w:spacing w:val="-4"/>
          <w:sz w:val="28"/>
          <w:lang w:val="en-US"/>
        </w:rPr>
        <w:t>U</w:t>
      </w:r>
      <w:r w:rsidRPr="00162C33">
        <w:rPr>
          <w:rFonts w:ascii="Times New Roman" w:hAnsi="Times New Roman" w:cs="Times New Roman"/>
          <w:i/>
          <w:iCs/>
          <w:color w:val="000000"/>
          <w:spacing w:val="-4"/>
          <w:sz w:val="28"/>
          <w:vertAlign w:val="subscript"/>
          <w:lang w:val="uk-UA"/>
        </w:rPr>
        <w:t>2</w:t>
      </w:r>
      <w:r w:rsidRPr="00162C33">
        <w:rPr>
          <w:rFonts w:ascii="Times New Roman" w:hAnsi="Times New Roman" w:cs="Times New Roman"/>
          <w:i/>
          <w:iCs/>
          <w:color w:val="000000"/>
          <w:spacing w:val="-4"/>
          <w:sz w:val="28"/>
          <w:lang w:val="uk-UA"/>
        </w:rPr>
        <w:t xml:space="preserve">, </w:t>
      </w:r>
      <w:r w:rsidRPr="00162C33">
        <w:rPr>
          <w:rFonts w:ascii="Times New Roman" w:hAnsi="Times New Roman" w:cs="Times New Roman"/>
          <w:i/>
          <w:iCs/>
          <w:color w:val="000000"/>
          <w:spacing w:val="-4"/>
          <w:sz w:val="28"/>
          <w:lang w:val="en-US"/>
        </w:rPr>
        <w:t>U</w:t>
      </w:r>
      <w:r w:rsidRPr="00162C33">
        <w:rPr>
          <w:rFonts w:ascii="Times New Roman" w:hAnsi="Times New Roman" w:cs="Times New Roman"/>
          <w:i/>
          <w:iCs/>
          <w:color w:val="000000"/>
          <w:spacing w:val="-4"/>
          <w:sz w:val="28"/>
          <w:vertAlign w:val="subscript"/>
          <w:lang w:val="uk-UA"/>
        </w:rPr>
        <w:t>3</w:t>
      </w:r>
      <w:r w:rsidRPr="00162C33">
        <w:rPr>
          <w:rFonts w:ascii="Times New Roman" w:hAnsi="Times New Roman" w:cs="Times New Roman"/>
          <w:i/>
          <w:iCs/>
          <w:color w:val="000000"/>
          <w:spacing w:val="-4"/>
          <w:sz w:val="28"/>
          <w:lang w:val="uk-UA"/>
        </w:rPr>
        <w:t xml:space="preserve">,..., </w:t>
      </w:r>
      <w:r w:rsidRPr="00162C33">
        <w:rPr>
          <w:rFonts w:ascii="Times New Roman" w:hAnsi="Times New Roman" w:cs="Times New Roman"/>
          <w:i/>
          <w:iCs/>
          <w:color w:val="000000"/>
          <w:spacing w:val="-4"/>
          <w:sz w:val="28"/>
          <w:lang w:val="en-US"/>
        </w:rPr>
        <w:t>U</w:t>
      </w:r>
      <w:r w:rsidRPr="00162C33">
        <w:rPr>
          <w:rFonts w:ascii="Times New Roman" w:hAnsi="Times New Roman" w:cs="Times New Roman"/>
          <w:i/>
          <w:iCs/>
          <w:color w:val="000000"/>
          <w:spacing w:val="-4"/>
          <w:sz w:val="28"/>
          <w:vertAlign w:val="subscript"/>
          <w:lang w:val="en-US"/>
        </w:rPr>
        <w:t>n</w:t>
      </w:r>
      <w:r w:rsidRPr="00162C33">
        <w:rPr>
          <w:rFonts w:ascii="Times New Roman" w:hAnsi="Times New Roman" w:cs="Times New Roman"/>
          <w:i/>
          <w:iCs/>
          <w:color w:val="000000"/>
          <w:spacing w:val="-4"/>
          <w:sz w:val="28"/>
          <w:lang w:val="uk-UA"/>
        </w:rPr>
        <w:t xml:space="preserve">- </w:t>
      </w:r>
      <w:r w:rsidRPr="00162C33">
        <w:rPr>
          <w:rFonts w:ascii="Times New Roman" w:hAnsi="Times New Roman" w:cs="Times New Roman"/>
          <w:color w:val="000000"/>
          <w:spacing w:val="-4"/>
          <w:sz w:val="28"/>
          <w:lang w:val="uk-UA"/>
        </w:rPr>
        <w:t>і значення напруги другої, третьої і т.д. гар</w:t>
      </w:r>
      <w:r w:rsidRPr="00162C33">
        <w:rPr>
          <w:rFonts w:ascii="Times New Roman" w:hAnsi="Times New Roman" w:cs="Times New Roman"/>
          <w:color w:val="000000"/>
          <w:spacing w:val="-4"/>
          <w:sz w:val="28"/>
          <w:lang w:val="uk-UA"/>
        </w:rPr>
        <w:softHyphen/>
        <w:t>монік вихідного сигналу.</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color w:val="000000"/>
          <w:spacing w:val="2"/>
          <w:sz w:val="28"/>
          <w:lang w:val="uk-UA"/>
        </w:rPr>
        <w:t xml:space="preserve">Наявність сигналу на виході підсилювача при </w:t>
      </w:r>
      <w:r w:rsidRPr="00162C33">
        <w:rPr>
          <w:rFonts w:ascii="Times New Roman" w:hAnsi="Times New Roman" w:cs="Times New Roman"/>
          <w:i/>
          <w:iCs/>
          <w:color w:val="000000"/>
          <w:spacing w:val="2"/>
          <w:sz w:val="28"/>
          <w:lang w:val="en-US"/>
        </w:rPr>
        <w:t>U</w:t>
      </w:r>
      <w:r w:rsidRPr="00162C33">
        <w:rPr>
          <w:rFonts w:ascii="Times New Roman" w:hAnsi="Times New Roman" w:cs="Times New Roman"/>
          <w:i/>
          <w:iCs/>
          <w:color w:val="000000"/>
          <w:spacing w:val="2"/>
          <w:sz w:val="28"/>
          <w:lang w:val="uk-UA"/>
        </w:rPr>
        <w:t xml:space="preserve">   &lt; </w:t>
      </w:r>
      <w:r w:rsidRPr="00162C33">
        <w:rPr>
          <w:rFonts w:ascii="Times New Roman" w:hAnsi="Times New Roman" w:cs="Times New Roman"/>
          <w:i/>
          <w:iCs/>
          <w:color w:val="000000"/>
          <w:spacing w:val="2"/>
          <w:sz w:val="28"/>
          <w:lang w:val="en-US"/>
        </w:rPr>
        <w:t>U</w:t>
      </w:r>
      <w:r w:rsidRPr="00162C33">
        <w:rPr>
          <w:rFonts w:ascii="Times New Roman" w:hAnsi="Times New Roman" w:cs="Times New Roman"/>
          <w:i/>
          <w:iCs/>
          <w:color w:val="000000"/>
          <w:spacing w:val="2"/>
          <w:sz w:val="28"/>
          <w:lang w:val="uk-UA"/>
        </w:rPr>
        <w:t xml:space="preserve">      </w:t>
      </w:r>
      <w:r w:rsidRPr="00162C33">
        <w:rPr>
          <w:rFonts w:ascii="Times New Roman" w:hAnsi="Times New Roman" w:cs="Times New Roman"/>
          <w:color w:val="000000"/>
          <w:spacing w:val="2"/>
          <w:sz w:val="28"/>
          <w:lang w:val="uk-UA"/>
        </w:rPr>
        <w:t>і навіть</w:t>
      </w:r>
      <w:r w:rsidRPr="00162C33">
        <w:rPr>
          <w:rFonts w:ascii="Times New Roman" w:hAnsi="Times New Roman" w:cs="Times New Roman"/>
          <w:sz w:val="28"/>
          <w:lang w:val="uk-UA"/>
        </w:rPr>
        <w:t xml:space="preserve"> </w:t>
      </w:r>
      <w:r w:rsidRPr="00162C33">
        <w:rPr>
          <w:rFonts w:ascii="Times New Roman" w:hAnsi="Times New Roman" w:cs="Times New Roman"/>
          <w:i/>
          <w:iCs/>
          <w:color w:val="000000"/>
          <w:spacing w:val="-5"/>
          <w:sz w:val="28"/>
          <w:szCs w:val="13"/>
          <w:lang w:val="uk-UA"/>
        </w:rPr>
        <w:t>Вх*</w:t>
      </w:r>
      <w:r w:rsidRPr="00162C33">
        <w:rPr>
          <w:rFonts w:ascii="Times New Roman" w:hAnsi="Times New Roman" w:cs="Times New Roman"/>
          <w:i/>
          <w:iCs/>
          <w:color w:val="000000"/>
          <w:spacing w:val="-4"/>
          <w:sz w:val="28"/>
          <w:szCs w:val="13"/>
          <w:lang w:val="uk-UA"/>
        </w:rPr>
        <w:t>в</w:t>
      </w:r>
      <w:r w:rsidRPr="00162C33">
        <w:rPr>
          <w:rFonts w:ascii="Times New Roman" w:hAnsi="Times New Roman" w:cs="Times New Roman"/>
          <w:i/>
          <w:iCs/>
          <w:color w:val="000000"/>
          <w:spacing w:val="-4"/>
          <w:sz w:val="28"/>
          <w:szCs w:val="13"/>
          <w:lang w:val="en-US"/>
        </w:rPr>
        <w:t>x</w:t>
      </w:r>
      <w:r w:rsidRPr="00162C33">
        <w:rPr>
          <w:rFonts w:ascii="Times New Roman" w:hAnsi="Times New Roman" w:cs="Times New Roman"/>
          <w:i/>
          <w:iCs/>
          <w:color w:val="000000"/>
          <w:spacing w:val="-4"/>
          <w:sz w:val="28"/>
          <w:szCs w:val="13"/>
          <w:lang w:val="uk-UA"/>
        </w:rPr>
        <w:t xml:space="preserve"> </w:t>
      </w:r>
      <w:r w:rsidRPr="00162C33">
        <w:rPr>
          <w:rFonts w:ascii="Times New Roman" w:hAnsi="Times New Roman" w:cs="Times New Roman"/>
          <w:i/>
          <w:iCs/>
          <w:color w:val="000000"/>
          <w:spacing w:val="-4"/>
          <w:sz w:val="28"/>
          <w:szCs w:val="13"/>
          <w:lang w:val="en-US"/>
        </w:rPr>
        <w:t>min</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lang w:val="uk-UA"/>
        </w:rPr>
      </w:pPr>
      <w:r w:rsidRPr="00162C33">
        <w:rPr>
          <w:rFonts w:ascii="Times New Roman" w:hAnsi="Times New Roman" w:cs="Times New Roman"/>
          <w:color w:val="000000"/>
          <w:sz w:val="28"/>
          <w:lang w:val="uk-UA"/>
        </w:rPr>
        <w:t xml:space="preserve">при </w:t>
      </w:r>
      <w:r w:rsidRPr="00162C33">
        <w:rPr>
          <w:rFonts w:ascii="Times New Roman" w:hAnsi="Times New Roman" w:cs="Times New Roman"/>
          <w:i/>
          <w:iCs/>
          <w:color w:val="000000"/>
          <w:sz w:val="28"/>
          <w:lang w:val="en-US"/>
        </w:rPr>
        <w:t>U</w:t>
      </w:r>
      <w:r w:rsidRPr="00162C33">
        <w:rPr>
          <w:rFonts w:ascii="Times New Roman" w:hAnsi="Times New Roman" w:cs="Times New Roman"/>
          <w:i/>
          <w:iCs/>
          <w:color w:val="000000"/>
          <w:sz w:val="28"/>
          <w:vertAlign w:val="subscript"/>
          <w:lang w:val="uk-UA"/>
        </w:rPr>
        <w:t>вх</w:t>
      </w:r>
      <w:r w:rsidRPr="00162C33">
        <w:rPr>
          <w:rFonts w:ascii="Times New Roman" w:hAnsi="Times New Roman" w:cs="Times New Roman"/>
          <w:i/>
          <w:iCs/>
          <w:color w:val="000000"/>
          <w:sz w:val="28"/>
          <w:lang w:val="uk-UA"/>
        </w:rPr>
        <w:t xml:space="preserve"> =</w:t>
      </w:r>
      <w:r w:rsidRPr="00162C33">
        <w:rPr>
          <w:rFonts w:ascii="Times New Roman" w:hAnsi="Times New Roman" w:cs="Times New Roman"/>
          <w:color w:val="000000"/>
          <w:sz w:val="28"/>
          <w:lang w:val="uk-UA"/>
        </w:rPr>
        <w:t xml:space="preserve">О, визначається власними шумами елементів підсилювача. </w:t>
      </w:r>
      <w:r w:rsidRPr="00162C33">
        <w:rPr>
          <w:rFonts w:ascii="Times New Roman" w:hAnsi="Times New Roman" w:cs="Times New Roman"/>
          <w:color w:val="000000"/>
          <w:spacing w:val="-5"/>
          <w:sz w:val="28"/>
          <w:lang w:val="uk-UA"/>
        </w:rPr>
        <w:t>Це шумовий сигнал, що зумовлений, наприклад, не стаціонарністю про</w:t>
      </w:r>
      <w:r w:rsidRPr="00162C33">
        <w:rPr>
          <w:rFonts w:ascii="Times New Roman" w:hAnsi="Times New Roman" w:cs="Times New Roman"/>
          <w:color w:val="000000"/>
          <w:spacing w:val="-5"/>
          <w:sz w:val="28"/>
          <w:lang w:val="uk-UA"/>
        </w:rPr>
        <w:softHyphen/>
      </w:r>
      <w:r w:rsidRPr="00162C33">
        <w:rPr>
          <w:rFonts w:ascii="Times New Roman" w:hAnsi="Times New Roman" w:cs="Times New Roman"/>
          <w:color w:val="000000"/>
          <w:spacing w:val="-4"/>
          <w:sz w:val="28"/>
          <w:lang w:val="uk-UA"/>
        </w:rPr>
        <w:t xml:space="preserve">цесу інжекції носіїв із емітера в базу біполярного транзистора (до речі, </w:t>
      </w:r>
      <w:r w:rsidRPr="00162C33">
        <w:rPr>
          <w:rFonts w:ascii="Times New Roman" w:hAnsi="Times New Roman" w:cs="Times New Roman"/>
          <w:color w:val="000000"/>
          <w:spacing w:val="-5"/>
          <w:sz w:val="28"/>
          <w:lang w:val="uk-UA"/>
        </w:rPr>
        <w:t xml:space="preserve">польові транзистори позбавлені цього недоліку, в зв'язку з чим їх часто </w:t>
      </w:r>
      <w:r w:rsidRPr="00162C33">
        <w:rPr>
          <w:rFonts w:ascii="Times New Roman" w:hAnsi="Times New Roman" w:cs="Times New Roman"/>
          <w:color w:val="000000"/>
          <w:spacing w:val="2"/>
          <w:sz w:val="28"/>
          <w:lang w:val="uk-UA"/>
        </w:rPr>
        <w:t xml:space="preserve">використовують у першому каскаді підсилювачів малих сигналів); </w:t>
      </w:r>
      <w:r w:rsidRPr="00162C33">
        <w:rPr>
          <w:rFonts w:ascii="Times New Roman" w:hAnsi="Times New Roman" w:cs="Times New Roman"/>
          <w:spacing w:val="4"/>
          <w:sz w:val="28"/>
          <w:szCs w:val="21"/>
          <w:lang w:val="uk-UA"/>
        </w:rPr>
        <w:t>виникають шуми також за рахунок флуктуацій струму при його про</w:t>
      </w:r>
      <w:r w:rsidRPr="00162C33">
        <w:rPr>
          <w:rFonts w:ascii="Times New Roman" w:hAnsi="Times New Roman" w:cs="Times New Roman"/>
          <w:spacing w:val="4"/>
          <w:sz w:val="28"/>
          <w:szCs w:val="21"/>
          <w:lang w:val="uk-UA"/>
        </w:rPr>
        <w:softHyphen/>
      </w:r>
      <w:r w:rsidRPr="00162C33">
        <w:rPr>
          <w:rFonts w:ascii="Times New Roman" w:hAnsi="Times New Roman" w:cs="Times New Roman"/>
          <w:spacing w:val="-1"/>
          <w:sz w:val="28"/>
          <w:szCs w:val="21"/>
          <w:lang w:val="uk-UA"/>
        </w:rPr>
        <w:t xml:space="preserve">тіканні через метало-композиційні, вугільні та інші резистори і т.п. Крім </w:t>
      </w:r>
      <w:r w:rsidRPr="00162C33">
        <w:rPr>
          <w:rFonts w:ascii="Times New Roman" w:hAnsi="Times New Roman" w:cs="Times New Roman"/>
          <w:spacing w:val="6"/>
          <w:sz w:val="28"/>
          <w:szCs w:val="21"/>
          <w:lang w:val="uk-UA"/>
        </w:rPr>
        <w:t xml:space="preserve">того, причиною вихідних шумів є сигнали, наведені на елементах і </w:t>
      </w:r>
      <w:r w:rsidRPr="00162C33">
        <w:rPr>
          <w:rFonts w:ascii="Times New Roman" w:hAnsi="Times New Roman" w:cs="Times New Roman"/>
          <w:spacing w:val="5"/>
          <w:sz w:val="28"/>
          <w:szCs w:val="21"/>
          <w:lang w:val="uk-UA"/>
        </w:rPr>
        <w:t>з'єднаннях підсилювача зовнішніми електромагнітними полями, за</w:t>
      </w:r>
      <w:r w:rsidRPr="00162C33">
        <w:rPr>
          <w:rFonts w:ascii="Times New Roman" w:hAnsi="Times New Roman" w:cs="Times New Roman"/>
          <w:spacing w:val="5"/>
          <w:sz w:val="28"/>
          <w:szCs w:val="21"/>
          <w:lang w:val="uk-UA"/>
        </w:rPr>
        <w:softHyphen/>
      </w:r>
      <w:r w:rsidRPr="00162C33">
        <w:rPr>
          <w:rFonts w:ascii="Times New Roman" w:hAnsi="Times New Roman" w:cs="Times New Roman"/>
          <w:spacing w:val="2"/>
          <w:sz w:val="28"/>
          <w:szCs w:val="21"/>
          <w:lang w:val="uk-UA"/>
        </w:rPr>
        <w:t xml:space="preserve">вади, що проникають на його вхід з кіл живлення при наявності в них </w:t>
      </w:r>
      <w:r w:rsidRPr="00162C33">
        <w:rPr>
          <w:rFonts w:ascii="Times New Roman" w:hAnsi="Times New Roman" w:cs="Times New Roman"/>
          <w:spacing w:val="1"/>
          <w:sz w:val="28"/>
          <w:szCs w:val="21"/>
          <w:lang w:val="uk-UA"/>
        </w:rPr>
        <w:t>пульсацій напруги.</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spacing w:val="3"/>
          <w:sz w:val="28"/>
          <w:szCs w:val="21"/>
          <w:lang w:val="uk-UA"/>
        </w:rPr>
        <w:t xml:space="preserve">Для зниження вихідних шумів використовують елементи з малими </w:t>
      </w:r>
      <w:r w:rsidRPr="00162C33">
        <w:rPr>
          <w:rFonts w:ascii="Times New Roman" w:hAnsi="Times New Roman" w:cs="Times New Roman"/>
          <w:spacing w:val="2"/>
          <w:sz w:val="28"/>
          <w:szCs w:val="21"/>
          <w:lang w:val="uk-UA"/>
        </w:rPr>
        <w:t>власними шумами, застосовують екранування, додаткові фільтри, ви</w:t>
      </w:r>
      <w:r w:rsidRPr="00162C33">
        <w:rPr>
          <w:rFonts w:ascii="Times New Roman" w:hAnsi="Times New Roman" w:cs="Times New Roman"/>
          <w:spacing w:val="2"/>
          <w:sz w:val="28"/>
          <w:szCs w:val="21"/>
          <w:lang w:val="uk-UA"/>
        </w:rPr>
        <w:softHyphen/>
      </w:r>
      <w:r w:rsidRPr="00162C33">
        <w:rPr>
          <w:rFonts w:ascii="Times New Roman" w:hAnsi="Times New Roman" w:cs="Times New Roman"/>
          <w:spacing w:val="3"/>
          <w:sz w:val="28"/>
          <w:szCs w:val="21"/>
          <w:lang w:val="uk-UA"/>
        </w:rPr>
        <w:t>бирають схеми джерел живлення з мінімальними пульсаціями.</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3"/>
          <w:sz w:val="28"/>
          <w:szCs w:val="21"/>
        </w:rPr>
      </w:pPr>
      <w:r w:rsidRPr="00162C33">
        <w:rPr>
          <w:rFonts w:ascii="Times New Roman" w:hAnsi="Times New Roman" w:cs="Times New Roman"/>
          <w:spacing w:val="3"/>
          <w:sz w:val="28"/>
          <w:szCs w:val="21"/>
          <w:lang w:val="uk-UA"/>
        </w:rPr>
        <w:t xml:space="preserve">Другою важливою характеристикою двокаскадного підсилювача з </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spacing w:val="1"/>
          <w:sz w:val="28"/>
          <w:szCs w:val="21"/>
          <w:lang w:val="uk-UA"/>
        </w:rPr>
        <w:lastRenderedPageBreak/>
        <w:t xml:space="preserve">ЛС-зв'язками є амплітудно-частотна характеристика (АЧХ), зображена </w:t>
      </w:r>
      <w:r w:rsidRPr="00162C33">
        <w:rPr>
          <w:rFonts w:ascii="Times New Roman" w:hAnsi="Times New Roman" w:cs="Times New Roman"/>
          <w:spacing w:val="6"/>
          <w:sz w:val="28"/>
          <w:szCs w:val="21"/>
          <w:lang w:val="uk-UA"/>
        </w:rPr>
        <w:t>на мал. 3.</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r w:rsidRPr="00162C33">
        <w:rPr>
          <w:rFonts w:ascii="Times New Roman" w:hAnsi="Times New Roman" w:cs="Times New Roman"/>
          <w:noProof/>
          <w:sz w:val="28"/>
        </w:rPr>
        <w:drawing>
          <wp:anchor distT="0" distB="0" distL="114300" distR="114300" simplePos="0" relativeHeight="251791360" behindDoc="0" locked="0" layoutInCell="1" allowOverlap="1" wp14:anchorId="458FDE3C" wp14:editId="3B4D6BE1">
            <wp:simplePos x="0" y="0"/>
            <wp:positionH relativeFrom="column">
              <wp:posOffset>4114800</wp:posOffset>
            </wp:positionH>
            <wp:positionV relativeFrom="paragraph">
              <wp:posOffset>201930</wp:posOffset>
            </wp:positionV>
            <wp:extent cx="2171700" cy="1654175"/>
            <wp:effectExtent l="19050" t="0" r="0" b="0"/>
            <wp:wrapNone/>
            <wp:docPr id="1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1" cstate="print">
                      <a:lum bright="-64000" contrast="90000"/>
                    </a:blip>
                    <a:srcRect/>
                    <a:stretch>
                      <a:fillRect/>
                    </a:stretch>
                  </pic:blipFill>
                  <pic:spPr bwMode="auto">
                    <a:xfrm>
                      <a:off x="0" y="0"/>
                      <a:ext cx="2171700" cy="1654175"/>
                    </a:xfrm>
                    <a:prstGeom prst="rect">
                      <a:avLst/>
                    </a:prstGeom>
                    <a:noFill/>
                    <a:ln w="9525">
                      <a:noFill/>
                      <a:miter lim="800000"/>
                      <a:headEnd/>
                      <a:tailEnd/>
                    </a:ln>
                  </pic:spPr>
                </pic:pic>
              </a:graphicData>
            </a:graphic>
          </wp:anchor>
        </w:drawing>
      </w:r>
      <w:r w:rsidRPr="00162C33">
        <w:rPr>
          <w:rFonts w:ascii="Times New Roman" w:hAnsi="Times New Roman" w:cs="Times New Roman"/>
          <w:spacing w:val="-6"/>
          <w:sz w:val="28"/>
          <w:szCs w:val="21"/>
          <w:lang w:val="uk-UA"/>
        </w:rPr>
        <w:t>Причиною зниження коефіці</w:t>
      </w:r>
      <w:r w:rsidRPr="00162C33">
        <w:rPr>
          <w:rFonts w:ascii="Times New Roman" w:hAnsi="Times New Roman" w:cs="Times New Roman"/>
          <w:spacing w:val="-6"/>
          <w:sz w:val="28"/>
          <w:szCs w:val="21"/>
          <w:lang w:val="uk-UA"/>
        </w:rPr>
        <w:softHyphen/>
      </w:r>
      <w:r w:rsidRPr="00162C33">
        <w:rPr>
          <w:rFonts w:ascii="Times New Roman" w:hAnsi="Times New Roman" w:cs="Times New Roman"/>
          <w:spacing w:val="-2"/>
          <w:sz w:val="28"/>
          <w:szCs w:val="21"/>
          <w:lang w:val="uk-UA"/>
        </w:rPr>
        <w:t>єнта підсилення на низьких ча</w:t>
      </w:r>
      <w:r w:rsidRPr="00162C33">
        <w:rPr>
          <w:rFonts w:ascii="Times New Roman" w:hAnsi="Times New Roman" w:cs="Times New Roman"/>
          <w:spacing w:val="-2"/>
          <w:sz w:val="28"/>
          <w:szCs w:val="21"/>
          <w:lang w:val="uk-UA"/>
        </w:rPr>
        <w:softHyphen/>
      </w:r>
      <w:r w:rsidRPr="00162C33">
        <w:rPr>
          <w:rFonts w:ascii="Times New Roman" w:hAnsi="Times New Roman" w:cs="Times New Roman"/>
          <w:spacing w:val="-3"/>
          <w:sz w:val="28"/>
          <w:szCs w:val="21"/>
          <w:lang w:val="uk-UA"/>
        </w:rPr>
        <w:t xml:space="preserve">стотах є наявність розділяючи </w:t>
      </w:r>
      <w:r w:rsidRPr="00162C33">
        <w:rPr>
          <w:rFonts w:ascii="Times New Roman" w:hAnsi="Times New Roman" w:cs="Times New Roman"/>
          <w:spacing w:val="1"/>
          <w:sz w:val="28"/>
          <w:szCs w:val="21"/>
          <w:lang w:val="uk-UA"/>
        </w:rPr>
        <w:t xml:space="preserve">конденсаторів   </w:t>
      </w:r>
      <w:r w:rsidRPr="00162C33">
        <w:rPr>
          <w:rFonts w:ascii="Times New Roman" w:hAnsi="Times New Roman" w:cs="Times New Roman"/>
          <w:spacing w:val="-1"/>
          <w:sz w:val="28"/>
          <w:szCs w:val="21"/>
          <w:lang w:val="uk-UA"/>
        </w:rPr>
        <w:t>оскільки опір конденсатора</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2"/>
          <w:sz w:val="28"/>
          <w:szCs w:val="21"/>
          <w:lang w:val="uk-UA"/>
        </w:rPr>
      </w:pPr>
      <w:r w:rsidRPr="00162C33">
        <w:rPr>
          <w:rFonts w:ascii="Times New Roman" w:hAnsi="Times New Roman" w:cs="Times New Roman"/>
          <w:spacing w:val="-2"/>
          <w:sz w:val="28"/>
          <w:szCs w:val="21"/>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2"/>
          <w:sz w:val="28"/>
          <w:szCs w:val="21"/>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2"/>
          <w:sz w:val="28"/>
          <w:szCs w:val="21"/>
          <w:lang w:val="uk-UA"/>
        </w:rPr>
      </w:pPr>
      <w:r w:rsidRPr="00162C33">
        <w:rPr>
          <w:rFonts w:ascii="Times New Roman" w:hAnsi="Times New Roman" w:cs="Times New Roman"/>
          <w:noProof/>
          <w:sz w:val="28"/>
        </w:rPr>
        <w:drawing>
          <wp:anchor distT="0" distB="0" distL="114300" distR="114300" simplePos="0" relativeHeight="251788288" behindDoc="0" locked="0" layoutInCell="1" allowOverlap="1" wp14:anchorId="2430668A" wp14:editId="6FDA80C4">
            <wp:simplePos x="0" y="0"/>
            <wp:positionH relativeFrom="column">
              <wp:posOffset>2400300</wp:posOffset>
            </wp:positionH>
            <wp:positionV relativeFrom="paragraph">
              <wp:posOffset>68580</wp:posOffset>
            </wp:positionV>
            <wp:extent cx="1028700" cy="316230"/>
            <wp:effectExtent l="19050" t="0" r="0" b="0"/>
            <wp:wrapNone/>
            <wp:docPr id="1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cstate="print">
                      <a:lum bright="-84000" contrast="100000"/>
                    </a:blip>
                    <a:srcRect/>
                    <a:stretch>
                      <a:fillRect/>
                    </a:stretch>
                  </pic:blipFill>
                  <pic:spPr bwMode="auto">
                    <a:xfrm>
                      <a:off x="0" y="0"/>
                      <a:ext cx="1028700" cy="316230"/>
                    </a:xfrm>
                    <a:prstGeom prst="rect">
                      <a:avLst/>
                    </a:prstGeom>
                    <a:noFill/>
                    <a:ln w="9525">
                      <a:noFill/>
                      <a:miter lim="800000"/>
                      <a:headEnd/>
                      <a:tailEnd/>
                    </a:ln>
                  </pic:spPr>
                </pic:pic>
              </a:graphicData>
            </a:graphic>
          </wp:anchor>
        </w:drawing>
      </w:r>
      <w:r w:rsidRPr="00162C33">
        <w:rPr>
          <w:rFonts w:ascii="Times New Roman" w:hAnsi="Times New Roman" w:cs="Times New Roman"/>
          <w:noProof/>
          <w:sz w:val="28"/>
        </w:rPr>
        <w:drawing>
          <wp:anchor distT="0" distB="0" distL="114300" distR="114300" simplePos="0" relativeHeight="251789312" behindDoc="0" locked="0" layoutInCell="1" allowOverlap="1" wp14:anchorId="2C8AC7BB" wp14:editId="631D1365">
            <wp:simplePos x="0" y="0"/>
            <wp:positionH relativeFrom="column">
              <wp:posOffset>228600</wp:posOffset>
            </wp:positionH>
            <wp:positionV relativeFrom="paragraph">
              <wp:posOffset>13335</wp:posOffset>
            </wp:positionV>
            <wp:extent cx="1573530" cy="367030"/>
            <wp:effectExtent l="19050" t="0" r="7620" b="0"/>
            <wp:wrapNone/>
            <wp:docPr id="1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cstate="print">
                      <a:lum bright="-48000" contrast="72000"/>
                    </a:blip>
                    <a:srcRect/>
                    <a:stretch>
                      <a:fillRect/>
                    </a:stretch>
                  </pic:blipFill>
                  <pic:spPr bwMode="auto">
                    <a:xfrm>
                      <a:off x="0" y="0"/>
                      <a:ext cx="1573530" cy="36703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2"/>
          <w:sz w:val="28"/>
          <w:szCs w:val="21"/>
          <w:lang w:val="uk-UA"/>
        </w:rPr>
      </w:pPr>
      <w:r w:rsidRPr="00162C33">
        <w:rPr>
          <w:rFonts w:ascii="Times New Roman" w:hAnsi="Times New Roman" w:cs="Times New Roman"/>
          <w:i/>
          <w:spacing w:val="-6"/>
          <w:sz w:val="28"/>
          <w:szCs w:val="21"/>
          <w:lang w:val="uk-UA"/>
        </w:rPr>
        <w:t>Мал. 3 - АЧХ</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5"/>
          <w:sz w:val="28"/>
          <w:szCs w:val="21"/>
        </w:rPr>
      </w:pPr>
      <w:r w:rsidRPr="00162C33">
        <w:rPr>
          <w:rFonts w:ascii="Times New Roman" w:hAnsi="Times New Roman" w:cs="Times New Roman"/>
          <w:spacing w:val="-2"/>
          <w:sz w:val="28"/>
          <w:szCs w:val="21"/>
          <w:lang w:val="uk-UA"/>
        </w:rPr>
        <w:t xml:space="preserve">У результаті на розділяючих </w:t>
      </w:r>
      <w:r w:rsidRPr="00162C33">
        <w:rPr>
          <w:rFonts w:ascii="Times New Roman" w:hAnsi="Times New Roman" w:cs="Times New Roman"/>
          <w:spacing w:val="3"/>
          <w:sz w:val="28"/>
          <w:szCs w:val="21"/>
          <w:lang w:val="uk-UA"/>
        </w:rPr>
        <w:t xml:space="preserve">конденсаторах падає частина </w:t>
      </w:r>
      <w:r w:rsidRPr="00162C33">
        <w:rPr>
          <w:rFonts w:ascii="Times New Roman" w:hAnsi="Times New Roman" w:cs="Times New Roman"/>
          <w:spacing w:val="2"/>
          <w:sz w:val="28"/>
          <w:szCs w:val="21"/>
          <w:lang w:val="uk-UA"/>
        </w:rPr>
        <w:t>напруги сигналу, що повинен</w:t>
      </w:r>
      <w:r w:rsidRPr="00162C33">
        <w:rPr>
          <w:rFonts w:ascii="Times New Roman" w:hAnsi="Times New Roman" w:cs="Times New Roman"/>
          <w:spacing w:val="2"/>
          <w:sz w:val="28"/>
          <w:szCs w:val="21"/>
        </w:rPr>
        <w:t xml:space="preserve"> </w:t>
      </w:r>
      <w:r w:rsidRPr="00162C33">
        <w:rPr>
          <w:rFonts w:ascii="Times New Roman" w:hAnsi="Times New Roman" w:cs="Times New Roman"/>
          <w:spacing w:val="3"/>
          <w:sz w:val="28"/>
          <w:szCs w:val="21"/>
          <w:lang w:val="uk-UA"/>
        </w:rPr>
        <w:t>передаватися в наступний  каскад</w:t>
      </w:r>
      <w:r w:rsidRPr="00162C33">
        <w:rPr>
          <w:rFonts w:ascii="Times New Roman" w:hAnsi="Times New Roman" w:cs="Times New Roman"/>
          <w:spacing w:val="-6"/>
          <w:sz w:val="28"/>
          <w:szCs w:val="21"/>
          <w:lang w:val="uk-UA"/>
        </w:rPr>
        <w:t xml:space="preserve"> </w:t>
      </w:r>
      <w:r w:rsidRPr="00162C33">
        <w:rPr>
          <w:rFonts w:ascii="Times New Roman" w:hAnsi="Times New Roman" w:cs="Times New Roman"/>
          <w:spacing w:val="3"/>
          <w:sz w:val="28"/>
          <w:szCs w:val="21"/>
          <w:lang w:val="uk-UA"/>
        </w:rPr>
        <w:t>або навантаження.</w:t>
      </w:r>
      <w:r w:rsidRPr="00162C33">
        <w:rPr>
          <w:rFonts w:ascii="Times New Roman" w:hAnsi="Times New Roman" w:cs="Times New Roman"/>
          <w:spacing w:val="-6"/>
          <w:sz w:val="28"/>
          <w:szCs w:val="21"/>
          <w:lang w:val="uk-UA"/>
        </w:rPr>
        <w:t xml:space="preserve"> </w:t>
      </w:r>
      <w:r w:rsidRPr="00162C33">
        <w:rPr>
          <w:rFonts w:ascii="Times New Roman" w:hAnsi="Times New Roman" w:cs="Times New Roman"/>
          <w:spacing w:val="2"/>
          <w:sz w:val="28"/>
          <w:szCs w:val="21"/>
          <w:lang w:val="uk-UA"/>
        </w:rPr>
        <w:t>Причиною зниження</w:t>
      </w:r>
      <w:r w:rsidRPr="00162C33">
        <w:rPr>
          <w:rFonts w:ascii="Times New Roman" w:hAnsi="Times New Roman" w:cs="Times New Roman"/>
          <w:spacing w:val="-6"/>
          <w:sz w:val="28"/>
          <w:szCs w:val="21"/>
          <w:lang w:val="uk-UA"/>
        </w:rPr>
        <w:t xml:space="preserve"> двокаскадного </w:t>
      </w:r>
      <w:r w:rsidRPr="00162C33">
        <w:rPr>
          <w:rFonts w:ascii="Times New Roman" w:hAnsi="Times New Roman" w:cs="Times New Roman"/>
          <w:spacing w:val="2"/>
          <w:sz w:val="28"/>
          <w:szCs w:val="21"/>
          <w:lang w:val="uk-UA"/>
        </w:rPr>
        <w:t>коефіцієнта підсилення на високих частотах є:</w:t>
      </w:r>
      <w:r w:rsidRPr="00162C33">
        <w:rPr>
          <w:rFonts w:ascii="Times New Roman" w:hAnsi="Times New Roman" w:cs="Times New Roman"/>
          <w:spacing w:val="-5"/>
          <w:sz w:val="28"/>
          <w:szCs w:val="21"/>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3"/>
          <w:sz w:val="28"/>
          <w:szCs w:val="21"/>
          <w:lang w:val="uk-UA"/>
        </w:rPr>
      </w:pPr>
      <w:r w:rsidRPr="00162C33">
        <w:rPr>
          <w:rFonts w:ascii="Times New Roman" w:hAnsi="Times New Roman" w:cs="Times New Roman"/>
          <w:spacing w:val="-5"/>
          <w:sz w:val="28"/>
          <w:szCs w:val="21"/>
          <w:lang w:val="uk-UA"/>
        </w:rPr>
        <w:t>підсилювач</w:t>
      </w:r>
      <w:r w:rsidRPr="00162C33">
        <w:rPr>
          <w:rFonts w:ascii="Times New Roman" w:hAnsi="Times New Roman" w:cs="Times New Roman"/>
          <w:spacing w:val="-5"/>
          <w:sz w:val="28"/>
          <w:szCs w:val="21"/>
        </w:rPr>
        <w:t xml:space="preserve"> </w:t>
      </w:r>
      <w:r w:rsidRPr="00162C33">
        <w:rPr>
          <w:rFonts w:ascii="Times New Roman" w:hAnsi="Times New Roman" w:cs="Times New Roman"/>
          <w:spacing w:val="-5"/>
          <w:sz w:val="28"/>
          <w:szCs w:val="21"/>
          <w:lang w:val="uk-UA"/>
        </w:rPr>
        <w:t xml:space="preserve">з  </w:t>
      </w:r>
      <w:r w:rsidRPr="00162C33">
        <w:rPr>
          <w:rFonts w:ascii="Times New Roman" w:hAnsi="Times New Roman" w:cs="Times New Roman"/>
          <w:i/>
          <w:iCs/>
          <w:spacing w:val="-5"/>
          <w:sz w:val="28"/>
          <w:szCs w:val="21"/>
          <w:lang w:val="en-US"/>
        </w:rPr>
        <w:t>RC</w:t>
      </w:r>
      <w:r w:rsidRPr="00162C33">
        <w:rPr>
          <w:rFonts w:ascii="Times New Roman" w:hAnsi="Times New Roman" w:cs="Times New Roman"/>
          <w:i/>
          <w:iCs/>
          <w:spacing w:val="-5"/>
          <w:sz w:val="28"/>
          <w:szCs w:val="21"/>
          <w:lang w:val="uk-UA"/>
        </w:rPr>
        <w:t xml:space="preserve">- </w:t>
      </w:r>
      <w:r w:rsidRPr="00162C33">
        <w:rPr>
          <w:rFonts w:ascii="Times New Roman" w:hAnsi="Times New Roman" w:cs="Times New Roman"/>
          <w:spacing w:val="-5"/>
          <w:sz w:val="28"/>
          <w:szCs w:val="21"/>
          <w:lang w:val="uk-UA"/>
        </w:rPr>
        <w:t xml:space="preserve">зв'язками </w:t>
      </w:r>
      <w:r w:rsidRPr="00162C33">
        <w:rPr>
          <w:rFonts w:ascii="Times New Roman" w:hAnsi="Times New Roman" w:cs="Times New Roman"/>
          <w:spacing w:val="3"/>
          <w:sz w:val="28"/>
          <w:szCs w:val="21"/>
          <w:lang w:val="uk-UA"/>
        </w:rPr>
        <w:t xml:space="preserve">   </w:t>
      </w:r>
      <w:r w:rsidRPr="00162C33">
        <w:rPr>
          <w:rFonts w:ascii="Times New Roman" w:hAnsi="Times New Roman" w:cs="Times New Roman"/>
          <w:sz w:val="28"/>
          <w:szCs w:val="21"/>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rPr>
      </w:pPr>
      <w:r w:rsidRPr="00162C33">
        <w:rPr>
          <w:rFonts w:ascii="Times New Roman" w:hAnsi="Times New Roman" w:cs="Times New Roman"/>
          <w:spacing w:val="-9"/>
          <w:sz w:val="28"/>
          <w:szCs w:val="21"/>
          <w:lang w:val="uk-UA"/>
        </w:rPr>
        <w:t xml:space="preserve">- </w:t>
      </w:r>
      <w:r w:rsidRPr="00162C33">
        <w:rPr>
          <w:rFonts w:ascii="Times New Roman" w:hAnsi="Times New Roman" w:cs="Times New Roman"/>
          <w:spacing w:val="6"/>
          <w:sz w:val="28"/>
          <w:szCs w:val="21"/>
          <w:lang w:val="uk-UA"/>
        </w:rPr>
        <w:t xml:space="preserve">зниження коефіцієнта передачі транзистора за струмом  </w:t>
      </w:r>
      <w:r w:rsidRPr="00162C33">
        <w:rPr>
          <w:rFonts w:ascii="Times New Roman" w:hAnsi="Times New Roman" w:cs="Times New Roman"/>
          <w:spacing w:val="6"/>
          <w:position w:val="-10"/>
          <w:sz w:val="28"/>
          <w:szCs w:val="21"/>
          <w:lang w:val="uk-UA"/>
        </w:rPr>
        <w:object w:dxaOrig="240" w:dyaOrig="320">
          <v:shape id="_x0000_i1048" type="#_x0000_t75" style="width:12pt;height:15.5pt" o:ole="">
            <v:imagedata r:id="rId194" o:title=""/>
          </v:shape>
          <o:OLEObject Type="Embed" ProgID="Equation.3" ShapeID="_x0000_i1048" DrawAspect="Content" ObjectID="_1810377519" r:id="rId195"/>
        </w:object>
      </w:r>
      <w:r w:rsidRPr="00162C33">
        <w:rPr>
          <w:rFonts w:ascii="Times New Roman" w:hAnsi="Times New Roman" w:cs="Times New Roman"/>
          <w:spacing w:val="6"/>
          <w:sz w:val="28"/>
          <w:szCs w:val="21"/>
        </w:rPr>
        <w:t xml:space="preserve"> </w:t>
      </w:r>
      <w:r w:rsidRPr="00162C33">
        <w:rPr>
          <w:rFonts w:ascii="Times New Roman" w:hAnsi="Times New Roman" w:cs="Times New Roman"/>
          <w:spacing w:val="6"/>
          <w:sz w:val="28"/>
          <w:szCs w:val="21"/>
          <w:lang w:val="uk-UA"/>
        </w:rPr>
        <w:t>при</w:t>
      </w:r>
    </w:p>
    <w:p w:rsidR="00A95761" w:rsidRPr="00162C33" w:rsidRDefault="00A95761" w:rsidP="00A95761">
      <w:pPr>
        <w:shd w:val="clear" w:color="auto" w:fill="FFFFFF"/>
        <w:spacing w:after="0" w:line="360" w:lineRule="auto"/>
        <w:ind w:firstLine="709"/>
        <w:jc w:val="both"/>
        <w:rPr>
          <w:rFonts w:ascii="Times New Roman" w:hAnsi="Times New Roman" w:cs="Times New Roman"/>
          <w:i/>
          <w:iCs/>
          <w:sz w:val="28"/>
          <w:szCs w:val="21"/>
          <w:lang w:val="uk-UA"/>
        </w:rPr>
      </w:pPr>
      <w:r w:rsidRPr="00162C33">
        <w:rPr>
          <w:rFonts w:ascii="Times New Roman" w:hAnsi="Times New Roman" w:cs="Times New Roman"/>
          <w:i/>
          <w:iCs/>
          <w:position w:val="-14"/>
          <w:sz w:val="28"/>
          <w:szCs w:val="21"/>
          <w:lang w:val="uk-UA"/>
        </w:rPr>
        <w:object w:dxaOrig="980" w:dyaOrig="380">
          <v:shape id="_x0000_i1049" type="#_x0000_t75" style="width:49pt;height:19pt" o:ole="">
            <v:imagedata r:id="rId196" o:title=""/>
          </v:shape>
          <o:OLEObject Type="Embed" ProgID="Equation.3" ShapeID="_x0000_i1049" DrawAspect="Content" ObjectID="_1810377520" r:id="rId197"/>
        </w:object>
      </w:r>
      <w:r w:rsidRPr="00162C33">
        <w:rPr>
          <w:rFonts w:ascii="Times New Roman" w:hAnsi="Times New Roman" w:cs="Times New Roman"/>
          <w:i/>
          <w:iCs/>
          <w:sz w:val="28"/>
          <w:szCs w:val="21"/>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1"/>
          <w:sz w:val="28"/>
          <w:szCs w:val="21"/>
          <w:lang w:val="uk-UA"/>
        </w:rPr>
      </w:pPr>
      <w:r w:rsidRPr="00162C33">
        <w:rPr>
          <w:rFonts w:ascii="Times New Roman" w:hAnsi="Times New Roman" w:cs="Times New Roman"/>
          <w:spacing w:val="-3"/>
          <w:sz w:val="28"/>
          <w:szCs w:val="21"/>
          <w:lang w:val="uk-UA"/>
        </w:rPr>
        <w:t xml:space="preserve"> -</w:t>
      </w:r>
      <w:r w:rsidRPr="00162C33">
        <w:rPr>
          <w:rFonts w:ascii="Times New Roman" w:hAnsi="Times New Roman" w:cs="Times New Roman"/>
          <w:sz w:val="28"/>
          <w:szCs w:val="21"/>
          <w:lang w:val="uk-UA"/>
        </w:rPr>
        <w:t xml:space="preserve"> </w:t>
      </w:r>
      <w:r w:rsidRPr="00162C33">
        <w:rPr>
          <w:rFonts w:ascii="Times New Roman" w:hAnsi="Times New Roman" w:cs="Times New Roman"/>
          <w:spacing w:val="4"/>
          <w:sz w:val="28"/>
          <w:szCs w:val="21"/>
          <w:lang w:val="uk-UA"/>
        </w:rPr>
        <w:t>наявність у схемі паразитних конденсаторів та індуктивностей,</w:t>
      </w:r>
      <w:r w:rsidRPr="00162C33">
        <w:rPr>
          <w:rFonts w:ascii="Times New Roman" w:hAnsi="Times New Roman" w:cs="Times New Roman"/>
          <w:sz w:val="28"/>
          <w:lang w:val="uk-UA"/>
        </w:rPr>
        <w:t xml:space="preserve"> </w:t>
      </w:r>
      <w:r w:rsidRPr="00162C33">
        <w:rPr>
          <w:rFonts w:ascii="Times New Roman" w:hAnsi="Times New Roman" w:cs="Times New Roman"/>
          <w:spacing w:val="-1"/>
          <w:sz w:val="28"/>
          <w:szCs w:val="21"/>
          <w:lang w:val="uk-UA"/>
        </w:rPr>
        <w:t>оскільки</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1"/>
          <w:sz w:val="28"/>
          <w:szCs w:val="21"/>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1"/>
          <w:sz w:val="28"/>
          <w:szCs w:val="21"/>
          <w:lang w:val="uk-UA"/>
        </w:rPr>
      </w:pPr>
      <w:r w:rsidRPr="00162C33">
        <w:rPr>
          <w:rFonts w:ascii="Times New Roman" w:hAnsi="Times New Roman" w:cs="Times New Roman"/>
          <w:noProof/>
          <w:sz w:val="28"/>
        </w:rPr>
        <w:drawing>
          <wp:anchor distT="0" distB="0" distL="114300" distR="114300" simplePos="0" relativeHeight="251790336" behindDoc="0" locked="0" layoutInCell="1" allowOverlap="1" wp14:anchorId="6D7DE7F3" wp14:editId="12384273">
            <wp:simplePos x="0" y="0"/>
            <wp:positionH relativeFrom="column">
              <wp:align>center</wp:align>
            </wp:positionH>
            <wp:positionV relativeFrom="paragraph">
              <wp:posOffset>85090</wp:posOffset>
            </wp:positionV>
            <wp:extent cx="2819400" cy="331470"/>
            <wp:effectExtent l="19050" t="0" r="0" b="0"/>
            <wp:wrapNone/>
            <wp:docPr id="1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cstate="print">
                      <a:lum bright="-66000" contrast="90000"/>
                    </a:blip>
                    <a:srcRect/>
                    <a:stretch>
                      <a:fillRect/>
                    </a:stretch>
                  </pic:blipFill>
                  <pic:spPr bwMode="auto">
                    <a:xfrm>
                      <a:off x="0" y="0"/>
                      <a:ext cx="2819400" cy="33147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r w:rsidRPr="00162C33">
        <w:rPr>
          <w:rFonts w:ascii="Times New Roman" w:hAnsi="Times New Roman" w:cs="Times New Roman"/>
          <w:position w:val="-34"/>
          <w:sz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position w:val="-34"/>
          <w:sz w:val="28"/>
        </w:rPr>
      </w:pPr>
    </w:p>
    <w:p w:rsidR="00A95761" w:rsidRPr="00721022" w:rsidRDefault="00A95761" w:rsidP="00A95761">
      <w:pPr>
        <w:pStyle w:val="26"/>
        <w:spacing w:line="360" w:lineRule="auto"/>
        <w:ind w:left="0" w:firstLine="709"/>
        <w:jc w:val="both"/>
        <w:rPr>
          <w:b w:val="0"/>
          <w:u w:val="single"/>
        </w:rPr>
      </w:pPr>
      <w:r w:rsidRPr="00721022">
        <w:rPr>
          <w:b w:val="0"/>
          <w:u w:val="single"/>
        </w:rPr>
        <w:t>Лекція № 17</w:t>
      </w:r>
    </w:p>
    <w:p w:rsidR="00A95761" w:rsidRPr="00162C33" w:rsidRDefault="00A95761" w:rsidP="00A95761">
      <w:pPr>
        <w:pStyle w:val="26"/>
        <w:spacing w:line="360" w:lineRule="auto"/>
        <w:ind w:left="0" w:firstLine="709"/>
        <w:jc w:val="both"/>
        <w:rPr>
          <w:color w:val="44546A" w:themeColor="text2"/>
        </w:rPr>
      </w:pPr>
      <w:r w:rsidRPr="00721022">
        <w:rPr>
          <w:b w:val="0"/>
        </w:rPr>
        <w:t>Тема лекції:</w:t>
      </w:r>
      <w:r w:rsidRPr="00162C33">
        <w:t xml:space="preserve"> </w:t>
      </w:r>
      <w:r w:rsidRPr="00162C33">
        <w:rPr>
          <w:color w:val="44546A" w:themeColor="text2"/>
        </w:rPr>
        <w:t>ПІДСИЛЮВАЧ ПОСТІЙНОГО СТРУМУ</w:t>
      </w:r>
    </w:p>
    <w:p w:rsidR="00A95761" w:rsidRPr="00162C33" w:rsidRDefault="00A95761" w:rsidP="00A95761">
      <w:pPr>
        <w:pStyle w:val="26"/>
        <w:spacing w:line="360" w:lineRule="auto"/>
        <w:ind w:left="0" w:firstLine="709"/>
        <w:jc w:val="both"/>
        <w:rPr>
          <w:color w:val="44546A" w:themeColor="text2"/>
        </w:rPr>
      </w:pPr>
    </w:p>
    <w:p w:rsidR="00A95761" w:rsidRPr="00721022" w:rsidRDefault="00A95761" w:rsidP="00A95761">
      <w:pPr>
        <w:pStyle w:val="26"/>
        <w:spacing w:line="360" w:lineRule="auto"/>
        <w:ind w:left="0" w:firstLine="709"/>
        <w:jc w:val="both"/>
        <w:rPr>
          <w:color w:val="00B050"/>
        </w:rPr>
      </w:pPr>
      <w:r w:rsidRPr="00162C33">
        <w:rPr>
          <w:color w:val="00B050"/>
        </w:rPr>
        <w:t>План лекції</w:t>
      </w:r>
    </w:p>
    <w:p w:rsidR="00A95761" w:rsidRPr="00162C33" w:rsidRDefault="00A95761" w:rsidP="00A95761">
      <w:pPr>
        <w:pStyle w:val="31"/>
        <w:numPr>
          <w:ilvl w:val="0"/>
          <w:numId w:val="12"/>
        </w:numPr>
        <w:spacing w:line="360" w:lineRule="auto"/>
        <w:ind w:left="0" w:firstLine="709"/>
        <w:jc w:val="both"/>
        <w:rPr>
          <w:b w:val="0"/>
        </w:rPr>
      </w:pPr>
      <w:r w:rsidRPr="00162C33">
        <w:rPr>
          <w:b w:val="0"/>
        </w:rPr>
        <w:t>Загальні відомості  про підсилювачі постійного струму (ППС).</w:t>
      </w:r>
    </w:p>
    <w:p w:rsidR="00A95761" w:rsidRPr="00162C33" w:rsidRDefault="00A95761" w:rsidP="00A95761">
      <w:pPr>
        <w:pStyle w:val="31"/>
        <w:numPr>
          <w:ilvl w:val="0"/>
          <w:numId w:val="12"/>
        </w:numPr>
        <w:spacing w:line="360" w:lineRule="auto"/>
        <w:ind w:left="0" w:firstLine="709"/>
        <w:jc w:val="both"/>
        <w:rPr>
          <w:b w:val="0"/>
        </w:rPr>
      </w:pPr>
      <w:r w:rsidRPr="00162C33">
        <w:rPr>
          <w:b w:val="0"/>
        </w:rPr>
        <w:t>Однокаскадні, багатокаскадні ППС.</w:t>
      </w:r>
      <w:r w:rsidRPr="00162C33">
        <w:t xml:space="preserve">   </w:t>
      </w:r>
    </w:p>
    <w:p w:rsidR="00A95761" w:rsidRPr="00162C33" w:rsidRDefault="00A95761" w:rsidP="00A95761">
      <w:pPr>
        <w:pStyle w:val="26"/>
        <w:numPr>
          <w:ilvl w:val="0"/>
          <w:numId w:val="12"/>
        </w:numPr>
        <w:spacing w:line="360" w:lineRule="auto"/>
        <w:ind w:left="0" w:firstLine="709"/>
        <w:jc w:val="both"/>
        <w:rPr>
          <w:b w:val="0"/>
        </w:rPr>
      </w:pPr>
      <w:r w:rsidRPr="00162C33">
        <w:rPr>
          <w:b w:val="0"/>
        </w:rPr>
        <w:t>Балансні каскади ППС</w:t>
      </w:r>
    </w:p>
    <w:p w:rsidR="00A95761" w:rsidRPr="00162C33" w:rsidRDefault="00A95761" w:rsidP="00A95761">
      <w:pPr>
        <w:pStyle w:val="26"/>
        <w:numPr>
          <w:ilvl w:val="0"/>
          <w:numId w:val="12"/>
        </w:numPr>
        <w:spacing w:line="360" w:lineRule="auto"/>
        <w:ind w:left="0" w:firstLine="709"/>
        <w:jc w:val="both"/>
        <w:rPr>
          <w:b w:val="0"/>
        </w:rPr>
      </w:pPr>
      <w:r w:rsidRPr="00162C33">
        <w:rPr>
          <w:b w:val="0"/>
        </w:rPr>
        <w:t>ОПЕРАЦІЙНІ ПІДСИЛЮВАЧІ</w:t>
      </w:r>
    </w:p>
    <w:p w:rsidR="00A95761" w:rsidRPr="00162C33" w:rsidRDefault="00A95761" w:rsidP="00A95761">
      <w:pPr>
        <w:pStyle w:val="31"/>
        <w:spacing w:line="360" w:lineRule="auto"/>
        <w:ind w:firstLine="709"/>
        <w:jc w:val="both"/>
        <w:rPr>
          <w:b w:val="0"/>
        </w:rPr>
      </w:pPr>
      <w:r w:rsidRPr="00162C33">
        <w:rPr>
          <w:b w:val="0"/>
        </w:rPr>
        <w:t>а) Функціональні можливості операційних підсилювачів</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color w:val="000000"/>
          <w:sz w:val="28"/>
          <w:szCs w:val="28"/>
          <w:lang w:val="uk-UA"/>
        </w:rPr>
        <w:t>б) Аналогові схеми на базі ОП</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Cs/>
          <w:color w:val="000000"/>
          <w:sz w:val="28"/>
          <w:szCs w:val="28"/>
          <w:lang w:val="uk-UA"/>
        </w:rPr>
        <w:t>в)  Масштабні інвертувальні підсилювачі</w:t>
      </w:r>
    </w:p>
    <w:p w:rsidR="00A95761" w:rsidRPr="00162C33" w:rsidRDefault="00A95761" w:rsidP="00A95761">
      <w:pPr>
        <w:pStyle w:val="31"/>
        <w:spacing w:line="360" w:lineRule="auto"/>
        <w:ind w:firstLine="709"/>
        <w:jc w:val="both"/>
        <w:rPr>
          <w:b w:val="0"/>
        </w:rPr>
      </w:pPr>
      <w:r w:rsidRPr="00162C33">
        <w:rPr>
          <w:b w:val="0"/>
          <w:bCs/>
          <w:color w:val="000000"/>
          <w:spacing w:val="-4"/>
        </w:rPr>
        <w:t>г) Масштабні неінвертувальні підсилювачі</w:t>
      </w:r>
    </w:p>
    <w:p w:rsidR="00A95761" w:rsidRPr="00162C33" w:rsidRDefault="00A95761" w:rsidP="00A95761">
      <w:pPr>
        <w:pStyle w:val="31"/>
        <w:spacing w:line="360" w:lineRule="auto"/>
        <w:ind w:firstLine="709"/>
        <w:jc w:val="both"/>
        <w:rPr>
          <w:b w:val="0"/>
          <w:color w:val="FF0000"/>
        </w:rPr>
      </w:pPr>
      <w:r w:rsidRPr="00162C33">
        <w:rPr>
          <w:color w:val="FF0000"/>
          <w:w w:val="85"/>
        </w:rPr>
        <w:t xml:space="preserve"> </w:t>
      </w:r>
      <w:r w:rsidRPr="00162C33">
        <w:rPr>
          <w:color w:val="FF0000"/>
        </w:rPr>
        <w:t>1 Загальні відомості</w:t>
      </w:r>
      <w:r w:rsidRPr="00162C33">
        <w:rPr>
          <w:b w:val="0"/>
          <w:color w:val="FF0000"/>
        </w:rPr>
        <w:t xml:space="preserve"> про підсилювачі постійного струму (ППС)</w:t>
      </w:r>
    </w:p>
    <w:p w:rsidR="00A95761" w:rsidRPr="00162C33" w:rsidRDefault="00A95761" w:rsidP="00A95761">
      <w:pPr>
        <w:pStyle w:val="41"/>
        <w:spacing w:line="360" w:lineRule="auto"/>
        <w:ind w:firstLine="709"/>
        <w:rPr>
          <w:spacing w:val="-1"/>
        </w:rPr>
      </w:pPr>
      <w:r w:rsidRPr="00162C33">
        <w:rPr>
          <w:spacing w:val="-2"/>
        </w:rPr>
        <w:t xml:space="preserve">У вимірювальній техніці широко застосовують пристрої, що мають </w:t>
      </w:r>
      <w:r w:rsidRPr="00162C33">
        <w:t>назву датчиків. Вони є перетворювачами неелектричних величин в елек</w:t>
      </w:r>
      <w:r w:rsidRPr="00162C33">
        <w:softHyphen/>
      </w:r>
      <w:r w:rsidRPr="00162C33">
        <w:rPr>
          <w:spacing w:val="-1"/>
        </w:rPr>
        <w:t>тричні, часто - в напругу постійного струму, їх вихідна напруга про</w:t>
      </w:r>
      <w:r w:rsidRPr="00162C33">
        <w:rPr>
          <w:spacing w:val="-1"/>
        </w:rPr>
        <w:softHyphen/>
      </w:r>
      <w:r w:rsidRPr="00162C33">
        <w:rPr>
          <w:spacing w:val="-5"/>
        </w:rPr>
        <w:t>порційна таким неелектричним величинам, як температура, тиск, освіт</w:t>
      </w:r>
      <w:r w:rsidRPr="00162C33">
        <w:rPr>
          <w:spacing w:val="-5"/>
        </w:rPr>
        <w:softHyphen/>
      </w:r>
      <w:r w:rsidRPr="00162C33">
        <w:rPr>
          <w:spacing w:val="-4"/>
        </w:rPr>
        <w:t xml:space="preserve">леність. Рівень вихідних напруг датчиків невеликий, з часом вони </w:t>
      </w:r>
      <w:r w:rsidRPr="00162C33">
        <w:rPr>
          <w:spacing w:val="-1"/>
        </w:rPr>
        <w:t xml:space="preserve">малозмінні або взагалі незмінні. </w:t>
      </w:r>
    </w:p>
    <w:p w:rsidR="00A95761" w:rsidRPr="00162C33" w:rsidRDefault="00A95761" w:rsidP="00A95761">
      <w:pPr>
        <w:pStyle w:val="41"/>
        <w:spacing w:line="360" w:lineRule="auto"/>
        <w:ind w:firstLine="709"/>
        <w:rPr>
          <w:b/>
          <w:color w:val="C00000"/>
        </w:rPr>
      </w:pPr>
      <w:r w:rsidRPr="00162C33">
        <w:rPr>
          <w:b/>
          <w:color w:val="C00000"/>
          <w:spacing w:val="-1"/>
        </w:rPr>
        <w:t>Для підсилення таких сигналів  ви</w:t>
      </w:r>
      <w:r w:rsidRPr="00162C33">
        <w:rPr>
          <w:b/>
          <w:color w:val="C00000"/>
          <w:spacing w:val="-1"/>
        </w:rPr>
        <w:softHyphen/>
      </w:r>
      <w:r w:rsidRPr="00162C33">
        <w:rPr>
          <w:b/>
          <w:color w:val="C00000"/>
          <w:spacing w:val="-2"/>
        </w:rPr>
        <w:t>користовуються підсилювачі постійного струму (ППС).</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noProof/>
          <w:sz w:val="28"/>
          <w:szCs w:val="28"/>
        </w:rPr>
        <w:drawing>
          <wp:anchor distT="0" distB="0" distL="114300" distR="114300" simplePos="0" relativeHeight="251774976" behindDoc="1" locked="0" layoutInCell="1" allowOverlap="1" wp14:anchorId="135A0248" wp14:editId="7F164916">
            <wp:simplePos x="0" y="0"/>
            <wp:positionH relativeFrom="column">
              <wp:posOffset>2273935</wp:posOffset>
            </wp:positionH>
            <wp:positionV relativeFrom="paragraph">
              <wp:posOffset>69215</wp:posOffset>
            </wp:positionV>
            <wp:extent cx="1295400" cy="912495"/>
            <wp:effectExtent l="19050" t="0" r="0" b="0"/>
            <wp:wrapNone/>
            <wp:docPr id="2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lum bright="-42000" contrast="66000"/>
                    </a:blip>
                    <a:srcRect/>
                    <a:stretch>
                      <a:fillRect/>
                    </a:stretch>
                  </pic:blipFill>
                  <pic:spPr bwMode="auto">
                    <a:xfrm>
                      <a:off x="0" y="0"/>
                      <a:ext cx="1295400" cy="912495"/>
                    </a:xfrm>
                    <a:prstGeom prst="rect">
                      <a:avLst/>
                    </a:prstGeom>
                    <a:noFill/>
                    <a:ln w="9525">
                      <a:noFill/>
                      <a:miter lim="800000"/>
                      <a:headEnd/>
                      <a:tailEnd/>
                    </a:ln>
                  </pic:spPr>
                </pic:pic>
              </a:graphicData>
            </a:graphic>
          </wp:anchor>
        </w:drawing>
      </w:r>
      <w:r w:rsidRPr="00162C33">
        <w:rPr>
          <w:rFonts w:ascii="Times New Roman" w:hAnsi="Times New Roman" w:cs="Times New Roman"/>
          <w:spacing w:val="-1"/>
          <w:sz w:val="28"/>
          <w:szCs w:val="28"/>
          <w:lang w:val="uk-UA"/>
        </w:rPr>
        <w:t xml:space="preserve"> </w:t>
      </w:r>
      <w:r w:rsidRPr="00162C33">
        <w:rPr>
          <w:rFonts w:ascii="Times New Roman" w:hAnsi="Times New Roman" w:cs="Times New Roman"/>
          <w:b/>
          <w:color w:val="00B050"/>
          <w:spacing w:val="-1"/>
          <w:sz w:val="28"/>
          <w:szCs w:val="28"/>
          <w:lang w:val="uk-UA"/>
        </w:rPr>
        <w:t>Особливість</w:t>
      </w:r>
      <w:r w:rsidRPr="00162C33">
        <w:rPr>
          <w:rFonts w:ascii="Times New Roman" w:hAnsi="Times New Roman" w:cs="Times New Roman"/>
          <w:b/>
          <w:color w:val="00B050"/>
          <w:spacing w:val="-5"/>
          <w:sz w:val="28"/>
          <w:szCs w:val="28"/>
          <w:lang w:val="uk-UA"/>
        </w:rPr>
        <w:t xml:space="preserve"> АЧХ ППС</w:t>
      </w:r>
      <w:r w:rsidRPr="00162C33">
        <w:rPr>
          <w:rFonts w:ascii="Times New Roman" w:hAnsi="Times New Roman" w:cs="Times New Roman"/>
          <w:spacing w:val="-5"/>
          <w:sz w:val="28"/>
          <w:szCs w:val="28"/>
          <w:lang w:val="uk-UA"/>
        </w:rPr>
        <w:t xml:space="preserve"> </w:t>
      </w:r>
      <w:r w:rsidRPr="00162C33">
        <w:rPr>
          <w:rFonts w:ascii="Times New Roman" w:hAnsi="Times New Roman" w:cs="Times New Roman"/>
          <w:spacing w:val="-1"/>
          <w:sz w:val="28"/>
          <w:szCs w:val="28"/>
          <w:lang w:val="uk-UA"/>
        </w:rPr>
        <w:t xml:space="preserve">полягає у тому, що </w:t>
      </w:r>
      <w:r w:rsidRPr="00162C33">
        <w:rPr>
          <w:rFonts w:ascii="Times New Roman" w:hAnsi="Times New Roman" w:cs="Times New Roman"/>
          <w:spacing w:val="-3"/>
          <w:sz w:val="28"/>
          <w:szCs w:val="28"/>
          <w:lang w:val="uk-UA"/>
        </w:rPr>
        <w:t xml:space="preserve">нижня гранична частота діапазону </w:t>
      </w:r>
      <w:r w:rsidRPr="00162C33">
        <w:rPr>
          <w:rFonts w:ascii="Times New Roman" w:hAnsi="Times New Roman" w:cs="Times New Roman"/>
          <w:sz w:val="28"/>
          <w:szCs w:val="28"/>
          <w:lang w:val="uk-UA"/>
        </w:rPr>
        <w:t xml:space="preserve">підсилювальних сигналів дорівнює </w:t>
      </w:r>
      <w:r w:rsidRPr="00162C33">
        <w:rPr>
          <w:rFonts w:ascii="Times New Roman" w:hAnsi="Times New Roman" w:cs="Times New Roman"/>
          <w:spacing w:val="-7"/>
          <w:sz w:val="28"/>
          <w:szCs w:val="28"/>
          <w:lang w:val="uk-UA"/>
        </w:rPr>
        <w:t>нулю. Отже, є можливість підсилен</w:t>
      </w:r>
      <w:r w:rsidRPr="00162C33">
        <w:rPr>
          <w:rFonts w:ascii="Times New Roman" w:hAnsi="Times New Roman" w:cs="Times New Roman"/>
          <w:spacing w:val="-7"/>
          <w:sz w:val="28"/>
          <w:szCs w:val="28"/>
          <w:lang w:val="uk-UA"/>
        </w:rPr>
        <w:softHyphen/>
      </w:r>
      <w:r w:rsidRPr="00162C33">
        <w:rPr>
          <w:rFonts w:ascii="Times New Roman" w:hAnsi="Times New Roman" w:cs="Times New Roman"/>
          <w:spacing w:val="-4"/>
          <w:sz w:val="28"/>
          <w:szCs w:val="28"/>
          <w:lang w:val="uk-UA"/>
        </w:rPr>
        <w:t>ня сигналів постійного струму.</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color w:val="FFC000"/>
          <w:spacing w:val="-3"/>
          <w:sz w:val="28"/>
          <w:szCs w:val="28"/>
          <w:lang w:val="uk-UA"/>
        </w:rPr>
        <w:t>Схемотехнічно це забезпечуєть</w:t>
      </w:r>
      <w:r w:rsidRPr="00162C33">
        <w:rPr>
          <w:rFonts w:ascii="Times New Roman" w:hAnsi="Times New Roman" w:cs="Times New Roman"/>
          <w:b/>
          <w:color w:val="FFC000"/>
          <w:spacing w:val="-7"/>
          <w:sz w:val="28"/>
          <w:szCs w:val="28"/>
          <w:lang w:val="uk-UA"/>
        </w:rPr>
        <w:t>ся відсутністю розділяючих конден</w:t>
      </w:r>
      <w:r w:rsidRPr="00162C33">
        <w:rPr>
          <w:rFonts w:ascii="Times New Roman" w:hAnsi="Times New Roman" w:cs="Times New Roman"/>
          <w:b/>
          <w:color w:val="FFC000"/>
          <w:spacing w:val="-7"/>
          <w:sz w:val="28"/>
          <w:szCs w:val="28"/>
          <w:lang w:val="uk-UA"/>
        </w:rPr>
        <w:softHyphen/>
      </w:r>
      <w:r w:rsidRPr="00162C33">
        <w:rPr>
          <w:rFonts w:ascii="Times New Roman" w:hAnsi="Times New Roman" w:cs="Times New Roman"/>
          <w:b/>
          <w:color w:val="FFC000"/>
          <w:spacing w:val="1"/>
          <w:sz w:val="28"/>
          <w:szCs w:val="28"/>
          <w:lang w:val="uk-UA"/>
        </w:rPr>
        <w:t>саторів</w:t>
      </w:r>
      <w:r w:rsidRPr="00162C33">
        <w:rPr>
          <w:rFonts w:ascii="Times New Roman" w:hAnsi="Times New Roman" w:cs="Times New Roman"/>
          <w:spacing w:val="1"/>
          <w:sz w:val="28"/>
          <w:szCs w:val="28"/>
          <w:lang w:val="uk-UA"/>
        </w:rPr>
        <w:t xml:space="preserve"> або трансформаторів між </w:t>
      </w:r>
      <w:r w:rsidRPr="00162C33">
        <w:rPr>
          <w:rFonts w:ascii="Times New Roman" w:hAnsi="Times New Roman" w:cs="Times New Roman"/>
          <w:sz w:val="28"/>
          <w:szCs w:val="28"/>
          <w:lang w:val="uk-UA"/>
        </w:rPr>
        <w:t>джерелом струму, каскадами і на</w:t>
      </w:r>
      <w:r w:rsidRPr="00162C33">
        <w:rPr>
          <w:rFonts w:ascii="Times New Roman" w:hAnsi="Times New Roman" w:cs="Times New Roman"/>
          <w:sz w:val="28"/>
          <w:szCs w:val="28"/>
          <w:lang w:val="uk-UA"/>
        </w:rPr>
        <w:softHyphen/>
      </w:r>
      <w:r w:rsidRPr="00162C33">
        <w:rPr>
          <w:rFonts w:ascii="Times New Roman" w:hAnsi="Times New Roman" w:cs="Times New Roman"/>
          <w:spacing w:val="-4"/>
          <w:sz w:val="28"/>
          <w:szCs w:val="28"/>
          <w:lang w:val="uk-UA"/>
        </w:rPr>
        <w:t>вантаженням. Тобто, ППС є підсилювачем з безпосередніми зв'язками.</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pacing w:val="-1"/>
          <w:sz w:val="28"/>
          <w:szCs w:val="28"/>
          <w:lang w:val="uk-UA"/>
        </w:rPr>
        <w:t>Наявність розділяючих елементів, які забезпечують розділення за постійним струмом і зв'язок за змінним, надавала ту перевагу, що ре</w:t>
      </w:r>
      <w:r w:rsidRPr="00162C33">
        <w:rPr>
          <w:rFonts w:ascii="Times New Roman" w:hAnsi="Times New Roman" w:cs="Times New Roman"/>
          <w:spacing w:val="-1"/>
          <w:sz w:val="28"/>
          <w:szCs w:val="28"/>
          <w:lang w:val="uk-UA"/>
        </w:rPr>
        <w:softHyphen/>
      </w:r>
      <w:r w:rsidRPr="00162C33">
        <w:rPr>
          <w:rFonts w:ascii="Times New Roman" w:hAnsi="Times New Roman" w:cs="Times New Roman"/>
          <w:spacing w:val="-2"/>
          <w:sz w:val="28"/>
          <w:szCs w:val="28"/>
          <w:lang w:val="uk-UA"/>
        </w:rPr>
        <w:t xml:space="preserve">жим і-го каскаду за постійним струмом не впливає на роботу інших </w:t>
      </w:r>
      <w:r w:rsidRPr="00162C33">
        <w:rPr>
          <w:rFonts w:ascii="Times New Roman" w:hAnsi="Times New Roman" w:cs="Times New Roman"/>
          <w:sz w:val="28"/>
          <w:szCs w:val="28"/>
          <w:lang w:val="uk-UA"/>
        </w:rPr>
        <w:t>каскадів, джерела сигналу або навантаження.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spacing w:val="-5"/>
          <w:sz w:val="28"/>
          <w:szCs w:val="28"/>
          <w:lang w:val="uk-UA"/>
        </w:rPr>
      </w:pPr>
      <w:r w:rsidRPr="00162C33">
        <w:rPr>
          <w:rFonts w:ascii="Times New Roman" w:hAnsi="Times New Roman" w:cs="Times New Roman"/>
          <w:sz w:val="28"/>
          <w:szCs w:val="28"/>
          <w:lang w:val="uk-UA"/>
        </w:rPr>
        <w:t xml:space="preserve">У підсилювачах з безпосереднім зв'язком вплив дестабілізуючих </w:t>
      </w:r>
      <w:r w:rsidRPr="00162C33">
        <w:rPr>
          <w:rFonts w:ascii="Times New Roman" w:hAnsi="Times New Roman" w:cs="Times New Roman"/>
          <w:spacing w:val="-4"/>
          <w:sz w:val="28"/>
          <w:szCs w:val="28"/>
          <w:lang w:val="uk-UA"/>
        </w:rPr>
        <w:t xml:space="preserve">факторів (наприклад, змін з часом температури або напруги живлення) </w:t>
      </w:r>
      <w:r w:rsidRPr="00162C33">
        <w:rPr>
          <w:rFonts w:ascii="Times New Roman" w:hAnsi="Times New Roman" w:cs="Times New Roman"/>
          <w:sz w:val="28"/>
          <w:szCs w:val="28"/>
          <w:lang w:val="uk-UA"/>
        </w:rPr>
        <w:t xml:space="preserve">на режим спокою </w:t>
      </w:r>
      <w:r w:rsidRPr="00162C33">
        <w:rPr>
          <w:rFonts w:ascii="Times New Roman" w:hAnsi="Times New Roman" w:cs="Times New Roman"/>
          <w:sz w:val="28"/>
          <w:szCs w:val="28"/>
          <w:lang w:val="uk-UA"/>
        </w:rPr>
        <w:lastRenderedPageBreak/>
        <w:t>каскаду призводить до того, що навіть за відсут</w:t>
      </w:r>
      <w:r w:rsidRPr="00162C33">
        <w:rPr>
          <w:rFonts w:ascii="Times New Roman" w:hAnsi="Times New Roman" w:cs="Times New Roman"/>
          <w:sz w:val="28"/>
          <w:szCs w:val="28"/>
          <w:lang w:val="uk-UA"/>
        </w:rPr>
        <w:softHyphen/>
      </w:r>
      <w:r w:rsidRPr="00162C33">
        <w:rPr>
          <w:rFonts w:ascii="Times New Roman" w:hAnsi="Times New Roman" w:cs="Times New Roman"/>
          <w:spacing w:val="-5"/>
          <w:sz w:val="28"/>
          <w:szCs w:val="28"/>
          <w:lang w:val="uk-UA"/>
        </w:rPr>
        <w:t xml:space="preserve">ності вхідного сигналу на виході підсилювача може з'являтися напруга, </w:t>
      </w:r>
      <w:r w:rsidRPr="00162C33">
        <w:rPr>
          <w:rFonts w:ascii="Times New Roman" w:hAnsi="Times New Roman" w:cs="Times New Roman"/>
          <w:color w:val="000000"/>
          <w:spacing w:val="-3"/>
          <w:sz w:val="28"/>
          <w:szCs w:val="28"/>
          <w:lang w:val="uk-UA"/>
        </w:rPr>
        <w:t>яка навантаженням буде сприйматися як результат підсилення деяко</w:t>
      </w:r>
      <w:r w:rsidRPr="00162C33">
        <w:rPr>
          <w:rFonts w:ascii="Times New Roman" w:hAnsi="Times New Roman" w:cs="Times New Roman"/>
          <w:color w:val="000000"/>
          <w:spacing w:val="-3"/>
          <w:sz w:val="28"/>
          <w:szCs w:val="28"/>
          <w:lang w:val="uk-UA"/>
        </w:rPr>
        <w:softHyphen/>
      </w:r>
      <w:r w:rsidRPr="00162C33">
        <w:rPr>
          <w:rFonts w:ascii="Times New Roman" w:hAnsi="Times New Roman" w:cs="Times New Roman"/>
          <w:color w:val="000000"/>
          <w:spacing w:val="-2"/>
          <w:sz w:val="28"/>
          <w:szCs w:val="28"/>
          <w:lang w:val="uk-UA"/>
        </w:rPr>
        <w:t xml:space="preserve">го вхідного сигналу. Це явище має назву </w:t>
      </w:r>
      <w:r w:rsidRPr="00162C33">
        <w:rPr>
          <w:rFonts w:ascii="Times New Roman" w:hAnsi="Times New Roman" w:cs="Times New Roman"/>
          <w:i/>
          <w:color w:val="000000"/>
          <w:spacing w:val="-2"/>
          <w:sz w:val="28"/>
          <w:szCs w:val="28"/>
          <w:lang w:val="uk-UA"/>
        </w:rPr>
        <w:t>дрейфу нуля</w:t>
      </w:r>
      <w:r w:rsidRPr="00162C33">
        <w:rPr>
          <w:rFonts w:ascii="Times New Roman" w:hAnsi="Times New Roman" w:cs="Times New Roman"/>
          <w:color w:val="000000"/>
          <w:spacing w:val="-2"/>
          <w:sz w:val="28"/>
          <w:szCs w:val="28"/>
          <w:lang w:val="uk-UA"/>
        </w:rPr>
        <w:t xml:space="preserve"> ППС.</w:t>
      </w:r>
      <w:r w:rsidRPr="00162C33">
        <w:rPr>
          <w:rFonts w:ascii="Times New Roman" w:hAnsi="Times New Roman" w:cs="Times New Roman"/>
          <w:color w:val="000000"/>
          <w:spacing w:val="-3"/>
          <w:sz w:val="28"/>
          <w:szCs w:val="28"/>
          <w:lang w:val="uk-UA"/>
        </w:rPr>
        <w:t>Дрейф нуля обумовлюється зміною вихідної напруги за зазначений проміжок часу при відсутності вхідного сигналу</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noProof/>
          <w:sz w:val="28"/>
          <w:szCs w:val="28"/>
        </w:rPr>
        <w:drawing>
          <wp:anchor distT="0" distB="0" distL="114300" distR="114300" simplePos="0" relativeHeight="251776000" behindDoc="0" locked="0" layoutInCell="1" allowOverlap="1" wp14:anchorId="14FED565" wp14:editId="0F4D35AC">
            <wp:simplePos x="0" y="0"/>
            <wp:positionH relativeFrom="column">
              <wp:posOffset>2560320</wp:posOffset>
            </wp:positionH>
            <wp:positionV relativeFrom="paragraph">
              <wp:posOffset>34925</wp:posOffset>
            </wp:positionV>
            <wp:extent cx="1714500" cy="417830"/>
            <wp:effectExtent l="19050" t="0" r="0" b="0"/>
            <wp:wrapNone/>
            <wp:docPr id="2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lum bright="-54000" contrast="84000"/>
                    </a:blip>
                    <a:srcRect/>
                    <a:stretch>
                      <a:fillRect/>
                    </a:stretch>
                  </pic:blipFill>
                  <pic:spPr bwMode="auto">
                    <a:xfrm>
                      <a:off x="0" y="0"/>
                      <a:ext cx="1714500" cy="41783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z w:val="28"/>
          <w:szCs w:val="28"/>
          <w:lang w:val="uk-UA"/>
        </w:rPr>
        <w:t xml:space="preserve">де </w:t>
      </w:r>
      <w:r w:rsidRPr="00162C33">
        <w:rPr>
          <w:rFonts w:ascii="Times New Roman" w:hAnsi="Times New Roman" w:cs="Times New Roman"/>
          <w:color w:val="000000"/>
          <w:sz w:val="28"/>
          <w:szCs w:val="28"/>
          <w:lang w:val="en-US"/>
        </w:rPr>
        <w:t>U</w:t>
      </w:r>
      <w:r w:rsidRPr="00162C33">
        <w:rPr>
          <w:rFonts w:ascii="Times New Roman" w:hAnsi="Times New Roman" w:cs="Times New Roman"/>
          <w:color w:val="000000"/>
          <w:sz w:val="28"/>
          <w:szCs w:val="28"/>
          <w:vertAlign w:val="subscript"/>
          <w:lang w:val="uk-UA"/>
        </w:rPr>
        <w:t>др мах</w:t>
      </w:r>
      <w:r w:rsidRPr="00162C33">
        <w:rPr>
          <w:rFonts w:ascii="Times New Roman" w:hAnsi="Times New Roman" w:cs="Times New Roman"/>
          <w:color w:val="000000"/>
          <w:sz w:val="28"/>
          <w:szCs w:val="28"/>
        </w:rPr>
        <w:t xml:space="preserve"> , </w:t>
      </w:r>
      <w:r w:rsidRPr="00162C33">
        <w:rPr>
          <w:rFonts w:ascii="Times New Roman" w:hAnsi="Times New Roman" w:cs="Times New Roman"/>
          <w:color w:val="000000"/>
          <w:sz w:val="28"/>
          <w:szCs w:val="28"/>
          <w:lang w:val="en-US"/>
        </w:rPr>
        <w:t>U</w:t>
      </w:r>
      <w:r w:rsidRPr="00162C33">
        <w:rPr>
          <w:rFonts w:ascii="Times New Roman" w:hAnsi="Times New Roman" w:cs="Times New Roman"/>
          <w:color w:val="000000"/>
          <w:sz w:val="28"/>
          <w:szCs w:val="28"/>
          <w:vertAlign w:val="subscript"/>
          <w:lang w:val="uk-UA"/>
        </w:rPr>
        <w:t>др міп</w:t>
      </w:r>
      <w:r w:rsidRPr="00162C33">
        <w:rPr>
          <w:rFonts w:ascii="Times New Roman" w:hAnsi="Times New Roman" w:cs="Times New Roman"/>
          <w:color w:val="000000"/>
          <w:sz w:val="28"/>
          <w:szCs w:val="28"/>
          <w:vertAlign w:val="subscript"/>
        </w:rPr>
        <w:t xml:space="preserve"> </w:t>
      </w:r>
      <w:r w:rsidRPr="00162C33">
        <w:rPr>
          <w:rFonts w:ascii="Times New Roman" w:hAnsi="Times New Roman" w:cs="Times New Roman"/>
          <w:color w:val="000000"/>
          <w:sz w:val="28"/>
          <w:szCs w:val="28"/>
        </w:rPr>
        <w:t xml:space="preserve">. - </w:t>
      </w:r>
      <w:r w:rsidRPr="00162C33">
        <w:rPr>
          <w:rFonts w:ascii="Times New Roman" w:hAnsi="Times New Roman" w:cs="Times New Roman"/>
          <w:color w:val="000000"/>
          <w:sz w:val="28"/>
          <w:szCs w:val="28"/>
          <w:lang w:val="uk-UA"/>
        </w:rPr>
        <w:t>відповідно максимальне та мінімальне значення ви</w:t>
      </w:r>
      <w:r w:rsidRPr="00162C33">
        <w:rPr>
          <w:rFonts w:ascii="Times New Roman" w:hAnsi="Times New Roman" w:cs="Times New Roman"/>
          <w:color w:val="000000"/>
          <w:spacing w:val="-3"/>
          <w:sz w:val="28"/>
          <w:szCs w:val="28"/>
          <w:lang w:val="uk-UA"/>
        </w:rPr>
        <w:t>хідної напруги за зазначений проміжок часу;</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1"/>
          <w:sz w:val="28"/>
          <w:szCs w:val="28"/>
        </w:rPr>
        <w:t xml:space="preserve"> К</w:t>
      </w:r>
      <w:r w:rsidRPr="00162C33">
        <w:rPr>
          <w:rFonts w:ascii="Times New Roman" w:hAnsi="Times New Roman" w:cs="Times New Roman"/>
          <w:color w:val="000000"/>
          <w:spacing w:val="1"/>
          <w:sz w:val="28"/>
          <w:szCs w:val="28"/>
          <w:vertAlign w:val="subscript"/>
          <w:lang w:val="en-US"/>
        </w:rPr>
        <w:t>u</w:t>
      </w:r>
      <w:r w:rsidRPr="00162C33">
        <w:rPr>
          <w:rFonts w:ascii="Times New Roman" w:hAnsi="Times New Roman" w:cs="Times New Roman"/>
          <w:color w:val="000000"/>
          <w:spacing w:val="1"/>
          <w:sz w:val="28"/>
          <w:szCs w:val="28"/>
        </w:rPr>
        <w:t xml:space="preserve"> - </w:t>
      </w:r>
      <w:r w:rsidRPr="00162C33">
        <w:rPr>
          <w:rFonts w:ascii="Times New Roman" w:hAnsi="Times New Roman" w:cs="Times New Roman"/>
          <w:color w:val="000000"/>
          <w:spacing w:val="1"/>
          <w:sz w:val="28"/>
          <w:szCs w:val="28"/>
          <w:lang w:val="uk-UA"/>
        </w:rPr>
        <w:t>коефіцієнт підсилення.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lang w:val="uk-UA"/>
        </w:rPr>
      </w:pPr>
      <w:r w:rsidRPr="00162C33">
        <w:rPr>
          <w:rFonts w:ascii="Times New Roman" w:hAnsi="Times New Roman" w:cs="Times New Roman"/>
          <w:color w:val="000000"/>
          <w:spacing w:val="-3"/>
          <w:sz w:val="28"/>
          <w:szCs w:val="28"/>
          <w:lang w:val="uk-UA"/>
        </w:rPr>
        <w:t>Для зменшення дрейфу в ППС застосовують елементи термостабі</w:t>
      </w:r>
      <w:r w:rsidRPr="00162C33">
        <w:rPr>
          <w:rFonts w:ascii="Times New Roman" w:hAnsi="Times New Roman" w:cs="Times New Roman"/>
          <w:color w:val="000000"/>
          <w:spacing w:val="-1"/>
          <w:sz w:val="28"/>
          <w:szCs w:val="28"/>
          <w:lang w:val="uk-UA"/>
        </w:rPr>
        <w:t xml:space="preserve">лізації, запроваджується жорстка стабілізація напруги живлення та, </w:t>
      </w:r>
      <w:r w:rsidRPr="00162C33">
        <w:rPr>
          <w:rFonts w:ascii="Times New Roman" w:hAnsi="Times New Roman" w:cs="Times New Roman"/>
          <w:color w:val="000000"/>
          <w:spacing w:val="-2"/>
          <w:sz w:val="28"/>
          <w:szCs w:val="28"/>
          <w:lang w:val="uk-UA"/>
        </w:rPr>
        <w:t>найчастіше, використовують спеціальні балансні схеми.</w:t>
      </w:r>
      <w:r w:rsidRPr="00162C33">
        <w:rPr>
          <w:rFonts w:ascii="Times New Roman" w:hAnsi="Times New Roman" w:cs="Times New Roman"/>
          <w:color w:val="000000"/>
          <w:spacing w:val="2"/>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rPr>
      </w:pPr>
      <w:r w:rsidRPr="00162C33">
        <w:rPr>
          <w:rFonts w:ascii="Times New Roman" w:hAnsi="Times New Roman" w:cs="Times New Roman"/>
          <w:color w:val="000000"/>
          <w:spacing w:val="2"/>
          <w:sz w:val="28"/>
          <w:szCs w:val="28"/>
          <w:lang w:val="uk-UA"/>
        </w:rPr>
        <w:t xml:space="preserve">ППС будуються на основі чотириплечого </w:t>
      </w:r>
      <w:r w:rsidRPr="00162C33">
        <w:rPr>
          <w:rFonts w:ascii="Times New Roman" w:hAnsi="Times New Roman" w:cs="Times New Roman"/>
          <w:color w:val="000000"/>
          <w:spacing w:val="2"/>
          <w:sz w:val="28"/>
          <w:szCs w:val="28"/>
        </w:rPr>
        <w:t xml:space="preserve">моста </w:t>
      </w:r>
      <w:r w:rsidRPr="00162C33">
        <w:rPr>
          <w:rFonts w:ascii="Times New Roman" w:hAnsi="Times New Roman" w:cs="Times New Roman"/>
          <w:color w:val="000000"/>
          <w:spacing w:val="2"/>
          <w:sz w:val="28"/>
          <w:szCs w:val="28"/>
          <w:lang w:val="uk-UA"/>
        </w:rPr>
        <w:t>з пара</w:t>
      </w:r>
      <w:r w:rsidRPr="00162C33">
        <w:rPr>
          <w:rFonts w:ascii="Times New Roman" w:hAnsi="Times New Roman" w:cs="Times New Roman"/>
          <w:color w:val="000000"/>
          <w:sz w:val="28"/>
          <w:szCs w:val="28"/>
          <w:lang w:val="uk-UA"/>
        </w:rPr>
        <w:t xml:space="preserve">лельним балансом,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6"/>
          <w:sz w:val="28"/>
          <w:szCs w:val="28"/>
          <w:lang w:val="uk-UA"/>
        </w:rPr>
      </w:pPr>
      <w:r w:rsidRPr="00162C33">
        <w:rPr>
          <w:rFonts w:ascii="Times New Roman" w:hAnsi="Times New Roman" w:cs="Times New Roman"/>
          <w:noProof/>
          <w:sz w:val="28"/>
          <w:szCs w:val="28"/>
        </w:rPr>
        <w:drawing>
          <wp:anchor distT="0" distB="0" distL="0" distR="0" simplePos="0" relativeHeight="251777024" behindDoc="1" locked="0" layoutInCell="1" allowOverlap="1" wp14:anchorId="2010C0E2" wp14:editId="3DC456D3">
            <wp:simplePos x="0" y="0"/>
            <wp:positionH relativeFrom="column">
              <wp:posOffset>0</wp:posOffset>
            </wp:positionH>
            <wp:positionV relativeFrom="paragraph">
              <wp:posOffset>31750</wp:posOffset>
            </wp:positionV>
            <wp:extent cx="2286000" cy="1586865"/>
            <wp:effectExtent l="19050" t="0" r="0" b="0"/>
            <wp:wrapThrough wrapText="bothSides">
              <wp:wrapPolygon edited="0">
                <wp:start x="-180" y="0"/>
                <wp:lineTo x="-180" y="21263"/>
                <wp:lineTo x="21600" y="21263"/>
                <wp:lineTo x="21600" y="0"/>
                <wp:lineTo x="-180" y="0"/>
              </wp:wrapPolygon>
            </wp:wrapThrough>
            <wp:docPr id="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cstate="print">
                      <a:lum bright="-30000" contrast="60000"/>
                    </a:blip>
                    <a:srcRect/>
                    <a:stretch>
                      <a:fillRect/>
                    </a:stretch>
                  </pic:blipFill>
                  <pic:spPr bwMode="auto">
                    <a:xfrm>
                      <a:off x="0" y="0"/>
                      <a:ext cx="2286000" cy="1586865"/>
                    </a:xfrm>
                    <a:prstGeom prst="rect">
                      <a:avLst/>
                    </a:prstGeom>
                    <a:noFill/>
                  </pic:spPr>
                </pic:pic>
              </a:graphicData>
            </a:graphic>
          </wp:anchor>
        </w:drawing>
      </w:r>
      <w:r w:rsidRPr="00162C33">
        <w:rPr>
          <w:rFonts w:ascii="Times New Roman" w:hAnsi="Times New Roman" w:cs="Times New Roman"/>
          <w:color w:val="000000"/>
          <w:spacing w:val="6"/>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6"/>
          <w:sz w:val="28"/>
          <w:szCs w:val="28"/>
          <w:lang w:val="uk-UA"/>
        </w:rPr>
        <w:t xml:space="preserve">                       Тут </w:t>
      </w:r>
      <w:r w:rsidRPr="00162C33">
        <w:rPr>
          <w:rFonts w:ascii="Times New Roman" w:hAnsi="Times New Roman" w:cs="Times New Roman"/>
          <w:color w:val="000000"/>
          <w:spacing w:val="6"/>
          <w:sz w:val="28"/>
          <w:szCs w:val="28"/>
          <w:lang w:val="en-US"/>
        </w:rPr>
        <w:t>U</w:t>
      </w:r>
      <w:r w:rsidRPr="00162C33">
        <w:rPr>
          <w:rFonts w:ascii="Times New Roman" w:hAnsi="Times New Roman" w:cs="Times New Roman"/>
          <w:color w:val="000000"/>
          <w:spacing w:val="6"/>
          <w:sz w:val="28"/>
          <w:szCs w:val="28"/>
          <w:vertAlign w:val="subscript"/>
          <w:lang w:val="uk-UA"/>
        </w:rPr>
        <w:t>12</w:t>
      </w:r>
      <w:r w:rsidRPr="00162C33">
        <w:rPr>
          <w:rFonts w:ascii="Times New Roman" w:hAnsi="Times New Roman" w:cs="Times New Roman"/>
          <w:color w:val="000000"/>
          <w:spacing w:val="6"/>
          <w:sz w:val="28"/>
          <w:szCs w:val="28"/>
          <w:lang w:val="uk-UA"/>
        </w:rPr>
        <w:t xml:space="preserve"> </w:t>
      </w:r>
      <w:r w:rsidRPr="00162C33">
        <w:rPr>
          <w:rFonts w:ascii="Times New Roman" w:hAnsi="Times New Roman" w:cs="Times New Roman"/>
          <w:color w:val="000000"/>
          <w:spacing w:val="6"/>
          <w:sz w:val="28"/>
          <w:szCs w:val="28"/>
        </w:rPr>
        <w:t xml:space="preserve">= 0 </w:t>
      </w:r>
      <w:r w:rsidRPr="00162C33">
        <w:rPr>
          <w:rFonts w:ascii="Times New Roman" w:hAnsi="Times New Roman" w:cs="Times New Roman"/>
          <w:color w:val="000000"/>
          <w:spacing w:val="6"/>
          <w:sz w:val="28"/>
          <w:szCs w:val="28"/>
          <w:lang w:val="uk-UA"/>
        </w:rPr>
        <w:t>при Е</w:t>
      </w:r>
      <w:r w:rsidRPr="00162C33">
        <w:rPr>
          <w:rFonts w:ascii="Times New Roman" w:hAnsi="Times New Roman" w:cs="Times New Roman"/>
          <w:color w:val="000000"/>
          <w:spacing w:val="6"/>
          <w:sz w:val="28"/>
          <w:szCs w:val="28"/>
          <w:vertAlign w:val="subscript"/>
          <w:lang w:val="uk-UA"/>
        </w:rPr>
        <w:t>дж</w:t>
      </w:r>
      <w:r w:rsidRPr="00162C33">
        <w:rPr>
          <w:rFonts w:ascii="Times New Roman" w:hAnsi="Times New Roman" w:cs="Times New Roman"/>
          <w:color w:val="000000"/>
          <w:spacing w:val="6"/>
          <w:sz w:val="28"/>
          <w:szCs w:val="28"/>
          <w:lang w:val="uk-UA"/>
        </w:rPr>
        <w:t xml:space="preserve">   </w:t>
      </w:r>
      <w:r w:rsidRPr="00162C33">
        <w:rPr>
          <w:rFonts w:ascii="Times New Roman" w:hAnsi="Times New Roman" w:cs="Times New Roman"/>
          <w:color w:val="000000"/>
          <w:spacing w:val="6"/>
          <w:sz w:val="28"/>
          <w:szCs w:val="28"/>
        </w:rPr>
        <w:t>-</w:t>
      </w:r>
      <w:r w:rsidRPr="00162C33">
        <w:rPr>
          <w:rFonts w:ascii="Times New Roman" w:hAnsi="Times New Roman" w:cs="Times New Roman"/>
          <w:color w:val="000000"/>
          <w:spacing w:val="6"/>
          <w:sz w:val="28"/>
          <w:szCs w:val="28"/>
          <w:lang w:val="uk-UA"/>
        </w:rPr>
        <w:t>0</w:t>
      </w:r>
      <w:r w:rsidRPr="00162C33">
        <w:rPr>
          <w:rFonts w:ascii="Times New Roman" w:hAnsi="Times New Roman" w:cs="Times New Roman"/>
          <w:color w:val="000000"/>
          <w:spacing w:val="6"/>
          <w:sz w:val="28"/>
          <w:szCs w:val="28"/>
        </w:rPr>
        <w:t>,</w:t>
      </w:r>
    </w:p>
    <w:p w:rsidR="00A95761" w:rsidRPr="00162C33" w:rsidRDefault="00A95761" w:rsidP="00A95761">
      <w:pPr>
        <w:shd w:val="clear" w:color="auto" w:fill="FFFFFF"/>
        <w:tabs>
          <w:tab w:val="left" w:pos="3830"/>
          <w:tab w:val="left" w:pos="5016"/>
        </w:tabs>
        <w:spacing w:after="0" w:line="360" w:lineRule="auto"/>
        <w:ind w:firstLine="709"/>
        <w:jc w:val="both"/>
        <w:rPr>
          <w:rFonts w:ascii="Times New Roman" w:hAnsi="Times New Roman" w:cs="Times New Roman"/>
          <w:color w:val="000000"/>
          <w:spacing w:val="-39"/>
          <w:w w:val="121"/>
          <w:sz w:val="28"/>
          <w:szCs w:val="28"/>
          <w:lang w:val="uk-UA"/>
        </w:rPr>
      </w:pPr>
      <w:r w:rsidRPr="00162C33">
        <w:rPr>
          <w:rFonts w:ascii="Times New Roman" w:hAnsi="Times New Roman" w:cs="Times New Roman"/>
          <w:noProof/>
          <w:sz w:val="28"/>
          <w:szCs w:val="28"/>
        </w:rPr>
        <w:drawing>
          <wp:anchor distT="0" distB="0" distL="114300" distR="114300" simplePos="0" relativeHeight="251778048" behindDoc="0" locked="0" layoutInCell="1" allowOverlap="1" wp14:anchorId="3043A363" wp14:editId="2DDFD26D">
            <wp:simplePos x="0" y="0"/>
            <wp:positionH relativeFrom="column">
              <wp:posOffset>2282190</wp:posOffset>
            </wp:positionH>
            <wp:positionV relativeFrom="paragraph">
              <wp:posOffset>328295</wp:posOffset>
            </wp:positionV>
            <wp:extent cx="609600" cy="428625"/>
            <wp:effectExtent l="19050" t="0" r="0" b="0"/>
            <wp:wrapNone/>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cstate="print">
                      <a:lum bright="-42000" contrast="72000"/>
                    </a:blip>
                    <a:srcRect/>
                    <a:stretch>
                      <a:fillRect/>
                    </a:stretch>
                  </pic:blipFill>
                  <pic:spPr bwMode="auto">
                    <a:xfrm>
                      <a:off x="0" y="0"/>
                      <a:ext cx="609600" cy="4286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3830"/>
          <w:tab w:val="left" w:pos="5016"/>
        </w:tabs>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6"/>
          <w:sz w:val="28"/>
          <w:szCs w:val="28"/>
          <w:lang w:val="uk-UA"/>
        </w:rPr>
        <w:t xml:space="preserve">                            якщо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lang w:val="uk-UA"/>
        </w:rPr>
      </w:pPr>
      <w:r w:rsidRPr="00162C33">
        <w:rPr>
          <w:rFonts w:ascii="Times New Roman" w:hAnsi="Times New Roman" w:cs="Times New Roman"/>
          <w:color w:val="000000"/>
          <w:spacing w:val="-5"/>
          <w:sz w:val="28"/>
          <w:szCs w:val="28"/>
          <w:lang w:val="uk-UA"/>
        </w:rPr>
        <w:t>Мал. 1</w:t>
      </w:r>
      <w:r w:rsidRPr="00162C33">
        <w:rPr>
          <w:rFonts w:ascii="Times New Roman" w:hAnsi="Times New Roman" w:cs="Times New Roman"/>
          <w:color w:val="000000"/>
          <w:spacing w:val="-5"/>
          <w:sz w:val="28"/>
          <w:szCs w:val="28"/>
        </w:rPr>
        <w:t xml:space="preserve"> - </w:t>
      </w:r>
      <w:r w:rsidRPr="00162C33">
        <w:rPr>
          <w:rFonts w:ascii="Times New Roman" w:hAnsi="Times New Roman" w:cs="Times New Roman"/>
          <w:color w:val="000000"/>
          <w:spacing w:val="-5"/>
          <w:sz w:val="28"/>
          <w:szCs w:val="28"/>
          <w:lang w:val="uk-UA"/>
        </w:rPr>
        <w:t xml:space="preserve">Чотириплечий міст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lang w:val="uk-UA"/>
        </w:rPr>
      </w:pPr>
      <w:r w:rsidRPr="00162C33">
        <w:rPr>
          <w:rFonts w:ascii="Times New Roman" w:hAnsi="Times New Roman" w:cs="Times New Roman"/>
          <w:color w:val="000000"/>
          <w:spacing w:val="10"/>
          <w:sz w:val="28"/>
          <w:szCs w:val="28"/>
          <w:lang w:val="uk-UA"/>
        </w:rPr>
        <w:t>Напруга на виході мосту не за</w:t>
      </w:r>
      <w:r w:rsidRPr="00162C33">
        <w:rPr>
          <w:rFonts w:ascii="Times New Roman" w:hAnsi="Times New Roman" w:cs="Times New Roman"/>
          <w:color w:val="000000"/>
          <w:spacing w:val="7"/>
          <w:sz w:val="28"/>
          <w:szCs w:val="28"/>
          <w:lang w:val="uk-UA"/>
        </w:rPr>
        <w:t xml:space="preserve">лежить від змін напруги живлення </w:t>
      </w:r>
      <w:r w:rsidRPr="00162C33">
        <w:rPr>
          <w:rFonts w:ascii="Times New Roman" w:hAnsi="Times New Roman" w:cs="Times New Roman"/>
          <w:color w:val="000000"/>
          <w:sz w:val="28"/>
          <w:szCs w:val="28"/>
          <w:lang w:val="uk-UA"/>
        </w:rPr>
        <w:t>чи від пропорційних змін параметрів</w:t>
      </w:r>
      <w:r w:rsidRPr="00162C33">
        <w:rPr>
          <w:rFonts w:ascii="Times New Roman" w:hAnsi="Times New Roman" w:cs="Times New Roman"/>
          <w:color w:val="000000"/>
          <w:spacing w:val="-5"/>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FF0000"/>
          <w:spacing w:val="-1"/>
          <w:sz w:val="28"/>
          <w:szCs w:val="28"/>
          <w:lang w:val="uk-UA"/>
        </w:rPr>
      </w:pPr>
      <w:r w:rsidRPr="00162C33">
        <w:rPr>
          <w:rFonts w:ascii="Times New Roman" w:hAnsi="Times New Roman" w:cs="Times New Roman"/>
          <w:b/>
          <w:color w:val="FF0000"/>
          <w:sz w:val="28"/>
          <w:szCs w:val="28"/>
          <w:lang w:val="uk-UA"/>
        </w:rPr>
        <w:t>3. Балансні каскади ППС</w:t>
      </w:r>
      <w:r w:rsidRPr="00162C33">
        <w:rPr>
          <w:rFonts w:ascii="Times New Roman" w:hAnsi="Times New Roman" w:cs="Times New Roman"/>
          <w:b/>
          <w:color w:val="FF0000"/>
          <w:spacing w:val="-1"/>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r w:rsidRPr="00162C33">
        <w:rPr>
          <w:rFonts w:ascii="Times New Roman" w:hAnsi="Times New Roman" w:cs="Times New Roman"/>
          <w:color w:val="000000"/>
          <w:spacing w:val="-1"/>
          <w:sz w:val="28"/>
          <w:szCs w:val="28"/>
          <w:lang w:val="uk-UA"/>
        </w:rPr>
        <w:t>На мал.2 зображена найпростіша схема балансного підсилювача</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lang w:val="uk-UA"/>
        </w:rPr>
      </w:pPr>
      <w:r w:rsidRPr="00162C33">
        <w:rPr>
          <w:rFonts w:ascii="Times New Roman" w:hAnsi="Times New Roman" w:cs="Times New Roman"/>
          <w:color w:val="000000"/>
          <w:spacing w:val="-3"/>
          <w:sz w:val="28"/>
          <w:szCs w:val="28"/>
          <w:lang w:val="uk-UA"/>
        </w:rPr>
        <w:t xml:space="preserve">Він складається з двох каскадів на транзисторах </w:t>
      </w:r>
      <w:r w:rsidRPr="00162C33">
        <w:rPr>
          <w:rFonts w:ascii="Times New Roman" w:hAnsi="Times New Roman" w:cs="Times New Roman"/>
          <w:color w:val="000000"/>
          <w:spacing w:val="-3"/>
          <w:sz w:val="28"/>
          <w:szCs w:val="28"/>
          <w:lang w:val="en-US"/>
        </w:rPr>
        <w:t>VT</w:t>
      </w:r>
      <w:r w:rsidRPr="00162C33">
        <w:rPr>
          <w:rFonts w:ascii="Times New Roman" w:hAnsi="Times New Roman" w:cs="Times New Roman"/>
          <w:color w:val="000000"/>
          <w:spacing w:val="-3"/>
          <w:sz w:val="28"/>
          <w:szCs w:val="28"/>
          <w:lang w:val="uk-UA"/>
        </w:rPr>
        <w:t xml:space="preserve">1 і </w:t>
      </w:r>
      <w:r w:rsidRPr="00162C33">
        <w:rPr>
          <w:rFonts w:ascii="Times New Roman" w:hAnsi="Times New Roman" w:cs="Times New Roman"/>
          <w:color w:val="000000"/>
          <w:spacing w:val="-3"/>
          <w:sz w:val="28"/>
          <w:szCs w:val="28"/>
          <w:lang w:val="en-US"/>
        </w:rPr>
        <w:t>VT</w:t>
      </w:r>
      <w:r w:rsidRPr="00162C33">
        <w:rPr>
          <w:rFonts w:ascii="Times New Roman" w:hAnsi="Times New Roman" w:cs="Times New Roman"/>
          <w:color w:val="000000"/>
          <w:spacing w:val="-3"/>
          <w:sz w:val="28"/>
          <w:szCs w:val="28"/>
          <w:lang w:val="uk-UA"/>
        </w:rPr>
        <w:t>2. Параметри елементів обох каскадів повинні бути практично одна</w:t>
      </w:r>
      <w:r w:rsidRPr="00162C33">
        <w:rPr>
          <w:rFonts w:ascii="Times New Roman" w:hAnsi="Times New Roman" w:cs="Times New Roman"/>
          <w:color w:val="000000"/>
          <w:spacing w:val="-3"/>
          <w:sz w:val="28"/>
          <w:szCs w:val="28"/>
          <w:lang w:val="uk-UA"/>
        </w:rPr>
        <w:softHyphen/>
      </w:r>
      <w:r w:rsidRPr="00162C33">
        <w:rPr>
          <w:rFonts w:ascii="Times New Roman" w:hAnsi="Times New Roman" w:cs="Times New Roman"/>
          <w:color w:val="000000"/>
          <w:spacing w:val="-5"/>
          <w:sz w:val="28"/>
          <w:szCs w:val="28"/>
          <w:lang w:val="uk-UA"/>
        </w:rPr>
        <w:t>ковими (в тому числі і транзисторів, що досить важко виконати):</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lang w:val="uk-UA"/>
        </w:rPr>
      </w:pPr>
      <w:r w:rsidRPr="00162C33">
        <w:rPr>
          <w:rFonts w:ascii="Times New Roman" w:hAnsi="Times New Roman" w:cs="Times New Roman"/>
          <w:noProof/>
          <w:sz w:val="28"/>
          <w:szCs w:val="28"/>
        </w:rPr>
        <w:drawing>
          <wp:anchor distT="0" distB="0" distL="114300" distR="114300" simplePos="0" relativeHeight="251780096" behindDoc="0" locked="0" layoutInCell="1" allowOverlap="1" wp14:anchorId="7E9861AE" wp14:editId="36E8585B">
            <wp:simplePos x="0" y="0"/>
            <wp:positionH relativeFrom="column">
              <wp:posOffset>2286000</wp:posOffset>
            </wp:positionH>
            <wp:positionV relativeFrom="paragraph">
              <wp:posOffset>22225</wp:posOffset>
            </wp:positionV>
            <wp:extent cx="1867535" cy="224155"/>
            <wp:effectExtent l="19050" t="0" r="0" b="0"/>
            <wp:wrapNone/>
            <wp:docPr id="1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lum bright="-42000" contrast="72000"/>
                    </a:blip>
                    <a:srcRect/>
                    <a:stretch>
                      <a:fillRect/>
                    </a:stretch>
                  </pic:blipFill>
                  <pic:spPr bwMode="auto">
                    <a:xfrm>
                      <a:off x="0" y="0"/>
                      <a:ext cx="1867535" cy="224155"/>
                    </a:xfrm>
                    <a:prstGeom prst="rect">
                      <a:avLst/>
                    </a:prstGeom>
                    <a:noFill/>
                    <a:ln w="9525">
                      <a:noFill/>
                      <a:miter lim="800000"/>
                      <a:headEnd/>
                      <a:tailEnd/>
                    </a:ln>
                  </pic:spPr>
                </pic:pic>
              </a:graphicData>
            </a:graphic>
          </wp:anchor>
        </w:drawing>
      </w:r>
      <w:r w:rsidRPr="00162C33">
        <w:rPr>
          <w:rFonts w:ascii="Times New Roman" w:hAnsi="Times New Roman" w:cs="Times New Roman"/>
          <w:color w:val="000000"/>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r w:rsidRPr="00162C33">
        <w:rPr>
          <w:rFonts w:ascii="Times New Roman" w:hAnsi="Times New Roman" w:cs="Times New Roman"/>
          <w:noProof/>
          <w:sz w:val="28"/>
          <w:szCs w:val="28"/>
        </w:rPr>
        <w:drawing>
          <wp:anchor distT="0" distB="0" distL="114300" distR="114300" simplePos="0" relativeHeight="251779072" behindDoc="0" locked="0" layoutInCell="1" allowOverlap="1" wp14:anchorId="0A92768D" wp14:editId="2FDAAA62">
            <wp:simplePos x="0" y="0"/>
            <wp:positionH relativeFrom="column">
              <wp:posOffset>1462405</wp:posOffset>
            </wp:positionH>
            <wp:positionV relativeFrom="paragraph">
              <wp:posOffset>76200</wp:posOffset>
            </wp:positionV>
            <wp:extent cx="3561715" cy="1733550"/>
            <wp:effectExtent l="19050" t="0" r="635" b="0"/>
            <wp:wrapNone/>
            <wp:docPr id="1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lum bright="-48000" contrast="78000"/>
                    </a:blip>
                    <a:srcRect/>
                    <a:stretch>
                      <a:fillRect/>
                    </a:stretch>
                  </pic:blipFill>
                  <pic:spPr bwMode="auto">
                    <a:xfrm>
                      <a:off x="0" y="0"/>
                      <a:ext cx="3561715" cy="17335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3"/>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3"/>
          <w:sz w:val="28"/>
          <w:szCs w:val="28"/>
          <w:lang w:val="uk-UA"/>
        </w:rPr>
      </w:pPr>
      <w:r w:rsidRPr="00162C33">
        <w:rPr>
          <w:rFonts w:ascii="Times New Roman" w:hAnsi="Times New Roman" w:cs="Times New Roman"/>
          <w:i/>
          <w:color w:val="000000"/>
          <w:spacing w:val="-3"/>
          <w:sz w:val="28"/>
          <w:szCs w:val="28"/>
          <w:lang w:val="uk-UA"/>
        </w:rPr>
        <w:t>Мал. 2 - Балансний підсилювач</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z w:val="28"/>
          <w:szCs w:val="28"/>
          <w:lang w:val="uk-UA"/>
        </w:rPr>
        <w:t xml:space="preserve">Навантаження </w:t>
      </w:r>
      <w:r w:rsidRPr="00162C33">
        <w:rPr>
          <w:rFonts w:ascii="Times New Roman" w:hAnsi="Times New Roman" w:cs="Times New Roman"/>
          <w:color w:val="000000"/>
          <w:sz w:val="28"/>
          <w:szCs w:val="28"/>
          <w:lang w:val="en-US"/>
        </w:rPr>
        <w:t>R</w:t>
      </w:r>
      <w:r w:rsidRPr="00162C33">
        <w:rPr>
          <w:rFonts w:ascii="Times New Roman" w:hAnsi="Times New Roman" w:cs="Times New Roman"/>
          <w:color w:val="000000"/>
          <w:sz w:val="28"/>
          <w:szCs w:val="28"/>
          <w:vertAlign w:val="subscript"/>
          <w:lang w:val="uk-UA"/>
        </w:rPr>
        <w:t>н</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вмикається між колекторами </w:t>
      </w:r>
      <w:r w:rsidRPr="00162C33">
        <w:rPr>
          <w:rFonts w:ascii="Times New Roman" w:hAnsi="Times New Roman" w:cs="Times New Roman"/>
          <w:color w:val="000000"/>
          <w:spacing w:val="-3"/>
          <w:sz w:val="28"/>
          <w:szCs w:val="28"/>
          <w:lang w:val="uk-UA"/>
        </w:rPr>
        <w:t>транзисторів.</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6"/>
          <w:sz w:val="28"/>
          <w:szCs w:val="28"/>
          <w:lang w:val="uk-UA"/>
        </w:rPr>
        <w:t xml:space="preserve">Підсилювач являє собою чотириплечий міст, де роль резистора </w:t>
      </w:r>
      <w:r w:rsidRPr="00162C33">
        <w:rPr>
          <w:rFonts w:ascii="Times New Roman" w:hAnsi="Times New Roman" w:cs="Times New Roman"/>
          <w:color w:val="000000"/>
          <w:spacing w:val="-6"/>
          <w:sz w:val="28"/>
          <w:szCs w:val="28"/>
          <w:lang w:val="en-US"/>
        </w:rPr>
        <w:t>R</w:t>
      </w:r>
      <w:r w:rsidRPr="00162C33">
        <w:rPr>
          <w:rFonts w:ascii="Times New Roman" w:hAnsi="Times New Roman" w:cs="Times New Roman"/>
          <w:color w:val="000000"/>
          <w:spacing w:val="-6"/>
          <w:sz w:val="28"/>
          <w:szCs w:val="28"/>
          <w:vertAlign w:val="subscript"/>
          <w:lang w:val="uk-UA"/>
        </w:rPr>
        <w:t>1</w:t>
      </w:r>
      <w:r w:rsidRPr="00162C33">
        <w:rPr>
          <w:rFonts w:ascii="Times New Roman" w:hAnsi="Times New Roman" w:cs="Times New Roman"/>
          <w:color w:val="000000"/>
          <w:spacing w:val="-6"/>
          <w:sz w:val="28"/>
          <w:szCs w:val="28"/>
        </w:rPr>
        <w:t xml:space="preserve"> </w:t>
      </w:r>
      <w:r w:rsidRPr="00162C33">
        <w:rPr>
          <w:rFonts w:ascii="Times New Roman" w:hAnsi="Times New Roman" w:cs="Times New Roman"/>
          <w:color w:val="000000"/>
          <w:spacing w:val="-6"/>
          <w:sz w:val="28"/>
          <w:szCs w:val="28"/>
          <w:lang w:val="uk-UA"/>
        </w:rPr>
        <w:t>ви</w:t>
      </w:r>
      <w:r w:rsidRPr="00162C33">
        <w:rPr>
          <w:rFonts w:ascii="Times New Roman" w:hAnsi="Times New Roman" w:cs="Times New Roman"/>
          <w:color w:val="000000"/>
          <w:spacing w:val="-6"/>
          <w:sz w:val="28"/>
          <w:szCs w:val="28"/>
          <w:lang w:val="uk-UA"/>
        </w:rPr>
        <w:softHyphen/>
      </w:r>
      <w:r w:rsidRPr="00162C33">
        <w:rPr>
          <w:rFonts w:ascii="Times New Roman" w:hAnsi="Times New Roman" w:cs="Times New Roman"/>
          <w:color w:val="000000"/>
          <w:spacing w:val="-7"/>
          <w:sz w:val="28"/>
          <w:szCs w:val="28"/>
          <w:lang w:val="uk-UA"/>
        </w:rPr>
        <w:t xml:space="preserve">конує </w:t>
      </w:r>
      <w:r w:rsidRPr="00162C33">
        <w:rPr>
          <w:rFonts w:ascii="Times New Roman" w:hAnsi="Times New Roman" w:cs="Times New Roman"/>
          <w:color w:val="000000"/>
          <w:spacing w:val="-7"/>
          <w:sz w:val="28"/>
          <w:szCs w:val="28"/>
          <w:lang w:val="en-US"/>
        </w:rPr>
        <w:t>R</w:t>
      </w:r>
      <w:r w:rsidRPr="00162C33">
        <w:rPr>
          <w:rFonts w:ascii="Times New Roman" w:hAnsi="Times New Roman" w:cs="Times New Roman"/>
          <w:color w:val="000000"/>
          <w:spacing w:val="-7"/>
          <w:sz w:val="28"/>
          <w:szCs w:val="28"/>
          <w:vertAlign w:val="subscript"/>
          <w:lang w:val="en-US"/>
        </w:rPr>
        <w:t>K</w:t>
      </w:r>
      <w:r w:rsidRPr="00162C33">
        <w:rPr>
          <w:rFonts w:ascii="Times New Roman" w:hAnsi="Times New Roman" w:cs="Times New Roman"/>
          <w:color w:val="000000"/>
          <w:spacing w:val="-7"/>
          <w:sz w:val="28"/>
          <w:szCs w:val="28"/>
          <w:vertAlign w:val="subscript"/>
        </w:rPr>
        <w:t>]</w:t>
      </w:r>
      <w:r w:rsidRPr="00162C33">
        <w:rPr>
          <w:rFonts w:ascii="Times New Roman" w:hAnsi="Times New Roman" w:cs="Times New Roman"/>
          <w:color w:val="000000"/>
          <w:spacing w:val="-7"/>
          <w:sz w:val="28"/>
          <w:szCs w:val="28"/>
        </w:rPr>
        <w:t xml:space="preserve">, </w:t>
      </w:r>
      <w:r w:rsidRPr="00162C33">
        <w:rPr>
          <w:rFonts w:ascii="Times New Roman" w:hAnsi="Times New Roman" w:cs="Times New Roman"/>
          <w:color w:val="000000"/>
          <w:spacing w:val="-7"/>
          <w:sz w:val="28"/>
          <w:szCs w:val="28"/>
          <w:lang w:val="en-US"/>
        </w:rPr>
        <w:t>R</w:t>
      </w:r>
      <w:r w:rsidRPr="00162C33">
        <w:rPr>
          <w:rFonts w:ascii="Times New Roman" w:hAnsi="Times New Roman" w:cs="Times New Roman"/>
          <w:color w:val="000000"/>
          <w:spacing w:val="-7"/>
          <w:sz w:val="28"/>
          <w:szCs w:val="28"/>
          <w:vertAlign w:val="subscript"/>
        </w:rPr>
        <w:t>2</w:t>
      </w:r>
      <w:r w:rsidRPr="00162C33">
        <w:rPr>
          <w:rFonts w:ascii="Times New Roman" w:hAnsi="Times New Roman" w:cs="Times New Roman"/>
          <w:color w:val="000000"/>
          <w:spacing w:val="-7"/>
          <w:sz w:val="28"/>
          <w:szCs w:val="28"/>
        </w:rPr>
        <w:t xml:space="preserve"> - </w:t>
      </w:r>
      <w:r w:rsidRPr="00162C33">
        <w:rPr>
          <w:rFonts w:ascii="Times New Roman" w:hAnsi="Times New Roman" w:cs="Times New Roman"/>
          <w:color w:val="000000"/>
          <w:spacing w:val="-7"/>
          <w:sz w:val="28"/>
          <w:szCs w:val="28"/>
          <w:lang w:val="uk-UA"/>
        </w:rPr>
        <w:t xml:space="preserve">опір транзистора </w:t>
      </w:r>
      <w:r w:rsidRPr="00162C33">
        <w:rPr>
          <w:rFonts w:ascii="Times New Roman" w:hAnsi="Times New Roman" w:cs="Times New Roman"/>
          <w:color w:val="000000"/>
          <w:spacing w:val="-7"/>
          <w:sz w:val="28"/>
          <w:szCs w:val="28"/>
          <w:lang w:val="en-US"/>
        </w:rPr>
        <w:t>VT</w:t>
      </w:r>
      <w:r w:rsidRPr="00162C33">
        <w:rPr>
          <w:rFonts w:ascii="Times New Roman" w:hAnsi="Times New Roman" w:cs="Times New Roman"/>
          <w:color w:val="000000"/>
          <w:spacing w:val="-7"/>
          <w:sz w:val="28"/>
          <w:szCs w:val="28"/>
        </w:rPr>
        <w:t xml:space="preserve">1,  </w:t>
      </w:r>
      <w:r w:rsidRPr="00162C33">
        <w:rPr>
          <w:rFonts w:ascii="Times New Roman" w:hAnsi="Times New Roman" w:cs="Times New Roman"/>
          <w:color w:val="000000"/>
          <w:spacing w:val="-7"/>
          <w:sz w:val="28"/>
          <w:szCs w:val="28"/>
          <w:lang w:val="en-US"/>
        </w:rPr>
        <w:t>R</w:t>
      </w:r>
      <w:r w:rsidRPr="00162C33">
        <w:rPr>
          <w:rFonts w:ascii="Times New Roman" w:hAnsi="Times New Roman" w:cs="Times New Roman"/>
          <w:color w:val="000000"/>
          <w:spacing w:val="-7"/>
          <w:sz w:val="28"/>
          <w:szCs w:val="28"/>
          <w:vertAlign w:val="subscript"/>
        </w:rPr>
        <w:t>3</w:t>
      </w:r>
      <w:r w:rsidRPr="00162C33">
        <w:rPr>
          <w:rFonts w:ascii="Times New Roman" w:hAnsi="Times New Roman" w:cs="Times New Roman"/>
          <w:color w:val="000000"/>
          <w:spacing w:val="-7"/>
          <w:sz w:val="28"/>
          <w:szCs w:val="28"/>
        </w:rPr>
        <w:t xml:space="preserve">- </w:t>
      </w:r>
      <w:r w:rsidRPr="00162C33">
        <w:rPr>
          <w:rFonts w:ascii="Times New Roman" w:hAnsi="Times New Roman" w:cs="Times New Roman"/>
          <w:color w:val="000000"/>
          <w:spacing w:val="-7"/>
          <w:sz w:val="28"/>
          <w:szCs w:val="28"/>
          <w:lang w:val="en-US"/>
        </w:rPr>
        <w:t>R</w:t>
      </w:r>
      <w:r w:rsidRPr="00162C33">
        <w:rPr>
          <w:rFonts w:ascii="Times New Roman" w:hAnsi="Times New Roman" w:cs="Times New Roman"/>
          <w:color w:val="000000"/>
          <w:spacing w:val="-7"/>
          <w:sz w:val="28"/>
          <w:szCs w:val="28"/>
        </w:rPr>
        <w:t>'</w:t>
      </w:r>
      <w:r w:rsidRPr="00162C33">
        <w:rPr>
          <w:rFonts w:ascii="Times New Roman" w:hAnsi="Times New Roman" w:cs="Times New Roman"/>
          <w:color w:val="000000"/>
          <w:spacing w:val="-7"/>
          <w:sz w:val="28"/>
          <w:szCs w:val="28"/>
          <w:vertAlign w:val="subscript"/>
          <w:lang w:val="en-US"/>
        </w:rPr>
        <w:t>Kl</w:t>
      </w:r>
      <w:r w:rsidRPr="00162C33">
        <w:rPr>
          <w:rFonts w:ascii="Times New Roman" w:hAnsi="Times New Roman" w:cs="Times New Roman"/>
          <w:color w:val="000000"/>
          <w:spacing w:val="-7"/>
          <w:sz w:val="28"/>
          <w:szCs w:val="28"/>
        </w:rPr>
        <w:t xml:space="preserve">,  </w:t>
      </w:r>
      <w:r w:rsidRPr="00162C33">
        <w:rPr>
          <w:rFonts w:ascii="Times New Roman" w:hAnsi="Times New Roman" w:cs="Times New Roman"/>
          <w:color w:val="000000"/>
          <w:spacing w:val="-7"/>
          <w:sz w:val="28"/>
          <w:szCs w:val="28"/>
          <w:lang w:val="en-US"/>
        </w:rPr>
        <w:t>R</w:t>
      </w:r>
      <w:r w:rsidRPr="00162C33">
        <w:rPr>
          <w:rFonts w:ascii="Times New Roman" w:hAnsi="Times New Roman" w:cs="Times New Roman"/>
          <w:color w:val="000000"/>
          <w:spacing w:val="-7"/>
          <w:sz w:val="28"/>
          <w:szCs w:val="28"/>
          <w:vertAlign w:val="subscript"/>
        </w:rPr>
        <w:t>4</w:t>
      </w:r>
      <w:r w:rsidRPr="00162C33">
        <w:rPr>
          <w:rFonts w:ascii="Times New Roman" w:hAnsi="Times New Roman" w:cs="Times New Roman"/>
          <w:color w:val="000000"/>
          <w:spacing w:val="-7"/>
          <w:sz w:val="28"/>
          <w:szCs w:val="28"/>
        </w:rPr>
        <w:t xml:space="preserve"> - </w:t>
      </w:r>
      <w:r w:rsidRPr="00162C33">
        <w:rPr>
          <w:rFonts w:ascii="Times New Roman" w:hAnsi="Times New Roman" w:cs="Times New Roman"/>
          <w:color w:val="000000"/>
          <w:spacing w:val="-7"/>
          <w:sz w:val="28"/>
          <w:szCs w:val="28"/>
          <w:lang w:val="uk-UA"/>
        </w:rPr>
        <w:t xml:space="preserve">опір транзистора </w:t>
      </w:r>
      <w:r w:rsidRPr="00162C33">
        <w:rPr>
          <w:rFonts w:ascii="Times New Roman" w:hAnsi="Times New Roman" w:cs="Times New Roman"/>
          <w:color w:val="000000"/>
          <w:spacing w:val="-7"/>
          <w:sz w:val="28"/>
          <w:szCs w:val="28"/>
          <w:lang w:val="en-US"/>
        </w:rPr>
        <w:t>VT</w:t>
      </w:r>
      <w:r w:rsidRPr="00162C33">
        <w:rPr>
          <w:rFonts w:ascii="Times New Roman" w:hAnsi="Times New Roman" w:cs="Times New Roman"/>
          <w:color w:val="000000"/>
          <w:spacing w:val="-7"/>
          <w:sz w:val="28"/>
          <w:szCs w:val="28"/>
        </w:rPr>
        <w:t>2.</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pacing w:val="-2"/>
          <w:sz w:val="28"/>
          <w:szCs w:val="28"/>
          <w:lang w:val="uk-UA"/>
        </w:rPr>
        <w:t xml:space="preserve">Якщо вхідний сигнал відсутній, напруга на навантаженні дорівнює </w:t>
      </w:r>
      <w:r w:rsidRPr="00162C33">
        <w:rPr>
          <w:rFonts w:ascii="Times New Roman" w:hAnsi="Times New Roman" w:cs="Times New Roman"/>
          <w:color w:val="000000"/>
          <w:sz w:val="28"/>
          <w:szCs w:val="28"/>
          <w:lang w:val="uk-UA"/>
        </w:rPr>
        <w:t xml:space="preserve">нулю (коли схема абсолютно симетрична). Дрейф нуля практично у </w:t>
      </w:r>
      <w:r w:rsidRPr="00162C33">
        <w:rPr>
          <w:rFonts w:ascii="Times New Roman" w:hAnsi="Times New Roman" w:cs="Times New Roman"/>
          <w:color w:val="000000"/>
          <w:spacing w:val="-3"/>
          <w:sz w:val="28"/>
          <w:szCs w:val="28"/>
          <w:lang w:val="uk-UA"/>
        </w:rPr>
        <w:t xml:space="preserve">20 </w:t>
      </w:r>
      <w:r w:rsidRPr="00162C33">
        <w:rPr>
          <w:rFonts w:ascii="Times New Roman" w:hAnsi="Times New Roman" w:cs="Times New Roman"/>
          <w:color w:val="000000"/>
          <w:spacing w:val="-3"/>
          <w:position w:val="-4"/>
          <w:sz w:val="28"/>
          <w:szCs w:val="28"/>
          <w:lang w:val="uk-UA"/>
        </w:rPr>
        <w:object w:dxaOrig="200" w:dyaOrig="200">
          <v:shape id="_x0000_i1050" type="#_x0000_t75" style="width:10pt;height:10pt" o:ole="">
            <v:imagedata r:id="rId205" o:title=""/>
          </v:shape>
          <o:OLEObject Type="Embed" ProgID="Equation.3" ShapeID="_x0000_i1050" DrawAspect="Content" ObjectID="_1810377521" r:id="rId206"/>
        </w:object>
      </w:r>
      <w:r w:rsidRPr="00162C33">
        <w:rPr>
          <w:rFonts w:ascii="Times New Roman" w:hAnsi="Times New Roman" w:cs="Times New Roman"/>
          <w:color w:val="000000"/>
          <w:spacing w:val="-3"/>
          <w:sz w:val="28"/>
          <w:szCs w:val="28"/>
          <w:lang w:val="uk-UA"/>
        </w:rPr>
        <w:t xml:space="preserve"> </w:t>
      </w:r>
      <w:r w:rsidRPr="00162C33">
        <w:rPr>
          <w:rFonts w:ascii="Times New Roman" w:hAnsi="Times New Roman" w:cs="Times New Roman"/>
          <w:color w:val="000000"/>
          <w:spacing w:val="-3"/>
          <w:sz w:val="28"/>
          <w:szCs w:val="28"/>
        </w:rPr>
        <w:t>30</w:t>
      </w:r>
      <w:r w:rsidRPr="00162C33">
        <w:rPr>
          <w:rFonts w:ascii="Times New Roman" w:hAnsi="Times New Roman" w:cs="Times New Roman"/>
          <w:color w:val="000000"/>
          <w:spacing w:val="-3"/>
          <w:sz w:val="28"/>
          <w:szCs w:val="28"/>
          <w:lang w:val="uk-UA"/>
        </w:rPr>
        <w:t xml:space="preserve"> разів менший, ніж у підсилювача з безпосередніми зв'язками, </w:t>
      </w:r>
      <w:r w:rsidRPr="00162C33">
        <w:rPr>
          <w:rFonts w:ascii="Times New Roman" w:hAnsi="Times New Roman" w:cs="Times New Roman"/>
          <w:color w:val="000000"/>
          <w:spacing w:val="-1"/>
          <w:sz w:val="28"/>
          <w:szCs w:val="28"/>
          <w:lang w:val="uk-UA"/>
        </w:rPr>
        <w:t>оскільки визначається різницею І</w:t>
      </w:r>
      <w:r w:rsidRPr="00162C33">
        <w:rPr>
          <w:rFonts w:ascii="Times New Roman" w:hAnsi="Times New Roman" w:cs="Times New Roman"/>
          <w:color w:val="000000"/>
          <w:spacing w:val="-1"/>
          <w:sz w:val="28"/>
          <w:szCs w:val="28"/>
          <w:vertAlign w:val="subscript"/>
          <w:lang w:val="uk-UA"/>
        </w:rPr>
        <w:t>ок1</w:t>
      </w:r>
      <w:r w:rsidRPr="00162C33">
        <w:rPr>
          <w:rFonts w:ascii="Times New Roman" w:hAnsi="Times New Roman" w:cs="Times New Roman"/>
          <w:color w:val="000000"/>
          <w:spacing w:val="-1"/>
          <w:sz w:val="28"/>
          <w:szCs w:val="28"/>
          <w:lang w:val="uk-UA"/>
        </w:rPr>
        <w:t xml:space="preserve"> та І</w:t>
      </w:r>
      <w:r w:rsidRPr="00162C33">
        <w:rPr>
          <w:rFonts w:ascii="Times New Roman" w:hAnsi="Times New Roman" w:cs="Times New Roman"/>
          <w:color w:val="000000"/>
          <w:spacing w:val="-1"/>
          <w:sz w:val="28"/>
          <w:szCs w:val="28"/>
          <w:vertAlign w:val="subscript"/>
          <w:lang w:val="uk-UA"/>
        </w:rPr>
        <w:t>ок2</w:t>
      </w:r>
      <w:r w:rsidRPr="00162C33">
        <w:rPr>
          <w:rFonts w:ascii="Times New Roman" w:hAnsi="Times New Roman" w:cs="Times New Roman"/>
          <w:color w:val="000000"/>
          <w:spacing w:val="-1"/>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pacing w:val="-2"/>
          <w:sz w:val="28"/>
          <w:szCs w:val="28"/>
          <w:lang w:val="uk-UA"/>
        </w:rPr>
        <w:t xml:space="preserve">За наявності вхідного сигналу з полярністю, що вказана на мал. 7.3, транзистор </w:t>
      </w:r>
      <w:r w:rsidRPr="00162C33">
        <w:rPr>
          <w:rFonts w:ascii="Times New Roman" w:hAnsi="Times New Roman" w:cs="Times New Roman"/>
          <w:color w:val="000000"/>
          <w:spacing w:val="-2"/>
          <w:sz w:val="28"/>
          <w:szCs w:val="28"/>
          <w:lang w:val="en-US"/>
        </w:rPr>
        <w:t>VT</w:t>
      </w:r>
      <w:r w:rsidRPr="00162C33">
        <w:rPr>
          <w:rFonts w:ascii="Times New Roman" w:hAnsi="Times New Roman" w:cs="Times New Roman"/>
          <w:color w:val="000000"/>
          <w:spacing w:val="-2"/>
          <w:sz w:val="28"/>
          <w:szCs w:val="28"/>
          <w:lang w:val="uk-UA"/>
        </w:rPr>
        <w:t xml:space="preserve">1 трохи відкривається, його колекторний струм зростає, а транзистор </w:t>
      </w:r>
      <w:r w:rsidRPr="00162C33">
        <w:rPr>
          <w:rFonts w:ascii="Times New Roman" w:hAnsi="Times New Roman" w:cs="Times New Roman"/>
          <w:color w:val="000000"/>
          <w:spacing w:val="-2"/>
          <w:sz w:val="28"/>
          <w:szCs w:val="28"/>
          <w:lang w:val="en-US"/>
        </w:rPr>
        <w:t>VT</w:t>
      </w:r>
      <w:r w:rsidRPr="00162C33">
        <w:rPr>
          <w:rFonts w:ascii="Times New Roman" w:hAnsi="Times New Roman" w:cs="Times New Roman"/>
          <w:color w:val="000000"/>
          <w:spacing w:val="-2"/>
          <w:sz w:val="28"/>
          <w:szCs w:val="28"/>
          <w:lang w:val="uk-UA"/>
        </w:rPr>
        <w:t xml:space="preserve">2 пропорційно закривається і його колекторний струм </w:t>
      </w:r>
      <w:r w:rsidRPr="00162C33">
        <w:rPr>
          <w:rFonts w:ascii="Times New Roman" w:hAnsi="Times New Roman" w:cs="Times New Roman"/>
          <w:color w:val="000000"/>
          <w:spacing w:val="-1"/>
          <w:sz w:val="28"/>
          <w:szCs w:val="28"/>
          <w:lang w:val="uk-UA"/>
        </w:rPr>
        <w:t xml:space="preserve">зменшується. Внаслідок цього на навантаженні </w:t>
      </w:r>
      <w:r w:rsidRPr="00162C33">
        <w:rPr>
          <w:rFonts w:ascii="Times New Roman" w:hAnsi="Times New Roman" w:cs="Times New Roman"/>
          <w:smallCaps/>
          <w:color w:val="000000"/>
          <w:spacing w:val="-1"/>
          <w:sz w:val="28"/>
          <w:szCs w:val="28"/>
          <w:lang w:val="en-US"/>
        </w:rPr>
        <w:t>R</w:t>
      </w:r>
      <w:r w:rsidRPr="00162C33">
        <w:rPr>
          <w:rFonts w:ascii="Times New Roman" w:hAnsi="Times New Roman" w:cs="Times New Roman"/>
          <w:smallCaps/>
          <w:color w:val="000000"/>
          <w:spacing w:val="-1"/>
          <w:sz w:val="28"/>
          <w:szCs w:val="28"/>
          <w:vertAlign w:val="subscript"/>
          <w:lang w:val="en-US"/>
        </w:rPr>
        <w:t>h</w:t>
      </w:r>
      <w:r w:rsidRPr="00162C33">
        <w:rPr>
          <w:rFonts w:ascii="Times New Roman" w:hAnsi="Times New Roman" w:cs="Times New Roman"/>
          <w:smallCaps/>
          <w:color w:val="000000"/>
          <w:spacing w:val="-1"/>
          <w:sz w:val="28"/>
          <w:szCs w:val="28"/>
          <w:lang w:val="uk-UA"/>
        </w:rPr>
        <w:t xml:space="preserve"> </w:t>
      </w:r>
      <w:r w:rsidRPr="00162C33">
        <w:rPr>
          <w:rFonts w:ascii="Times New Roman" w:hAnsi="Times New Roman" w:cs="Times New Roman"/>
          <w:color w:val="000000"/>
          <w:spacing w:val="-1"/>
          <w:sz w:val="28"/>
          <w:szCs w:val="28"/>
          <w:lang w:val="uk-UA"/>
        </w:rPr>
        <w:t>з'являється напру</w:t>
      </w:r>
      <w:r w:rsidRPr="00162C33">
        <w:rPr>
          <w:rFonts w:ascii="Times New Roman" w:hAnsi="Times New Roman" w:cs="Times New Roman"/>
          <w:color w:val="000000"/>
          <w:sz w:val="28"/>
          <w:szCs w:val="28"/>
          <w:lang w:val="uk-UA"/>
        </w:rPr>
        <w:t>га розбалансу .</w:t>
      </w:r>
    </w:p>
    <w:p w:rsidR="00A95761" w:rsidRPr="00162C33" w:rsidRDefault="00A95761" w:rsidP="00A95761">
      <w:pPr>
        <w:pStyle w:val="a8"/>
        <w:numPr>
          <w:ilvl w:val="0"/>
          <w:numId w:val="13"/>
        </w:numPr>
        <w:shd w:val="clear" w:color="auto" w:fill="FFFFFF"/>
        <w:spacing w:after="0" w:line="360" w:lineRule="auto"/>
        <w:ind w:left="0" w:firstLine="709"/>
        <w:jc w:val="both"/>
        <w:rPr>
          <w:rFonts w:ascii="Times New Roman" w:hAnsi="Times New Roman"/>
          <w:b/>
          <w:color w:val="FF0000"/>
          <w:sz w:val="28"/>
          <w:szCs w:val="28"/>
          <w:lang w:val="uk-UA"/>
        </w:rPr>
      </w:pPr>
      <w:r w:rsidRPr="00162C33">
        <w:rPr>
          <w:rFonts w:ascii="Times New Roman" w:hAnsi="Times New Roman"/>
          <w:b/>
          <w:color w:val="FF0000"/>
          <w:sz w:val="28"/>
          <w:szCs w:val="28"/>
          <w:lang w:val="uk-UA"/>
        </w:rPr>
        <w:t>Операційні підсилювачі</w:t>
      </w:r>
    </w:p>
    <w:p w:rsidR="00A95761" w:rsidRPr="00162C33" w:rsidRDefault="00A95761" w:rsidP="00A95761">
      <w:pPr>
        <w:pStyle w:val="31"/>
        <w:spacing w:line="360" w:lineRule="auto"/>
        <w:ind w:firstLine="709"/>
        <w:jc w:val="both"/>
        <w:rPr>
          <w:color w:val="C00000"/>
        </w:rPr>
      </w:pPr>
      <w:r w:rsidRPr="00162C33">
        <w:rPr>
          <w:color w:val="C00000"/>
        </w:rPr>
        <w:t xml:space="preserve"> а) Функціональні можливості операційних підсилювачів</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b/>
          <w:bCs/>
          <w:iCs/>
          <w:color w:val="00B050"/>
          <w:spacing w:val="-6"/>
          <w:sz w:val="28"/>
          <w:szCs w:val="28"/>
          <w:lang w:val="uk-UA"/>
        </w:rPr>
        <w:t xml:space="preserve">Операційний підсилювач </w:t>
      </w:r>
      <w:r w:rsidRPr="00162C33">
        <w:rPr>
          <w:rFonts w:ascii="Times New Roman" w:hAnsi="Times New Roman" w:cs="Times New Roman"/>
          <w:b/>
          <w:iCs/>
          <w:color w:val="00B050"/>
          <w:spacing w:val="-6"/>
          <w:sz w:val="28"/>
          <w:szCs w:val="28"/>
          <w:lang w:val="uk-UA"/>
        </w:rPr>
        <w:t>(ОП</w:t>
      </w:r>
      <w:r w:rsidRPr="00162C33">
        <w:rPr>
          <w:rFonts w:ascii="Times New Roman" w:hAnsi="Times New Roman" w:cs="Times New Roman"/>
          <w:iCs/>
          <w:color w:val="000000"/>
          <w:spacing w:val="-6"/>
          <w:sz w:val="28"/>
          <w:szCs w:val="28"/>
          <w:lang w:val="uk-UA"/>
        </w:rPr>
        <w:t xml:space="preserve">) </w:t>
      </w:r>
      <w:r w:rsidRPr="00162C33">
        <w:rPr>
          <w:rFonts w:ascii="Times New Roman" w:hAnsi="Times New Roman" w:cs="Times New Roman"/>
          <w:color w:val="000000"/>
          <w:spacing w:val="-6"/>
          <w:sz w:val="28"/>
          <w:szCs w:val="28"/>
          <w:lang w:val="uk-UA"/>
        </w:rPr>
        <w:t xml:space="preserve">— </w:t>
      </w:r>
      <w:r w:rsidRPr="00162C33">
        <w:rPr>
          <w:rFonts w:ascii="Times New Roman" w:hAnsi="Times New Roman" w:cs="Times New Roman"/>
          <w:iCs/>
          <w:color w:val="000000"/>
          <w:spacing w:val="-6"/>
          <w:sz w:val="28"/>
          <w:szCs w:val="28"/>
          <w:lang w:val="uk-UA"/>
        </w:rPr>
        <w:t>це багато каскадний підси</w:t>
      </w:r>
      <w:r w:rsidRPr="00162C33">
        <w:rPr>
          <w:rFonts w:ascii="Times New Roman" w:hAnsi="Times New Roman" w:cs="Times New Roman"/>
          <w:iCs/>
          <w:color w:val="000000"/>
          <w:spacing w:val="-6"/>
          <w:sz w:val="28"/>
          <w:szCs w:val="28"/>
          <w:lang w:val="uk-UA"/>
        </w:rPr>
        <w:softHyphen/>
      </w:r>
      <w:r w:rsidRPr="00162C33">
        <w:rPr>
          <w:rFonts w:ascii="Times New Roman" w:hAnsi="Times New Roman" w:cs="Times New Roman"/>
          <w:iCs/>
          <w:color w:val="000000"/>
          <w:spacing w:val="-5"/>
          <w:sz w:val="28"/>
          <w:szCs w:val="28"/>
          <w:lang w:val="uk-UA"/>
        </w:rPr>
        <w:t>лювач із двома входами: прямим і інвертувальним (диференційн</w:t>
      </w:r>
      <w:r w:rsidRPr="00162C33">
        <w:rPr>
          <w:rFonts w:ascii="Times New Roman" w:hAnsi="Times New Roman" w:cs="Times New Roman"/>
          <w:iCs/>
          <w:color w:val="000000"/>
          <w:spacing w:val="-4"/>
          <w:sz w:val="28"/>
          <w:szCs w:val="28"/>
          <w:lang w:val="uk-UA"/>
        </w:rPr>
        <w:t xml:space="preserve">им входом) і одним виходом, схемне зображення якого подане </w:t>
      </w:r>
      <w:r w:rsidRPr="00162C33">
        <w:rPr>
          <w:rFonts w:ascii="Times New Roman" w:hAnsi="Times New Roman" w:cs="Times New Roman"/>
          <w:iCs/>
          <w:color w:val="000000"/>
          <w:spacing w:val="-5"/>
          <w:sz w:val="28"/>
          <w:szCs w:val="28"/>
          <w:lang w:val="uk-UA"/>
        </w:rPr>
        <w:t>на мал.8.2,а. Основною його характеристикою є великий коефі</w:t>
      </w:r>
      <w:r w:rsidRPr="00162C33">
        <w:rPr>
          <w:rFonts w:ascii="Times New Roman" w:hAnsi="Times New Roman" w:cs="Times New Roman"/>
          <w:iCs/>
          <w:color w:val="000000"/>
          <w:spacing w:val="-5"/>
          <w:sz w:val="28"/>
          <w:szCs w:val="28"/>
          <w:lang w:val="uk-UA"/>
        </w:rPr>
        <w:softHyphen/>
      </w:r>
      <w:r w:rsidRPr="00162C33">
        <w:rPr>
          <w:rFonts w:ascii="Times New Roman" w:hAnsi="Times New Roman" w:cs="Times New Roman"/>
          <w:iCs/>
          <w:color w:val="000000"/>
          <w:spacing w:val="-8"/>
          <w:sz w:val="28"/>
          <w:szCs w:val="28"/>
          <w:lang w:val="uk-UA"/>
        </w:rPr>
        <w:t xml:space="preserve">цієнт підсилення за напругою ( К </w:t>
      </w:r>
      <w:r w:rsidRPr="00162C33">
        <w:rPr>
          <w:rFonts w:ascii="Times New Roman" w:hAnsi="Times New Roman" w:cs="Times New Roman"/>
          <w:iCs/>
          <w:color w:val="000000"/>
          <w:spacing w:val="-8"/>
          <w:sz w:val="28"/>
          <w:szCs w:val="28"/>
          <w:vertAlign w:val="subscript"/>
          <w:lang w:val="en-GB"/>
        </w:rPr>
        <w:t>u</w:t>
      </w:r>
      <w:r w:rsidRPr="00162C33">
        <w:rPr>
          <w:rFonts w:ascii="Times New Roman" w:hAnsi="Times New Roman" w:cs="Times New Roman"/>
          <w:iCs/>
          <w:color w:val="000000"/>
          <w:spacing w:val="-8"/>
          <w:sz w:val="28"/>
          <w:szCs w:val="28"/>
          <w:vertAlign w:val="subscript"/>
          <w:lang w:val="uk-UA"/>
        </w:rPr>
        <w:t>.</w:t>
      </w:r>
      <w:r w:rsidRPr="00162C33">
        <w:rPr>
          <w:rFonts w:ascii="Times New Roman" w:hAnsi="Times New Roman" w:cs="Times New Roman"/>
          <w:iCs/>
          <w:color w:val="000000"/>
          <w:spacing w:val="-8"/>
          <w:sz w:val="28"/>
          <w:szCs w:val="28"/>
          <w:vertAlign w:val="subscript"/>
          <w:lang w:val="en-GB"/>
        </w:rPr>
        <w:t>on</w:t>
      </w:r>
      <w:r w:rsidRPr="00162C33">
        <w:rPr>
          <w:rFonts w:ascii="Times New Roman" w:hAnsi="Times New Roman" w:cs="Times New Roman"/>
          <w:iCs/>
          <w:color w:val="000000"/>
          <w:spacing w:val="-8"/>
          <w:position w:val="-4"/>
          <w:sz w:val="28"/>
          <w:szCs w:val="28"/>
          <w:vertAlign w:val="subscript"/>
          <w:lang w:val="en-GB"/>
        </w:rPr>
        <w:object w:dxaOrig="440" w:dyaOrig="200">
          <v:shape id="_x0000_i1051" type="#_x0000_t75" style="width:22pt;height:10pt" o:ole="">
            <v:imagedata r:id="rId207" o:title=""/>
          </v:shape>
          <o:OLEObject Type="Embed" ProgID="Equation.3" ShapeID="_x0000_i1051" DrawAspect="Content" ObjectID="_1810377522" r:id="rId208"/>
        </w:object>
      </w:r>
      <w:r w:rsidRPr="00162C33">
        <w:rPr>
          <w:rFonts w:ascii="Times New Roman" w:hAnsi="Times New Roman" w:cs="Times New Roman"/>
          <w:iCs/>
          <w:color w:val="000000"/>
          <w:spacing w:val="-8"/>
          <w:sz w:val="28"/>
          <w:szCs w:val="28"/>
          <w:lang w:val="uk-UA"/>
        </w:rPr>
        <w:t>).</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b/>
          <w:color w:val="FFC000"/>
          <w:spacing w:val="-4"/>
          <w:sz w:val="28"/>
          <w:szCs w:val="28"/>
          <w:lang w:val="uk-UA"/>
        </w:rPr>
        <w:t>До структури ОП</w:t>
      </w:r>
      <w:r w:rsidRPr="00162C33">
        <w:rPr>
          <w:rFonts w:ascii="Times New Roman" w:hAnsi="Times New Roman" w:cs="Times New Roman"/>
          <w:color w:val="000000"/>
          <w:spacing w:val="-4"/>
          <w:sz w:val="28"/>
          <w:szCs w:val="28"/>
          <w:lang w:val="uk-UA"/>
        </w:rPr>
        <w:t xml:space="preserve"> (мал.6.8) входять вхідний </w:t>
      </w:r>
      <w:r w:rsidRPr="00162C33">
        <w:rPr>
          <w:rFonts w:ascii="Times New Roman" w:hAnsi="Times New Roman" w:cs="Times New Roman"/>
          <w:color w:val="00B050"/>
          <w:spacing w:val="-4"/>
          <w:sz w:val="28"/>
          <w:szCs w:val="28"/>
          <w:lang w:val="uk-UA"/>
        </w:rPr>
        <w:t>симетричний дифер</w:t>
      </w:r>
      <w:r w:rsidRPr="00162C33">
        <w:rPr>
          <w:rFonts w:ascii="Times New Roman" w:hAnsi="Times New Roman" w:cs="Times New Roman"/>
          <w:color w:val="00B050"/>
          <w:spacing w:val="-1"/>
          <w:sz w:val="28"/>
          <w:szCs w:val="28"/>
          <w:lang w:val="uk-UA"/>
        </w:rPr>
        <w:t xml:space="preserve">енційний каскад </w:t>
      </w:r>
      <w:r w:rsidRPr="00162C33">
        <w:rPr>
          <w:rFonts w:ascii="Times New Roman" w:hAnsi="Times New Roman" w:cs="Times New Roman"/>
          <w:color w:val="000000"/>
          <w:spacing w:val="-1"/>
          <w:sz w:val="28"/>
          <w:szCs w:val="28"/>
          <w:lang w:val="uk-UA"/>
        </w:rPr>
        <w:t>(зменшує дрейф нуля і має два входи: інверту</w:t>
      </w:r>
      <w:r w:rsidRPr="00162C33">
        <w:rPr>
          <w:rFonts w:ascii="Times New Roman" w:hAnsi="Times New Roman" w:cs="Times New Roman"/>
          <w:color w:val="000000"/>
          <w:spacing w:val="-10"/>
          <w:sz w:val="28"/>
          <w:szCs w:val="28"/>
          <w:lang w:val="uk-UA"/>
        </w:rPr>
        <w:t>вальний (</w:t>
      </w:r>
      <w:r w:rsidRPr="00162C33">
        <w:rPr>
          <w:rFonts w:ascii="Times New Roman" w:hAnsi="Times New Roman" w:cs="Times New Roman"/>
          <w:color w:val="000000"/>
          <w:spacing w:val="-10"/>
          <w:sz w:val="28"/>
          <w:szCs w:val="28"/>
          <w:lang w:val="en-GB"/>
        </w:rPr>
        <w:t>C</w:t>
      </w:r>
      <w:r w:rsidRPr="00162C33">
        <w:rPr>
          <w:rFonts w:ascii="Times New Roman" w:hAnsi="Times New Roman" w:cs="Times New Roman"/>
          <w:color w:val="000000"/>
          <w:spacing w:val="-10"/>
          <w:sz w:val="28"/>
          <w:szCs w:val="28"/>
          <w:vertAlign w:val="subscript"/>
          <w:lang w:val="uk-UA"/>
        </w:rPr>
        <w:t>1</w:t>
      </w:r>
      <w:r w:rsidRPr="00162C33">
        <w:rPr>
          <w:rFonts w:ascii="Times New Roman" w:hAnsi="Times New Roman" w:cs="Times New Roman"/>
          <w:color w:val="000000"/>
          <w:spacing w:val="-10"/>
          <w:sz w:val="28"/>
          <w:szCs w:val="28"/>
          <w:lang w:val="uk-UA"/>
        </w:rPr>
        <w:t>) і неінвертувальний, або прямий (</w:t>
      </w:r>
      <w:r w:rsidRPr="00162C33">
        <w:rPr>
          <w:rFonts w:ascii="Times New Roman" w:hAnsi="Times New Roman" w:cs="Times New Roman"/>
          <w:color w:val="000000"/>
          <w:spacing w:val="-10"/>
          <w:sz w:val="28"/>
          <w:szCs w:val="28"/>
          <w:lang w:val="en-GB"/>
        </w:rPr>
        <w:t>u</w:t>
      </w:r>
      <w:r w:rsidRPr="00162C33">
        <w:rPr>
          <w:rFonts w:ascii="Times New Roman" w:hAnsi="Times New Roman" w:cs="Times New Roman"/>
          <w:color w:val="000000"/>
          <w:spacing w:val="-10"/>
          <w:sz w:val="28"/>
          <w:szCs w:val="28"/>
          <w:vertAlign w:val="subscript"/>
          <w:lang w:val="uk-UA"/>
        </w:rPr>
        <w:t>вх2</w:t>
      </w:r>
      <w:r w:rsidRPr="00162C33">
        <w:rPr>
          <w:rFonts w:ascii="Times New Roman" w:hAnsi="Times New Roman" w:cs="Times New Roman"/>
          <w:color w:val="000000"/>
          <w:spacing w:val="-10"/>
          <w:sz w:val="28"/>
          <w:szCs w:val="28"/>
          <w:lang w:val="uk-UA"/>
        </w:rPr>
        <w:t xml:space="preserve">)), несиметричний </w:t>
      </w:r>
      <w:r w:rsidRPr="00162C33">
        <w:rPr>
          <w:rFonts w:ascii="Times New Roman" w:hAnsi="Times New Roman" w:cs="Times New Roman"/>
          <w:color w:val="000000"/>
          <w:spacing w:val="-4"/>
          <w:sz w:val="28"/>
          <w:szCs w:val="28"/>
          <w:lang w:val="uk-UA"/>
        </w:rPr>
        <w:t xml:space="preserve">диференційний каскад (здійснює підсилення сигналу) й </w:t>
      </w:r>
      <w:r w:rsidRPr="00162C33">
        <w:rPr>
          <w:rFonts w:ascii="Times New Roman" w:hAnsi="Times New Roman" w:cs="Times New Roman"/>
          <w:b/>
          <w:color w:val="00B050"/>
          <w:spacing w:val="-4"/>
          <w:sz w:val="28"/>
          <w:szCs w:val="28"/>
          <w:lang w:val="uk-UA"/>
        </w:rPr>
        <w:t xml:space="preserve">емітерний </w:t>
      </w:r>
      <w:r w:rsidRPr="00162C33">
        <w:rPr>
          <w:rFonts w:ascii="Times New Roman" w:hAnsi="Times New Roman" w:cs="Times New Roman"/>
          <w:b/>
          <w:color w:val="00B050"/>
          <w:spacing w:val="10"/>
          <w:sz w:val="28"/>
          <w:szCs w:val="28"/>
          <w:lang w:val="uk-UA"/>
        </w:rPr>
        <w:t>повторювач</w:t>
      </w:r>
      <w:r w:rsidRPr="00162C33">
        <w:rPr>
          <w:rFonts w:ascii="Times New Roman" w:hAnsi="Times New Roman" w:cs="Times New Roman"/>
          <w:color w:val="000000"/>
          <w:spacing w:val="10"/>
          <w:sz w:val="28"/>
          <w:szCs w:val="28"/>
          <w:lang w:val="uk-UA"/>
        </w:rPr>
        <w:t xml:space="preserve"> (забезпечує потужність вихідного сигналу). ОП </w:t>
      </w:r>
      <w:r w:rsidRPr="00162C33">
        <w:rPr>
          <w:rFonts w:ascii="Times New Roman" w:hAnsi="Times New Roman" w:cs="Times New Roman"/>
          <w:color w:val="000000"/>
          <w:spacing w:val="-2"/>
          <w:sz w:val="28"/>
          <w:szCs w:val="28"/>
          <w:lang w:val="uk-UA"/>
        </w:rPr>
        <w:t>характеризуються великим вхідним опором (</w:t>
      </w:r>
      <w:r w:rsidRPr="00162C33">
        <w:rPr>
          <w:rFonts w:ascii="Times New Roman" w:hAnsi="Times New Roman" w:cs="Times New Roman"/>
          <w:color w:val="000000"/>
          <w:spacing w:val="-2"/>
          <w:sz w:val="28"/>
          <w:szCs w:val="28"/>
          <w:lang w:val="en-GB"/>
        </w:rPr>
        <w:t>R</w:t>
      </w:r>
      <w:r w:rsidRPr="00162C33">
        <w:rPr>
          <w:rFonts w:ascii="Times New Roman" w:hAnsi="Times New Roman" w:cs="Times New Roman"/>
          <w:color w:val="000000"/>
          <w:spacing w:val="-2"/>
          <w:sz w:val="28"/>
          <w:szCs w:val="28"/>
          <w:vertAlign w:val="subscript"/>
          <w:lang w:val="uk-UA"/>
        </w:rPr>
        <w:t>вх</w:t>
      </w:r>
      <w:r w:rsidRPr="00162C33">
        <w:rPr>
          <w:rFonts w:ascii="Times New Roman" w:hAnsi="Times New Roman" w:cs="Times New Roman"/>
          <w:color w:val="000000"/>
          <w:spacing w:val="-2"/>
          <w:position w:val="-6"/>
          <w:sz w:val="28"/>
          <w:szCs w:val="28"/>
          <w:lang w:val="en-GB"/>
        </w:rPr>
        <w:object w:dxaOrig="540" w:dyaOrig="220">
          <v:shape id="_x0000_i1052" type="#_x0000_t75" style="width:27pt;height:11.5pt" o:ole="">
            <v:imagedata r:id="rId209" o:title=""/>
          </v:shape>
          <o:OLEObject Type="Embed" ProgID="Equation.3" ShapeID="_x0000_i1052" DrawAspect="Content" ObjectID="_1810377523" r:id="rId210"/>
        </w:object>
      </w:r>
      <w:r w:rsidRPr="00162C33">
        <w:rPr>
          <w:rFonts w:ascii="Times New Roman" w:hAnsi="Times New Roman" w:cs="Times New Roman"/>
          <w:color w:val="000000"/>
          <w:spacing w:val="-2"/>
          <w:sz w:val="28"/>
          <w:szCs w:val="28"/>
          <w:lang w:val="uk-UA"/>
        </w:rPr>
        <w:t>) і малим вихід</w:t>
      </w:r>
      <w:r w:rsidRPr="00162C33">
        <w:rPr>
          <w:rFonts w:ascii="Times New Roman" w:hAnsi="Times New Roman" w:cs="Times New Roman"/>
          <w:color w:val="000000"/>
          <w:spacing w:val="-2"/>
          <w:sz w:val="28"/>
          <w:szCs w:val="28"/>
          <w:lang w:val="uk-UA"/>
        </w:rPr>
        <w:softHyphen/>
      </w:r>
      <w:r w:rsidRPr="00162C33">
        <w:rPr>
          <w:rFonts w:ascii="Times New Roman" w:hAnsi="Times New Roman" w:cs="Times New Roman"/>
          <w:color w:val="000000"/>
          <w:spacing w:val="-4"/>
          <w:sz w:val="28"/>
          <w:szCs w:val="28"/>
          <w:lang w:val="uk-UA"/>
        </w:rPr>
        <w:t>ним опором   (</w:t>
      </w:r>
      <w:r w:rsidRPr="00162C33">
        <w:rPr>
          <w:rFonts w:ascii="Times New Roman" w:hAnsi="Times New Roman" w:cs="Times New Roman"/>
          <w:color w:val="000000"/>
          <w:spacing w:val="-2"/>
          <w:sz w:val="28"/>
          <w:szCs w:val="28"/>
          <w:lang w:val="en-GB"/>
        </w:rPr>
        <w:t>R</w:t>
      </w:r>
      <w:r w:rsidRPr="00162C33">
        <w:rPr>
          <w:rFonts w:ascii="Times New Roman" w:hAnsi="Times New Roman" w:cs="Times New Roman"/>
          <w:color w:val="000000"/>
          <w:spacing w:val="-2"/>
          <w:sz w:val="28"/>
          <w:szCs w:val="28"/>
          <w:vertAlign w:val="subscript"/>
          <w:lang w:val="uk-UA"/>
        </w:rPr>
        <w:t>вих</w:t>
      </w:r>
      <w:r w:rsidRPr="00162C33">
        <w:rPr>
          <w:rFonts w:ascii="Times New Roman" w:hAnsi="Times New Roman" w:cs="Times New Roman"/>
          <w:color w:val="000000"/>
          <w:spacing w:val="-2"/>
          <w:position w:val="-6"/>
          <w:sz w:val="28"/>
          <w:szCs w:val="28"/>
          <w:lang w:val="en-GB"/>
        </w:rPr>
        <w:object w:dxaOrig="300" w:dyaOrig="220">
          <v:shape id="_x0000_i1053" type="#_x0000_t75" style="width:15pt;height:11.5pt" o:ole="">
            <v:imagedata r:id="rId211" o:title=""/>
          </v:shape>
          <o:OLEObject Type="Embed" ProgID="Equation.3" ShapeID="_x0000_i1053" DrawAspect="Content" ObjectID="_1810377524" r:id="rId212"/>
        </w:object>
      </w:r>
      <w:r w:rsidRPr="00162C33">
        <w:rPr>
          <w:rFonts w:ascii="Times New Roman" w:hAnsi="Times New Roman" w:cs="Times New Roman"/>
          <w:color w:val="000000"/>
          <w:spacing w:val="-2"/>
          <w:sz w:val="28"/>
          <w:szCs w:val="28"/>
          <w:lang w:val="uk-UA"/>
        </w:rPr>
        <w:t>0</w:t>
      </w:r>
      <w:r w:rsidRPr="00162C33">
        <w:rPr>
          <w:rFonts w:ascii="Times New Roman" w:hAnsi="Times New Roman" w:cs="Times New Roman"/>
          <w:color w:val="000000"/>
          <w:spacing w:val="-4"/>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b/>
          <w:color w:val="00B050"/>
          <w:spacing w:val="-4"/>
          <w:sz w:val="28"/>
          <w:szCs w:val="28"/>
          <w:lang w:val="uk-UA"/>
        </w:rPr>
        <w:t>До основних параметрів</w:t>
      </w:r>
      <w:r w:rsidRPr="00162C33">
        <w:rPr>
          <w:rFonts w:ascii="Times New Roman" w:hAnsi="Times New Roman" w:cs="Times New Roman"/>
          <w:color w:val="000000"/>
          <w:spacing w:val="-4"/>
          <w:sz w:val="28"/>
          <w:szCs w:val="28"/>
          <w:lang w:val="uk-UA"/>
        </w:rPr>
        <w:t xml:space="preserve"> ОП відносять:</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C000"/>
          <w:sz w:val="28"/>
          <w:szCs w:val="28"/>
        </w:rPr>
      </w:pPr>
      <w:r w:rsidRPr="00162C33">
        <w:rPr>
          <w:rFonts w:ascii="Times New Roman" w:hAnsi="Times New Roman" w:cs="Times New Roman"/>
          <w:color w:val="FFC000"/>
          <w:spacing w:val="-1"/>
          <w:sz w:val="28"/>
          <w:szCs w:val="28"/>
          <w:lang w:val="uk-UA"/>
        </w:rPr>
        <w:t>К</w:t>
      </w:r>
      <w:r w:rsidRPr="00162C33">
        <w:rPr>
          <w:rFonts w:ascii="Times New Roman" w:hAnsi="Times New Roman" w:cs="Times New Roman"/>
          <w:color w:val="FFC000"/>
          <w:spacing w:val="-1"/>
          <w:sz w:val="28"/>
          <w:szCs w:val="28"/>
          <w:vertAlign w:val="subscript"/>
          <w:lang w:val="en-GB"/>
        </w:rPr>
        <w:t>u</w:t>
      </w:r>
      <w:r w:rsidRPr="00162C33">
        <w:rPr>
          <w:rFonts w:ascii="Times New Roman" w:hAnsi="Times New Roman" w:cs="Times New Roman"/>
          <w:color w:val="FFC000"/>
          <w:spacing w:val="-1"/>
          <w:sz w:val="28"/>
          <w:szCs w:val="28"/>
        </w:rPr>
        <w:t xml:space="preserve"> — </w:t>
      </w:r>
      <w:r w:rsidRPr="00162C33">
        <w:rPr>
          <w:rFonts w:ascii="Times New Roman" w:hAnsi="Times New Roman" w:cs="Times New Roman"/>
          <w:iCs/>
          <w:color w:val="FFC000"/>
          <w:spacing w:val="-1"/>
          <w:sz w:val="28"/>
          <w:szCs w:val="28"/>
          <w:lang w:val="uk-UA"/>
        </w:rPr>
        <w:t xml:space="preserve">коефіцієнт підсилення </w:t>
      </w:r>
      <w:r w:rsidRPr="00162C33">
        <w:rPr>
          <w:rFonts w:ascii="Times New Roman" w:hAnsi="Times New Roman" w:cs="Times New Roman"/>
          <w:color w:val="FFC000"/>
          <w:spacing w:val="-1"/>
          <w:sz w:val="28"/>
          <w:szCs w:val="28"/>
          <w:lang w:val="uk-UA"/>
        </w:rPr>
        <w:t xml:space="preserve">за </w:t>
      </w:r>
      <w:r w:rsidRPr="00162C33">
        <w:rPr>
          <w:rFonts w:ascii="Times New Roman" w:hAnsi="Times New Roman" w:cs="Times New Roman"/>
          <w:iCs/>
          <w:color w:val="FFC000"/>
          <w:spacing w:val="-1"/>
          <w:sz w:val="28"/>
          <w:szCs w:val="28"/>
          <w:lang w:val="uk-UA"/>
        </w:rPr>
        <w:t>напругою;</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C000"/>
          <w:sz w:val="28"/>
          <w:szCs w:val="28"/>
        </w:rPr>
      </w:pPr>
      <w:r w:rsidRPr="00162C33">
        <w:rPr>
          <w:rFonts w:ascii="Times New Roman" w:hAnsi="Times New Roman" w:cs="Times New Roman"/>
          <w:color w:val="FFC000"/>
          <w:sz w:val="28"/>
          <w:szCs w:val="28"/>
          <w:lang w:val="uk-UA"/>
        </w:rPr>
        <w:t>К</w:t>
      </w:r>
      <w:r w:rsidRPr="00162C33">
        <w:rPr>
          <w:rFonts w:ascii="Times New Roman" w:hAnsi="Times New Roman" w:cs="Times New Roman"/>
          <w:color w:val="FFC000"/>
          <w:sz w:val="28"/>
          <w:szCs w:val="28"/>
          <w:vertAlign w:val="subscript"/>
          <w:lang w:val="en-GB"/>
        </w:rPr>
        <w:t>p</w:t>
      </w:r>
      <w:r w:rsidRPr="00162C33">
        <w:rPr>
          <w:rFonts w:ascii="Times New Roman" w:hAnsi="Times New Roman" w:cs="Times New Roman"/>
          <w:color w:val="FFC000"/>
          <w:sz w:val="28"/>
          <w:szCs w:val="28"/>
        </w:rPr>
        <w:t xml:space="preserve"> —</w:t>
      </w:r>
      <w:r w:rsidRPr="00162C33">
        <w:rPr>
          <w:rFonts w:ascii="Times New Roman" w:hAnsi="Times New Roman" w:cs="Times New Roman"/>
          <w:iCs/>
          <w:color w:val="FFC000"/>
          <w:sz w:val="28"/>
          <w:szCs w:val="28"/>
          <w:lang w:val="uk-UA"/>
        </w:rPr>
        <w:t>коефіцієнт підсилення за потужністю;</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C000"/>
          <w:sz w:val="28"/>
          <w:szCs w:val="28"/>
        </w:rPr>
      </w:pPr>
      <w:r w:rsidRPr="00162C33">
        <w:rPr>
          <w:rFonts w:ascii="Times New Roman" w:hAnsi="Times New Roman" w:cs="Times New Roman"/>
          <w:color w:val="FFC000"/>
          <w:spacing w:val="-7"/>
          <w:sz w:val="28"/>
          <w:szCs w:val="28"/>
          <w:lang w:val="en-GB"/>
        </w:rPr>
        <w:t>U</w:t>
      </w:r>
      <w:r w:rsidRPr="00162C33">
        <w:rPr>
          <w:rFonts w:ascii="Times New Roman" w:hAnsi="Times New Roman" w:cs="Times New Roman"/>
          <w:color w:val="FFC000"/>
          <w:spacing w:val="-7"/>
          <w:sz w:val="28"/>
          <w:szCs w:val="28"/>
          <w:vertAlign w:val="subscript"/>
          <w:lang w:val="uk-UA"/>
        </w:rPr>
        <w:t>вих.макс</w:t>
      </w:r>
      <w:r w:rsidRPr="00162C33">
        <w:rPr>
          <w:rFonts w:ascii="Times New Roman" w:hAnsi="Times New Roman" w:cs="Times New Roman"/>
          <w:color w:val="FFC000"/>
          <w:spacing w:val="-7"/>
          <w:sz w:val="28"/>
          <w:szCs w:val="28"/>
        </w:rPr>
        <w:t xml:space="preserve"> — </w:t>
      </w:r>
      <w:r w:rsidRPr="00162C33">
        <w:rPr>
          <w:rFonts w:ascii="Times New Roman" w:hAnsi="Times New Roman" w:cs="Times New Roman"/>
          <w:iCs/>
          <w:color w:val="FFC000"/>
          <w:spacing w:val="-7"/>
          <w:sz w:val="28"/>
          <w:szCs w:val="28"/>
          <w:lang w:val="uk-UA"/>
        </w:rPr>
        <w:t>максимальне значення вихідної напруги;</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C000"/>
          <w:sz w:val="28"/>
          <w:szCs w:val="28"/>
        </w:rPr>
      </w:pPr>
      <w:r w:rsidRPr="00162C33">
        <w:rPr>
          <w:rFonts w:ascii="Times New Roman" w:hAnsi="Times New Roman" w:cs="Times New Roman"/>
          <w:color w:val="FFC000"/>
          <w:spacing w:val="-1"/>
          <w:sz w:val="28"/>
          <w:szCs w:val="28"/>
          <w:lang w:val="en-GB"/>
        </w:rPr>
        <w:lastRenderedPageBreak/>
        <w:t>f</w:t>
      </w:r>
      <w:r w:rsidRPr="00162C33">
        <w:rPr>
          <w:rFonts w:ascii="Times New Roman" w:hAnsi="Times New Roman" w:cs="Times New Roman"/>
          <w:color w:val="FFC000"/>
          <w:spacing w:val="-1"/>
          <w:sz w:val="28"/>
          <w:szCs w:val="28"/>
          <w:vertAlign w:val="subscript"/>
          <w:lang w:val="uk-UA"/>
        </w:rPr>
        <w:t>н</w:t>
      </w:r>
      <w:r w:rsidRPr="00162C33">
        <w:rPr>
          <w:rFonts w:ascii="Times New Roman" w:hAnsi="Times New Roman" w:cs="Times New Roman"/>
          <w:color w:val="FFC000"/>
          <w:spacing w:val="-1"/>
          <w:sz w:val="28"/>
          <w:szCs w:val="28"/>
        </w:rPr>
        <w:t xml:space="preserve"> — </w:t>
      </w:r>
      <w:r w:rsidRPr="00162C33">
        <w:rPr>
          <w:rFonts w:ascii="Times New Roman" w:hAnsi="Times New Roman" w:cs="Times New Roman"/>
          <w:iCs/>
          <w:color w:val="FFC000"/>
          <w:spacing w:val="-1"/>
          <w:sz w:val="28"/>
          <w:szCs w:val="28"/>
          <w:lang w:val="uk-UA"/>
        </w:rPr>
        <w:t>нижню граничну частоту сигналу, що підсилюється;</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FFC000"/>
          <w:sz w:val="28"/>
          <w:szCs w:val="28"/>
        </w:rPr>
      </w:pPr>
      <w:r w:rsidRPr="00162C33">
        <w:rPr>
          <w:rFonts w:ascii="Times New Roman" w:hAnsi="Times New Roman" w:cs="Times New Roman"/>
          <w:iCs/>
          <w:smallCaps/>
          <w:color w:val="FFC000"/>
          <w:spacing w:val="1"/>
          <w:sz w:val="28"/>
          <w:szCs w:val="28"/>
          <w:lang w:val="en-GB"/>
        </w:rPr>
        <w:t>R</w:t>
      </w:r>
      <w:r w:rsidRPr="00162C33">
        <w:rPr>
          <w:rFonts w:ascii="Times New Roman" w:hAnsi="Times New Roman" w:cs="Times New Roman"/>
          <w:iCs/>
          <w:smallCaps/>
          <w:color w:val="FFC000"/>
          <w:spacing w:val="1"/>
          <w:sz w:val="28"/>
          <w:szCs w:val="28"/>
        </w:rPr>
        <w:t xml:space="preserve"> </w:t>
      </w:r>
      <w:r w:rsidRPr="00162C33">
        <w:rPr>
          <w:rFonts w:ascii="Times New Roman" w:hAnsi="Times New Roman" w:cs="Times New Roman"/>
          <w:iCs/>
          <w:smallCaps/>
          <w:color w:val="FFC000"/>
          <w:spacing w:val="1"/>
          <w:sz w:val="28"/>
          <w:szCs w:val="28"/>
          <w:vertAlign w:val="subscript"/>
          <w:lang w:val="uk-UA"/>
        </w:rPr>
        <w:t>вх</w:t>
      </w:r>
      <w:r w:rsidRPr="00162C33">
        <w:rPr>
          <w:rFonts w:ascii="Times New Roman" w:hAnsi="Times New Roman" w:cs="Times New Roman"/>
          <w:color w:val="FFC000"/>
          <w:spacing w:val="1"/>
          <w:sz w:val="28"/>
          <w:szCs w:val="28"/>
        </w:rPr>
        <w:t xml:space="preserve">— </w:t>
      </w:r>
      <w:r w:rsidRPr="00162C33">
        <w:rPr>
          <w:rFonts w:ascii="Times New Roman" w:hAnsi="Times New Roman" w:cs="Times New Roman"/>
          <w:iCs/>
          <w:color w:val="FFC000"/>
          <w:spacing w:val="1"/>
          <w:sz w:val="28"/>
          <w:szCs w:val="28"/>
          <w:lang w:val="uk-UA"/>
        </w:rPr>
        <w:t>вхідний опір;</w:t>
      </w:r>
    </w:p>
    <w:p w:rsidR="00A95761" w:rsidRPr="00162C33" w:rsidRDefault="00A95761" w:rsidP="00A95761">
      <w:pPr>
        <w:shd w:val="clear" w:color="auto" w:fill="FFFFFF"/>
        <w:tabs>
          <w:tab w:val="left" w:pos="720"/>
        </w:tabs>
        <w:spacing w:after="0" w:line="360" w:lineRule="auto"/>
        <w:ind w:firstLine="709"/>
        <w:jc w:val="both"/>
        <w:rPr>
          <w:rFonts w:ascii="Times New Roman" w:hAnsi="Times New Roman" w:cs="Times New Roman"/>
          <w:iCs/>
          <w:color w:val="FFC000"/>
          <w:spacing w:val="-2"/>
          <w:sz w:val="28"/>
          <w:szCs w:val="28"/>
          <w:lang w:val="uk-UA"/>
        </w:rPr>
      </w:pPr>
      <w:r w:rsidRPr="00162C33">
        <w:rPr>
          <w:rFonts w:ascii="Times New Roman" w:hAnsi="Times New Roman" w:cs="Times New Roman"/>
          <w:color w:val="FFC000"/>
          <w:spacing w:val="-2"/>
          <w:sz w:val="28"/>
          <w:szCs w:val="28"/>
          <w:lang w:val="en-GB"/>
        </w:rPr>
        <w:t>R</w:t>
      </w:r>
      <w:r w:rsidRPr="00162C33">
        <w:rPr>
          <w:rFonts w:ascii="Times New Roman" w:hAnsi="Times New Roman" w:cs="Times New Roman"/>
          <w:color w:val="FFC000"/>
          <w:spacing w:val="-2"/>
          <w:sz w:val="28"/>
          <w:szCs w:val="28"/>
          <w:vertAlign w:val="subscript"/>
          <w:lang w:val="uk-UA"/>
        </w:rPr>
        <w:t>вих</w:t>
      </w:r>
      <w:r w:rsidRPr="00162C33">
        <w:rPr>
          <w:rFonts w:ascii="Times New Roman" w:hAnsi="Times New Roman" w:cs="Times New Roman"/>
          <w:color w:val="FFC000"/>
          <w:spacing w:val="-2"/>
          <w:sz w:val="28"/>
          <w:szCs w:val="28"/>
        </w:rPr>
        <w:t xml:space="preserve"> — </w:t>
      </w:r>
      <w:r w:rsidRPr="00162C33">
        <w:rPr>
          <w:rFonts w:ascii="Times New Roman" w:hAnsi="Times New Roman" w:cs="Times New Roman"/>
          <w:iCs/>
          <w:color w:val="FFC000"/>
          <w:spacing w:val="-2"/>
          <w:sz w:val="28"/>
          <w:szCs w:val="28"/>
          <w:lang w:val="uk-UA"/>
        </w:rPr>
        <w:t>вихідний опір.</w:t>
      </w: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color w:val="000000"/>
          <w:spacing w:val="-10"/>
          <w:sz w:val="28"/>
          <w:szCs w:val="28"/>
          <w:lang w:val="uk-UA"/>
        </w:rPr>
      </w:pPr>
      <w:r w:rsidRPr="00162C33">
        <w:rPr>
          <w:rFonts w:ascii="Times New Roman" w:hAnsi="Times New Roman" w:cs="Times New Roman"/>
          <w:noProof/>
          <w:sz w:val="28"/>
          <w:szCs w:val="28"/>
        </w:rPr>
        <w:drawing>
          <wp:anchor distT="0" distB="0" distL="114300" distR="114300" simplePos="0" relativeHeight="251770880" behindDoc="0" locked="0" layoutInCell="1" allowOverlap="1" wp14:anchorId="72C73D0D" wp14:editId="607E188D">
            <wp:simplePos x="0" y="0"/>
            <wp:positionH relativeFrom="column">
              <wp:align>center</wp:align>
            </wp:positionH>
            <wp:positionV relativeFrom="paragraph">
              <wp:posOffset>81916</wp:posOffset>
            </wp:positionV>
            <wp:extent cx="3429000" cy="1409700"/>
            <wp:effectExtent l="19050" t="0" r="0" b="0"/>
            <wp:wrapNone/>
            <wp:docPr id="11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3" cstate="print">
                      <a:lum bright="-6000" contrast="12000"/>
                    </a:blip>
                    <a:srcRect/>
                    <a:stretch>
                      <a:fillRect/>
                    </a:stretch>
                  </pic:blipFill>
                  <pic:spPr bwMode="auto">
                    <a:xfrm>
                      <a:off x="0" y="0"/>
                      <a:ext cx="3429000" cy="14097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color w:val="000000"/>
          <w:spacing w:val="-10"/>
          <w:sz w:val="28"/>
          <w:szCs w:val="28"/>
          <w:lang w:val="uk-UA"/>
        </w:rPr>
      </w:pP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color w:val="000000"/>
          <w:spacing w:val="-10"/>
          <w:sz w:val="28"/>
          <w:szCs w:val="28"/>
          <w:lang w:val="uk-UA"/>
        </w:rPr>
      </w:pP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color w:val="000000"/>
          <w:spacing w:val="-10"/>
          <w:sz w:val="28"/>
          <w:szCs w:val="28"/>
          <w:lang w:val="uk-UA"/>
        </w:rPr>
      </w:pP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color w:val="000000"/>
          <w:spacing w:val="-10"/>
          <w:sz w:val="28"/>
          <w:szCs w:val="28"/>
          <w:lang w:val="uk-UA"/>
        </w:rPr>
      </w:pPr>
    </w:p>
    <w:p w:rsidR="00A95761" w:rsidRPr="00162C33" w:rsidRDefault="00A95761" w:rsidP="00A95761">
      <w:pPr>
        <w:shd w:val="clear" w:color="auto" w:fill="FFFFFF"/>
        <w:tabs>
          <w:tab w:val="left" w:pos="4613"/>
        </w:tabs>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color w:val="000000"/>
          <w:spacing w:val="-10"/>
          <w:sz w:val="28"/>
          <w:szCs w:val="28"/>
          <w:lang w:val="uk-UA"/>
        </w:rPr>
        <w:t xml:space="preserve">                      а)</w:t>
      </w:r>
      <w:r w:rsidRPr="00162C33">
        <w:rPr>
          <w:rFonts w:ascii="Times New Roman" w:hAnsi="Times New Roman" w:cs="Times New Roman"/>
          <w:color w:val="000000"/>
          <w:sz w:val="28"/>
          <w:szCs w:val="28"/>
          <w:lang w:val="uk-UA"/>
        </w:rPr>
        <w:tab/>
        <w:t xml:space="preserve">                       </w:t>
      </w:r>
      <w:r w:rsidRPr="00162C33">
        <w:rPr>
          <w:rFonts w:ascii="Times New Roman" w:hAnsi="Times New Roman" w:cs="Times New Roman"/>
          <w:color w:val="000000"/>
          <w:spacing w:val="-8"/>
          <w:sz w:val="28"/>
          <w:szCs w:val="28"/>
          <w:lang w:val="uk-UA"/>
        </w:rPr>
        <w:t>б)</w:t>
      </w: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r w:rsidRPr="00162C33">
        <w:rPr>
          <w:rFonts w:ascii="Times New Roman" w:hAnsi="Times New Roman" w:cs="Times New Roman"/>
          <w:i/>
          <w:iCs/>
          <w:color w:val="000000"/>
          <w:spacing w:val="-1"/>
          <w:sz w:val="28"/>
          <w:szCs w:val="28"/>
          <w:lang w:val="uk-UA"/>
        </w:rPr>
        <w:t>Мал..1 Графічне позначення (а) та передатні характеристики ОП (б)</w:t>
      </w: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rPr>
      </w:pPr>
      <w:r w:rsidRPr="00162C33">
        <w:rPr>
          <w:rFonts w:ascii="Times New Roman" w:hAnsi="Times New Roman" w:cs="Times New Roman"/>
          <w:i/>
          <w:iCs/>
          <w:noProof/>
          <w:color w:val="000000"/>
          <w:spacing w:val="-1"/>
          <w:sz w:val="28"/>
          <w:szCs w:val="28"/>
        </w:rPr>
        <w:drawing>
          <wp:anchor distT="0" distB="0" distL="114300" distR="114300" simplePos="0" relativeHeight="251771904" behindDoc="0" locked="0" layoutInCell="1" allowOverlap="1" wp14:anchorId="6080CABD" wp14:editId="47EE959E">
            <wp:simplePos x="0" y="0"/>
            <wp:positionH relativeFrom="column">
              <wp:posOffset>777240</wp:posOffset>
            </wp:positionH>
            <wp:positionV relativeFrom="paragraph">
              <wp:posOffset>-367665</wp:posOffset>
            </wp:positionV>
            <wp:extent cx="4700270" cy="1676400"/>
            <wp:effectExtent l="19050" t="0" r="5080" b="0"/>
            <wp:wrapNone/>
            <wp:docPr id="11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4" cstate="print">
                      <a:lum bright="-6000" contrast="24000"/>
                    </a:blip>
                    <a:srcRect/>
                    <a:stretch>
                      <a:fillRect/>
                    </a:stretch>
                  </pic:blipFill>
                  <pic:spPr bwMode="auto">
                    <a:xfrm>
                      <a:off x="0" y="0"/>
                      <a:ext cx="4700270" cy="16764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z w:val="28"/>
          <w:szCs w:val="28"/>
        </w:rPr>
      </w:pPr>
    </w:p>
    <w:p w:rsidR="00A95761" w:rsidRDefault="00A95761" w:rsidP="00A95761">
      <w:pPr>
        <w:shd w:val="clear" w:color="auto" w:fill="FFFFFF"/>
        <w:spacing w:after="0" w:line="360" w:lineRule="auto"/>
        <w:ind w:firstLine="709"/>
        <w:jc w:val="both"/>
        <w:rPr>
          <w:rFonts w:ascii="Times New Roman" w:hAnsi="Times New Roman" w:cs="Times New Roman"/>
          <w:i/>
          <w:iCs/>
          <w:color w:val="000000"/>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i/>
          <w:iCs/>
          <w:color w:val="000000"/>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i/>
          <w:iCs/>
          <w:color w:val="000000"/>
          <w:sz w:val="28"/>
          <w:szCs w:val="28"/>
          <w:lang w:val="uk-UA"/>
        </w:rPr>
      </w:pPr>
      <w:r w:rsidRPr="00162C33">
        <w:rPr>
          <w:rFonts w:ascii="Times New Roman" w:hAnsi="Times New Roman" w:cs="Times New Roman"/>
          <w:i/>
          <w:iCs/>
          <w:color w:val="000000"/>
          <w:sz w:val="28"/>
          <w:szCs w:val="28"/>
          <w:lang w:val="uk-UA"/>
        </w:rPr>
        <w:t>Мал..2 Структурна схема ОП</w:t>
      </w:r>
    </w:p>
    <w:p w:rsidR="00A95761" w:rsidRPr="00721022" w:rsidRDefault="00A95761" w:rsidP="00A95761">
      <w:pPr>
        <w:shd w:val="clear" w:color="auto" w:fill="FFFFFF"/>
        <w:spacing w:after="0" w:line="360" w:lineRule="auto"/>
        <w:ind w:firstLine="709"/>
        <w:jc w:val="both"/>
        <w:rPr>
          <w:rFonts w:ascii="Times New Roman" w:hAnsi="Times New Roman" w:cs="Times New Roman"/>
          <w:i/>
          <w:iCs/>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b/>
          <w:color w:val="00B050"/>
          <w:spacing w:val="7"/>
          <w:sz w:val="28"/>
          <w:szCs w:val="28"/>
          <w:lang w:val="uk-UA"/>
        </w:rPr>
        <w:t>Важливою для ОП є передатна характеристика</w:t>
      </w:r>
      <w:r w:rsidRPr="00162C33">
        <w:rPr>
          <w:rFonts w:ascii="Times New Roman" w:hAnsi="Times New Roman" w:cs="Times New Roman"/>
          <w:color w:val="000000"/>
          <w:spacing w:val="7"/>
          <w:sz w:val="28"/>
          <w:szCs w:val="28"/>
          <w:lang w:val="uk-UA"/>
        </w:rPr>
        <w:t xml:space="preserve"> </w:t>
      </w:r>
      <w:r w:rsidRPr="00162C33">
        <w:rPr>
          <w:rFonts w:ascii="Times New Roman" w:hAnsi="Times New Roman" w:cs="Times New Roman"/>
          <w:color w:val="000000"/>
          <w:spacing w:val="7"/>
          <w:sz w:val="28"/>
          <w:szCs w:val="28"/>
          <w:lang w:val="en-GB"/>
        </w:rPr>
        <w:t>u</w:t>
      </w:r>
      <w:r w:rsidRPr="00162C33">
        <w:rPr>
          <w:rFonts w:ascii="Times New Roman" w:hAnsi="Times New Roman" w:cs="Times New Roman"/>
          <w:color w:val="000000"/>
          <w:spacing w:val="7"/>
          <w:sz w:val="28"/>
          <w:szCs w:val="28"/>
          <w:vertAlign w:val="subscript"/>
          <w:lang w:val="uk-UA"/>
        </w:rPr>
        <w:t xml:space="preserve">вих. </w:t>
      </w:r>
      <w:r w:rsidRPr="00162C33">
        <w:rPr>
          <w:rFonts w:ascii="Times New Roman" w:hAnsi="Times New Roman" w:cs="Times New Roman"/>
          <w:color w:val="000000"/>
          <w:spacing w:val="7"/>
          <w:sz w:val="28"/>
          <w:szCs w:val="28"/>
          <w:lang w:val="uk-UA"/>
        </w:rPr>
        <w:t>=</w:t>
      </w:r>
      <w:r w:rsidRPr="00162C33">
        <w:rPr>
          <w:rFonts w:ascii="Times New Roman" w:hAnsi="Times New Roman" w:cs="Times New Roman"/>
          <w:color w:val="000000"/>
          <w:spacing w:val="7"/>
          <w:sz w:val="28"/>
          <w:szCs w:val="28"/>
          <w:lang w:val="en-GB"/>
        </w:rPr>
        <w:t>f</w:t>
      </w:r>
      <w:r w:rsidRPr="00162C33">
        <w:rPr>
          <w:rFonts w:ascii="Times New Roman" w:hAnsi="Times New Roman" w:cs="Times New Roman"/>
          <w:color w:val="000000"/>
          <w:spacing w:val="7"/>
          <w:sz w:val="28"/>
          <w:szCs w:val="28"/>
          <w:lang w:val="uk-UA"/>
        </w:rPr>
        <w:t>(</w:t>
      </w:r>
      <w:r w:rsidRPr="00162C33">
        <w:rPr>
          <w:rFonts w:ascii="Times New Roman" w:hAnsi="Times New Roman" w:cs="Times New Roman"/>
          <w:color w:val="000000"/>
          <w:spacing w:val="7"/>
          <w:sz w:val="28"/>
          <w:szCs w:val="28"/>
          <w:lang w:val="en-GB"/>
        </w:rPr>
        <w:t>u</w:t>
      </w:r>
      <w:r w:rsidRPr="00162C33">
        <w:rPr>
          <w:rFonts w:ascii="Times New Roman" w:hAnsi="Times New Roman" w:cs="Times New Roman"/>
          <w:color w:val="000000"/>
          <w:spacing w:val="7"/>
          <w:sz w:val="28"/>
          <w:szCs w:val="28"/>
          <w:vertAlign w:val="subscript"/>
          <w:lang w:val="uk-UA"/>
        </w:rPr>
        <w:t>вх</w:t>
      </w:r>
      <w:r w:rsidRPr="00162C33">
        <w:rPr>
          <w:rFonts w:ascii="Times New Roman" w:hAnsi="Times New Roman" w:cs="Times New Roman"/>
          <w:color w:val="000000"/>
          <w:spacing w:val="7"/>
          <w:sz w:val="28"/>
          <w:szCs w:val="28"/>
          <w:lang w:val="uk-UA"/>
        </w:rPr>
        <w:t xml:space="preserve">)  </w:t>
      </w:r>
      <w:r w:rsidRPr="00162C33">
        <w:rPr>
          <w:rFonts w:ascii="Times New Roman" w:hAnsi="Times New Roman" w:cs="Times New Roman"/>
          <w:color w:val="000000"/>
          <w:sz w:val="28"/>
          <w:szCs w:val="28"/>
          <w:lang w:val="uk-UA"/>
        </w:rPr>
        <w:t>(мал.8.1</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б). Оскільки </w:t>
      </w:r>
      <w:r w:rsidRPr="00162C33">
        <w:rPr>
          <w:rFonts w:ascii="Times New Roman" w:hAnsi="Times New Roman" w:cs="Times New Roman"/>
          <w:color w:val="FFC000"/>
          <w:sz w:val="28"/>
          <w:szCs w:val="28"/>
          <w:lang w:val="uk-UA"/>
        </w:rPr>
        <w:t>підсилювач має два входи (прямий та інвертувальний</w:t>
      </w:r>
      <w:r w:rsidRPr="00162C33">
        <w:rPr>
          <w:rFonts w:ascii="Times New Roman" w:hAnsi="Times New Roman" w:cs="Times New Roman"/>
          <w:color w:val="000000"/>
          <w:sz w:val="28"/>
          <w:szCs w:val="28"/>
          <w:lang w:val="uk-UA"/>
        </w:rPr>
        <w:t>), то</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ця характеристика відображає роботу ОП при поданні </w:t>
      </w:r>
      <w:r w:rsidRPr="00162C33">
        <w:rPr>
          <w:rFonts w:ascii="Times New Roman" w:hAnsi="Times New Roman" w:cs="Times New Roman"/>
          <w:color w:val="000000"/>
          <w:spacing w:val="-1"/>
          <w:sz w:val="28"/>
          <w:szCs w:val="28"/>
          <w:lang w:val="uk-UA"/>
        </w:rPr>
        <w:t>сигналу на кожний вхід окремо. Горизонтальні ділянки характеристи</w:t>
      </w:r>
      <w:r w:rsidRPr="00162C33">
        <w:rPr>
          <w:rFonts w:ascii="Times New Roman" w:hAnsi="Times New Roman" w:cs="Times New Roman"/>
          <w:color w:val="000000"/>
          <w:spacing w:val="-1"/>
          <w:sz w:val="28"/>
          <w:szCs w:val="28"/>
          <w:lang w:val="uk-UA"/>
        </w:rPr>
        <w:softHyphen/>
      </w:r>
      <w:r w:rsidRPr="00162C33">
        <w:rPr>
          <w:rFonts w:ascii="Times New Roman" w:hAnsi="Times New Roman" w:cs="Times New Roman"/>
          <w:color w:val="000000"/>
          <w:spacing w:val="2"/>
          <w:sz w:val="28"/>
          <w:szCs w:val="28"/>
          <w:lang w:val="uk-UA"/>
        </w:rPr>
        <w:t xml:space="preserve">ки відповідають режиму відкритого або закритого стану транзистора </w:t>
      </w:r>
      <w:r w:rsidRPr="00162C33">
        <w:rPr>
          <w:rFonts w:ascii="Times New Roman" w:hAnsi="Times New Roman" w:cs="Times New Roman"/>
          <w:color w:val="000000"/>
          <w:spacing w:val="3"/>
          <w:sz w:val="28"/>
          <w:szCs w:val="28"/>
          <w:lang w:val="uk-UA"/>
        </w:rPr>
        <w:t>вихідного каскаду. При цьому величина вихідного сигналу обме</w:t>
      </w:r>
      <w:r w:rsidRPr="00162C33">
        <w:rPr>
          <w:rFonts w:ascii="Times New Roman" w:hAnsi="Times New Roman" w:cs="Times New Roman"/>
          <w:color w:val="000000"/>
          <w:spacing w:val="3"/>
          <w:sz w:val="28"/>
          <w:szCs w:val="28"/>
          <w:lang w:val="uk-UA"/>
        </w:rPr>
        <w:softHyphen/>
      </w:r>
      <w:r w:rsidRPr="00162C33">
        <w:rPr>
          <w:rFonts w:ascii="Times New Roman" w:hAnsi="Times New Roman" w:cs="Times New Roman"/>
          <w:color w:val="000000"/>
          <w:spacing w:val="4"/>
          <w:sz w:val="28"/>
          <w:szCs w:val="28"/>
          <w:lang w:val="uk-UA"/>
        </w:rPr>
        <w:t xml:space="preserve">жується максимальним значенням напруги на виході ОП додатного </w:t>
      </w:r>
      <w:r w:rsidRPr="00162C33">
        <w:rPr>
          <w:rFonts w:ascii="Times New Roman" w:hAnsi="Times New Roman" w:cs="Times New Roman"/>
          <w:color w:val="000000"/>
          <w:spacing w:val="-4"/>
          <w:sz w:val="28"/>
          <w:szCs w:val="28"/>
          <w:lang w:val="uk-UA"/>
        </w:rPr>
        <w:t>(</w:t>
      </w:r>
      <w:r w:rsidRPr="00162C33">
        <w:rPr>
          <w:rFonts w:ascii="Times New Roman" w:hAnsi="Times New Roman" w:cs="Times New Roman"/>
          <w:color w:val="000000"/>
          <w:spacing w:val="-4"/>
          <w:sz w:val="28"/>
          <w:szCs w:val="28"/>
          <w:lang w:val="en-GB"/>
        </w:rPr>
        <w:t>U</w:t>
      </w:r>
      <w:r w:rsidRPr="00162C33">
        <w:rPr>
          <w:rFonts w:ascii="Times New Roman" w:hAnsi="Times New Roman" w:cs="Times New Roman"/>
          <w:color w:val="000000"/>
          <w:spacing w:val="-4"/>
          <w:sz w:val="28"/>
          <w:szCs w:val="28"/>
          <w:lang w:val="uk-UA"/>
        </w:rPr>
        <w:t xml:space="preserve"> ) чи від'ємного  (</w:t>
      </w:r>
      <w:r w:rsidRPr="00162C33">
        <w:rPr>
          <w:rFonts w:ascii="Times New Roman" w:hAnsi="Times New Roman" w:cs="Times New Roman"/>
          <w:color w:val="000000"/>
          <w:spacing w:val="-4"/>
          <w:sz w:val="28"/>
          <w:szCs w:val="28"/>
          <w:lang w:val="en-GB"/>
        </w:rPr>
        <w:t>U</w:t>
      </w:r>
      <w:r w:rsidRPr="00162C33">
        <w:rPr>
          <w:rFonts w:ascii="Times New Roman" w:hAnsi="Times New Roman" w:cs="Times New Roman"/>
          <w:color w:val="000000"/>
          <w:spacing w:val="-4"/>
          <w:sz w:val="28"/>
          <w:szCs w:val="28"/>
          <w:lang w:val="uk-UA"/>
        </w:rPr>
        <w:t xml:space="preserve">) значення, яка досягає (0,9 </w:t>
      </w:r>
      <w:r w:rsidRPr="00162C33">
        <w:rPr>
          <w:rFonts w:ascii="Times New Roman" w:hAnsi="Times New Roman" w:cs="Times New Roman"/>
          <w:color w:val="000000"/>
          <w:spacing w:val="-4"/>
          <w:position w:val="-4"/>
          <w:sz w:val="28"/>
          <w:szCs w:val="28"/>
          <w:lang w:val="uk-UA"/>
        </w:rPr>
        <w:object w:dxaOrig="200" w:dyaOrig="200">
          <v:shape id="_x0000_i1054" type="#_x0000_t75" style="width:10pt;height:10pt" o:ole="">
            <v:imagedata r:id="rId215" o:title=""/>
          </v:shape>
          <o:OLEObject Type="Embed" ProgID="Equation.3" ShapeID="_x0000_i1054" DrawAspect="Content" ObjectID="_1810377525" r:id="rId216"/>
        </w:object>
      </w:r>
      <w:r w:rsidRPr="00162C33">
        <w:rPr>
          <w:rFonts w:ascii="Times New Roman" w:hAnsi="Times New Roman" w:cs="Times New Roman"/>
          <w:color w:val="000000"/>
          <w:spacing w:val="-4"/>
          <w:sz w:val="28"/>
          <w:szCs w:val="28"/>
          <w:lang w:val="uk-UA"/>
        </w:rPr>
        <w:t xml:space="preserve">0,95) </w:t>
      </w:r>
      <w:r w:rsidRPr="00162C33">
        <w:rPr>
          <w:rFonts w:ascii="Times New Roman" w:hAnsi="Times New Roman" w:cs="Times New Roman"/>
          <w:color w:val="000000"/>
          <w:sz w:val="28"/>
          <w:szCs w:val="28"/>
          <w:lang w:val="uk-UA"/>
        </w:rPr>
        <w:t xml:space="preserve">напруги живлення. На цих ділянках зміна вхідного сигналу не буде </w:t>
      </w:r>
      <w:r w:rsidRPr="00162C33">
        <w:rPr>
          <w:rFonts w:ascii="Times New Roman" w:hAnsi="Times New Roman" w:cs="Times New Roman"/>
          <w:color w:val="000000"/>
          <w:spacing w:val="-1"/>
          <w:sz w:val="28"/>
          <w:szCs w:val="28"/>
          <w:lang w:val="uk-UA"/>
        </w:rPr>
        <w:t>викликати зміни вихідного сигналу, тобто напруга на виході буде за</w:t>
      </w:r>
      <w:r w:rsidRPr="00162C33">
        <w:rPr>
          <w:rFonts w:ascii="Times New Roman" w:hAnsi="Times New Roman" w:cs="Times New Roman"/>
          <w:color w:val="000000"/>
          <w:spacing w:val="-1"/>
          <w:sz w:val="28"/>
          <w:szCs w:val="28"/>
          <w:lang w:val="uk-UA"/>
        </w:rPr>
        <w:softHyphen/>
      </w:r>
      <w:r w:rsidRPr="00162C33">
        <w:rPr>
          <w:rFonts w:ascii="Times New Roman" w:hAnsi="Times New Roman" w:cs="Times New Roman"/>
          <w:color w:val="000000"/>
          <w:sz w:val="28"/>
          <w:szCs w:val="28"/>
          <w:lang w:val="uk-UA"/>
        </w:rPr>
        <w:t>лишатись сталою.</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pacing w:val="3"/>
          <w:sz w:val="28"/>
          <w:szCs w:val="28"/>
          <w:lang w:val="uk-UA"/>
        </w:rPr>
        <w:t xml:space="preserve">На похилих ділянках характеристики величина вихідної напруги </w:t>
      </w:r>
      <w:r w:rsidRPr="00162C33">
        <w:rPr>
          <w:rFonts w:ascii="Times New Roman" w:hAnsi="Times New Roman" w:cs="Times New Roman"/>
          <w:color w:val="000000"/>
          <w:sz w:val="28"/>
          <w:szCs w:val="28"/>
          <w:lang w:val="uk-UA"/>
        </w:rPr>
        <w:t>буде визначатися коефіцієнтом підсилення</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noProof/>
          <w:sz w:val="28"/>
          <w:szCs w:val="28"/>
        </w:rPr>
        <w:lastRenderedPageBreak/>
        <w:drawing>
          <wp:anchor distT="0" distB="0" distL="114300" distR="114300" simplePos="0" relativeHeight="251763712" behindDoc="0" locked="0" layoutInCell="1" allowOverlap="1" wp14:anchorId="26EEA9E3" wp14:editId="2CF83AFD">
            <wp:simplePos x="0" y="0"/>
            <wp:positionH relativeFrom="column">
              <wp:align>center</wp:align>
            </wp:positionH>
            <wp:positionV relativeFrom="paragraph">
              <wp:posOffset>160655</wp:posOffset>
            </wp:positionV>
            <wp:extent cx="1381125" cy="518795"/>
            <wp:effectExtent l="19050" t="0" r="9525" b="0"/>
            <wp:wrapNone/>
            <wp:docPr id="1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srcRect/>
                    <a:stretch>
                      <a:fillRect/>
                    </a:stretch>
                  </pic:blipFill>
                  <pic:spPr bwMode="auto">
                    <a:xfrm>
                      <a:off x="0" y="0"/>
                      <a:ext cx="1381125" cy="51879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z w:val="28"/>
          <w:szCs w:val="28"/>
          <w:lang w:val="uk-UA"/>
        </w:rPr>
        <w:t>У випадку наявності сигналів на обох входах ОП, його вхідна на</w:t>
      </w:r>
      <w:r w:rsidRPr="00162C33">
        <w:rPr>
          <w:rFonts w:ascii="Times New Roman" w:hAnsi="Times New Roman" w:cs="Times New Roman"/>
          <w:color w:val="000000"/>
          <w:sz w:val="28"/>
          <w:szCs w:val="28"/>
          <w:lang w:val="uk-UA"/>
        </w:rPr>
        <w:softHyphen/>
        <w:t>пруга визначатиметься алгебричною сумою напруг на цих входах</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lang w:val="uk-UA"/>
        </w:rPr>
      </w:pPr>
      <w:r w:rsidRPr="00162C33">
        <w:rPr>
          <w:rFonts w:ascii="Times New Roman" w:hAnsi="Times New Roman" w:cs="Times New Roman"/>
          <w:noProof/>
          <w:sz w:val="28"/>
          <w:szCs w:val="28"/>
        </w:rPr>
        <w:drawing>
          <wp:anchor distT="0" distB="0" distL="114300" distR="114300" simplePos="0" relativeHeight="251764736" behindDoc="0" locked="0" layoutInCell="1" allowOverlap="1" wp14:anchorId="49FBC75D" wp14:editId="5B1C1140">
            <wp:simplePos x="0" y="0"/>
            <wp:positionH relativeFrom="column">
              <wp:posOffset>2308860</wp:posOffset>
            </wp:positionH>
            <wp:positionV relativeFrom="paragraph">
              <wp:posOffset>111760</wp:posOffset>
            </wp:positionV>
            <wp:extent cx="2057400" cy="266700"/>
            <wp:effectExtent l="19050" t="0" r="0" b="0"/>
            <wp:wrapNone/>
            <wp:docPr id="1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lum contrast="18000"/>
                    </a:blip>
                    <a:srcRect/>
                    <a:stretch>
                      <a:fillRect/>
                    </a:stretch>
                  </pic:blipFill>
                  <pic:spPr bwMode="auto">
                    <a:xfrm>
                      <a:off x="0" y="0"/>
                      <a:ext cx="2057400" cy="2667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5"/>
          <w:sz w:val="28"/>
          <w:szCs w:val="28"/>
        </w:rPr>
      </w:pPr>
      <w:r w:rsidRPr="00162C33">
        <w:rPr>
          <w:rFonts w:ascii="Times New Roman" w:hAnsi="Times New Roman" w:cs="Times New Roman"/>
          <w:color w:val="000000"/>
          <w:spacing w:val="-5"/>
          <w:sz w:val="28"/>
          <w:szCs w:val="28"/>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rPr>
      </w:pPr>
      <w:r w:rsidRPr="00162C33">
        <w:rPr>
          <w:rFonts w:ascii="Times New Roman" w:hAnsi="Times New Roman" w:cs="Times New Roman"/>
          <w:noProof/>
          <w:sz w:val="28"/>
          <w:szCs w:val="28"/>
        </w:rPr>
        <w:drawing>
          <wp:anchor distT="0" distB="0" distL="114300" distR="114300" simplePos="0" relativeHeight="251765760" behindDoc="0" locked="0" layoutInCell="1" allowOverlap="1" wp14:anchorId="5ECEB59D" wp14:editId="3B1A416B">
            <wp:simplePos x="0" y="0"/>
            <wp:positionH relativeFrom="column">
              <wp:posOffset>1714500</wp:posOffset>
            </wp:positionH>
            <wp:positionV relativeFrom="paragraph">
              <wp:posOffset>26035</wp:posOffset>
            </wp:positionV>
            <wp:extent cx="2400300" cy="199390"/>
            <wp:effectExtent l="19050" t="0" r="0" b="0"/>
            <wp:wrapNone/>
            <wp:docPr id="1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lum contrast="30000"/>
                    </a:blip>
                    <a:srcRect/>
                    <a:stretch>
                      <a:fillRect/>
                    </a:stretch>
                  </pic:blipFill>
                  <pic:spPr bwMode="auto">
                    <a:xfrm>
                      <a:off x="0" y="0"/>
                      <a:ext cx="2400300" cy="199390"/>
                    </a:xfrm>
                    <a:prstGeom prst="rect">
                      <a:avLst/>
                    </a:prstGeom>
                    <a:noFill/>
                    <a:ln w="9525">
                      <a:noFill/>
                      <a:miter lim="800000"/>
                      <a:headEnd/>
                      <a:tailEnd/>
                    </a:ln>
                  </pic:spPr>
                </pic:pic>
              </a:graphicData>
            </a:graphic>
          </wp:anchor>
        </w:drawing>
      </w:r>
      <w:r w:rsidRPr="00162C33">
        <w:rPr>
          <w:rFonts w:ascii="Times New Roman" w:hAnsi="Times New Roman" w:cs="Times New Roman"/>
          <w:color w:val="000000"/>
          <w:spacing w:val="-5"/>
          <w:sz w:val="28"/>
          <w:szCs w:val="28"/>
          <w:lang w:val="uk-UA"/>
        </w:rPr>
        <w:t>В цьому випадку</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pacing w:val="-1"/>
          <w:sz w:val="28"/>
          <w:szCs w:val="28"/>
          <w:lang w:val="uk-UA"/>
        </w:rPr>
        <w:t xml:space="preserve">Під час розрахунку схем на базі ОП без великої похибки можна </w:t>
      </w:r>
      <w:r w:rsidRPr="00162C33">
        <w:rPr>
          <w:rFonts w:ascii="Times New Roman" w:hAnsi="Times New Roman" w:cs="Times New Roman"/>
          <w:color w:val="000000"/>
          <w:sz w:val="28"/>
          <w:szCs w:val="28"/>
          <w:lang w:val="uk-UA"/>
        </w:rPr>
        <w:t>приймати, що</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2"/>
          <w:sz w:val="28"/>
          <w:szCs w:val="28"/>
          <w:vertAlign w:val="subscript"/>
          <w:lang w:val="uk-UA"/>
        </w:rPr>
      </w:pPr>
      <w:r w:rsidRPr="00162C33">
        <w:rPr>
          <w:rFonts w:ascii="Times New Roman" w:hAnsi="Times New Roman" w:cs="Times New Roman"/>
          <w:noProof/>
          <w:sz w:val="28"/>
          <w:szCs w:val="28"/>
        </w:rPr>
        <w:drawing>
          <wp:anchor distT="0" distB="0" distL="114300" distR="114300" simplePos="0" relativeHeight="251769856" behindDoc="0" locked="0" layoutInCell="1" allowOverlap="1" wp14:anchorId="794C8999" wp14:editId="0847A9B9">
            <wp:simplePos x="0" y="0"/>
            <wp:positionH relativeFrom="column">
              <wp:posOffset>5486400</wp:posOffset>
            </wp:positionH>
            <wp:positionV relativeFrom="paragraph">
              <wp:posOffset>813435</wp:posOffset>
            </wp:positionV>
            <wp:extent cx="685800" cy="255270"/>
            <wp:effectExtent l="19050" t="0" r="0" b="0"/>
            <wp:wrapNone/>
            <wp:docPr id="1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cstate="print">
                      <a:lum contrast="36000"/>
                    </a:blip>
                    <a:srcRect/>
                    <a:stretch>
                      <a:fillRect/>
                    </a:stretch>
                  </pic:blipFill>
                  <pic:spPr bwMode="auto">
                    <a:xfrm>
                      <a:off x="0" y="0"/>
                      <a:ext cx="685800" cy="255270"/>
                    </a:xfrm>
                    <a:prstGeom prst="rect">
                      <a:avLst/>
                    </a:prstGeom>
                    <a:noFill/>
                    <a:ln w="9525">
                      <a:noFill/>
                      <a:miter lim="800000"/>
                      <a:headEnd/>
                      <a:tailEnd/>
                    </a:ln>
                  </pic:spPr>
                </pic:pic>
              </a:graphicData>
            </a:graphic>
          </wp:anchor>
        </w:drawing>
      </w:r>
      <w:r w:rsidRPr="00162C33">
        <w:rPr>
          <w:rFonts w:ascii="Times New Roman" w:hAnsi="Times New Roman" w:cs="Times New Roman"/>
          <w:noProof/>
          <w:sz w:val="28"/>
          <w:szCs w:val="28"/>
        </w:rPr>
        <w:drawing>
          <wp:anchor distT="0" distB="0" distL="114300" distR="114300" simplePos="0" relativeHeight="251768832" behindDoc="0" locked="0" layoutInCell="1" allowOverlap="1" wp14:anchorId="4046CA7D" wp14:editId="76D304A9">
            <wp:simplePos x="0" y="0"/>
            <wp:positionH relativeFrom="column">
              <wp:posOffset>3429000</wp:posOffset>
            </wp:positionH>
            <wp:positionV relativeFrom="paragraph">
              <wp:posOffset>813435</wp:posOffset>
            </wp:positionV>
            <wp:extent cx="685800" cy="252730"/>
            <wp:effectExtent l="19050" t="0" r="0" b="0"/>
            <wp:wrapNone/>
            <wp:docPr id="1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cstate="print">
                      <a:lum contrast="42000"/>
                    </a:blip>
                    <a:srcRect/>
                    <a:stretch>
                      <a:fillRect/>
                    </a:stretch>
                  </pic:blipFill>
                  <pic:spPr bwMode="auto">
                    <a:xfrm>
                      <a:off x="0" y="0"/>
                      <a:ext cx="685800" cy="252730"/>
                    </a:xfrm>
                    <a:prstGeom prst="rect">
                      <a:avLst/>
                    </a:prstGeom>
                    <a:noFill/>
                    <a:ln w="9525">
                      <a:noFill/>
                      <a:miter lim="800000"/>
                      <a:headEnd/>
                      <a:tailEnd/>
                    </a:ln>
                  </pic:spPr>
                </pic:pic>
              </a:graphicData>
            </a:graphic>
          </wp:anchor>
        </w:drawing>
      </w:r>
      <w:r w:rsidRPr="00162C33">
        <w:rPr>
          <w:rFonts w:ascii="Times New Roman" w:hAnsi="Times New Roman" w:cs="Times New Roman"/>
          <w:noProof/>
          <w:sz w:val="28"/>
          <w:szCs w:val="28"/>
        </w:rPr>
        <w:drawing>
          <wp:anchor distT="0" distB="0" distL="114300" distR="114300" simplePos="0" relativeHeight="251766784" behindDoc="0" locked="0" layoutInCell="1" allowOverlap="1" wp14:anchorId="1866ACC6" wp14:editId="35FEF8A1">
            <wp:simplePos x="0" y="0"/>
            <wp:positionH relativeFrom="column">
              <wp:posOffset>114300</wp:posOffset>
            </wp:positionH>
            <wp:positionV relativeFrom="paragraph">
              <wp:posOffset>13335</wp:posOffset>
            </wp:positionV>
            <wp:extent cx="571500" cy="141605"/>
            <wp:effectExtent l="19050" t="0" r="0" b="0"/>
            <wp:wrapNone/>
            <wp:docPr id="1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lum contrast="24000"/>
                    </a:blip>
                    <a:srcRect/>
                    <a:stretch>
                      <a:fillRect/>
                    </a:stretch>
                  </pic:blipFill>
                  <pic:spPr bwMode="auto">
                    <a:xfrm>
                      <a:off x="0" y="0"/>
                      <a:ext cx="571500" cy="141605"/>
                    </a:xfrm>
                    <a:prstGeom prst="rect">
                      <a:avLst/>
                    </a:prstGeom>
                    <a:noFill/>
                    <a:ln w="9525">
                      <a:noFill/>
                      <a:miter lim="800000"/>
                      <a:headEnd/>
                      <a:tailEnd/>
                    </a:ln>
                  </pic:spPr>
                </pic:pic>
              </a:graphicData>
            </a:graphic>
          </wp:anchor>
        </w:drawing>
      </w:r>
      <w:r w:rsidRPr="00162C33">
        <w:rPr>
          <w:rFonts w:ascii="Times New Roman" w:hAnsi="Times New Roman" w:cs="Times New Roman"/>
          <w:noProof/>
          <w:sz w:val="28"/>
          <w:szCs w:val="28"/>
        </w:rPr>
        <w:drawing>
          <wp:anchor distT="0" distB="0" distL="114300" distR="114300" simplePos="0" relativeHeight="251767808" behindDoc="0" locked="0" layoutInCell="1" allowOverlap="1" wp14:anchorId="11950405" wp14:editId="1CC7EAE4">
            <wp:simplePos x="0" y="0"/>
            <wp:positionH relativeFrom="column">
              <wp:posOffset>1257300</wp:posOffset>
            </wp:positionH>
            <wp:positionV relativeFrom="paragraph">
              <wp:posOffset>13335</wp:posOffset>
            </wp:positionV>
            <wp:extent cx="350520" cy="184150"/>
            <wp:effectExtent l="19050" t="0" r="0" b="0"/>
            <wp:wrapNone/>
            <wp:docPr id="1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cstate="print">
                      <a:lum contrast="30000"/>
                    </a:blip>
                    <a:srcRect/>
                    <a:stretch>
                      <a:fillRect/>
                    </a:stretch>
                  </pic:blipFill>
                  <pic:spPr bwMode="auto">
                    <a:xfrm>
                      <a:off x="0" y="0"/>
                      <a:ext cx="350520" cy="184150"/>
                    </a:xfrm>
                    <a:prstGeom prst="rect">
                      <a:avLst/>
                    </a:prstGeom>
                    <a:noFill/>
                    <a:ln w="9525">
                      <a:noFill/>
                      <a:miter lim="800000"/>
                      <a:headEnd/>
                      <a:tailEnd/>
                    </a:ln>
                  </pic:spPr>
                </pic:pic>
              </a:graphicData>
            </a:graphic>
          </wp:anchor>
        </w:drawing>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z w:val="28"/>
          <w:szCs w:val="28"/>
        </w:rPr>
        <w:t xml:space="preserve">, </w:t>
      </w:r>
      <w:r w:rsidRPr="00162C33">
        <w:rPr>
          <w:rFonts w:ascii="Times New Roman" w:hAnsi="Times New Roman" w:cs="Times New Roman"/>
          <w:color w:val="000000"/>
          <w:sz w:val="28"/>
          <w:szCs w:val="28"/>
          <w:lang w:val="uk-UA"/>
        </w:rPr>
        <w:t xml:space="preserve">де      </w:t>
      </w:r>
      <w:r w:rsidRPr="00162C33">
        <w:rPr>
          <w:rFonts w:ascii="Times New Roman" w:hAnsi="Times New Roman" w:cs="Times New Roman"/>
          <w:color w:val="000000"/>
          <w:sz w:val="28"/>
          <w:szCs w:val="28"/>
        </w:rPr>
        <w:t xml:space="preserve">    — </w:t>
      </w:r>
      <w:r w:rsidRPr="00162C33">
        <w:rPr>
          <w:rFonts w:ascii="Times New Roman" w:hAnsi="Times New Roman" w:cs="Times New Roman"/>
          <w:color w:val="000000"/>
          <w:sz w:val="28"/>
          <w:szCs w:val="28"/>
          <w:lang w:val="uk-UA"/>
        </w:rPr>
        <w:t>коефіцієнт підсилення за напру</w:t>
      </w:r>
      <w:r w:rsidRPr="00162C33">
        <w:rPr>
          <w:rFonts w:ascii="Times New Roman" w:hAnsi="Times New Roman" w:cs="Times New Roman"/>
          <w:color w:val="000000"/>
          <w:sz w:val="28"/>
          <w:szCs w:val="28"/>
          <w:lang w:val="uk-UA"/>
        </w:rPr>
        <w:softHyphen/>
        <w:t>гою ОП без зворотного зв'язку. При використанні ОП в схемах ім</w:t>
      </w:r>
      <w:r w:rsidRPr="00162C33">
        <w:rPr>
          <w:rFonts w:ascii="Times New Roman" w:hAnsi="Times New Roman" w:cs="Times New Roman"/>
          <w:color w:val="000000"/>
          <w:sz w:val="28"/>
          <w:szCs w:val="28"/>
          <w:lang w:val="uk-UA"/>
        </w:rPr>
        <w:softHyphen/>
        <w:t xml:space="preserve">пульсної техніки важливим є значення вихідної напруги. Оскільки в </w:t>
      </w:r>
      <w:r w:rsidRPr="00162C33">
        <w:rPr>
          <w:rFonts w:ascii="Times New Roman" w:hAnsi="Times New Roman" w:cs="Times New Roman"/>
          <w:color w:val="000000"/>
          <w:spacing w:val="-1"/>
          <w:sz w:val="28"/>
          <w:szCs w:val="28"/>
          <w:lang w:val="uk-UA"/>
        </w:rPr>
        <w:t xml:space="preserve">імпульсній техніці рівні вхідних сигналів є більші за ті значення, які </w:t>
      </w:r>
      <w:r w:rsidRPr="00162C33">
        <w:rPr>
          <w:rFonts w:ascii="Times New Roman" w:hAnsi="Times New Roman" w:cs="Times New Roman"/>
          <w:color w:val="000000"/>
          <w:spacing w:val="2"/>
          <w:sz w:val="28"/>
          <w:szCs w:val="28"/>
          <w:lang w:val="uk-UA"/>
        </w:rPr>
        <w:t>відповідають лінійній ділянці передатної характеристики, то вихідна</w:t>
      </w:r>
      <w:r w:rsidRPr="00162C33">
        <w:rPr>
          <w:rFonts w:ascii="Times New Roman" w:hAnsi="Times New Roman" w:cs="Times New Roman"/>
          <w:color w:val="000000"/>
          <w:sz w:val="28"/>
          <w:szCs w:val="28"/>
          <w:lang w:val="uk-UA"/>
        </w:rPr>
        <w:t xml:space="preserve"> </w:t>
      </w:r>
      <w:r w:rsidRPr="00162C33">
        <w:rPr>
          <w:rFonts w:ascii="Times New Roman" w:hAnsi="Times New Roman" w:cs="Times New Roman"/>
          <w:color w:val="000000"/>
          <w:spacing w:val="-2"/>
          <w:sz w:val="28"/>
          <w:szCs w:val="28"/>
          <w:lang w:val="uk-UA"/>
        </w:rPr>
        <w:t xml:space="preserve">напруга ОП визначається додатним  </w:t>
      </w:r>
      <w:r w:rsidRPr="00162C33">
        <w:rPr>
          <w:rFonts w:ascii="Times New Roman" w:hAnsi="Times New Roman" w:cs="Times New Roman"/>
          <w:color w:val="000000"/>
          <w:spacing w:val="-2"/>
          <w:sz w:val="28"/>
          <w:szCs w:val="28"/>
          <w:vertAlign w:val="subscript"/>
          <w:lang w:val="uk-UA"/>
        </w:rPr>
        <w:t xml:space="preserve"> </w:t>
      </w:r>
      <w:r w:rsidRPr="00162C33">
        <w:rPr>
          <w:rFonts w:ascii="Times New Roman" w:hAnsi="Times New Roman" w:cs="Times New Roman"/>
          <w:color w:val="000000"/>
          <w:spacing w:val="-2"/>
          <w:sz w:val="28"/>
          <w:szCs w:val="28"/>
          <w:lang w:val="uk-UA"/>
        </w:rPr>
        <w:t xml:space="preserve">            або від'ємним              </w:t>
      </w:r>
      <w:r w:rsidRPr="00162C33">
        <w:rPr>
          <w:rFonts w:ascii="Times New Roman" w:hAnsi="Times New Roman" w:cs="Times New Roman"/>
          <w:color w:val="000000"/>
          <w:spacing w:val="-2"/>
          <w:sz w:val="28"/>
          <w:szCs w:val="28"/>
          <w:vertAlign w:val="subscript"/>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z w:val="28"/>
          <w:szCs w:val="28"/>
          <w:lang w:val="uk-UA"/>
        </w:rPr>
      </w:pPr>
      <w:r w:rsidRPr="00162C33">
        <w:rPr>
          <w:rFonts w:ascii="Times New Roman" w:hAnsi="Times New Roman" w:cs="Times New Roman"/>
          <w:color w:val="000000"/>
          <w:spacing w:val="-2"/>
          <w:sz w:val="28"/>
          <w:szCs w:val="28"/>
          <w:lang w:val="uk-UA"/>
        </w:rPr>
        <w:t>значеннями.</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C00000"/>
          <w:sz w:val="28"/>
          <w:szCs w:val="28"/>
          <w:lang w:val="uk-UA"/>
        </w:rPr>
      </w:pPr>
      <w:r w:rsidRPr="00162C33">
        <w:rPr>
          <w:rFonts w:ascii="Times New Roman" w:hAnsi="Times New Roman" w:cs="Times New Roman"/>
          <w:b/>
          <w:bCs/>
          <w:color w:val="C00000"/>
          <w:sz w:val="28"/>
          <w:szCs w:val="28"/>
          <w:lang w:val="uk-UA"/>
        </w:rPr>
        <w:t xml:space="preserve">     б) Аналогові схеми на базі ОП</w:t>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color w:val="000000"/>
          <w:sz w:val="28"/>
          <w:szCs w:val="28"/>
          <w:lang w:val="uk-UA"/>
        </w:rPr>
        <w:t xml:space="preserve">    Враховуючи, що ОП мають малий діапазон лінійного підсилення </w:t>
      </w:r>
      <w:r w:rsidRPr="00162C33">
        <w:rPr>
          <w:rFonts w:ascii="Times New Roman" w:hAnsi="Times New Roman" w:cs="Times New Roman"/>
          <w:color w:val="000000"/>
          <w:spacing w:val="-1"/>
          <w:sz w:val="28"/>
          <w:szCs w:val="28"/>
          <w:lang w:val="uk-UA"/>
        </w:rPr>
        <w:t xml:space="preserve">вхідного сигналу, то на практиці ці підсилювачі використовуються з </w:t>
      </w:r>
      <w:r w:rsidRPr="00162C33">
        <w:rPr>
          <w:rFonts w:ascii="Times New Roman" w:hAnsi="Times New Roman" w:cs="Times New Roman"/>
          <w:color w:val="000000"/>
          <w:spacing w:val="1"/>
          <w:sz w:val="28"/>
          <w:szCs w:val="28"/>
          <w:lang w:val="uk-UA"/>
        </w:rPr>
        <w:t xml:space="preserve">ланками від'ємного зворотного зв'язку. Це значно розширює діапазон </w:t>
      </w:r>
      <w:r w:rsidRPr="00162C33">
        <w:rPr>
          <w:rFonts w:ascii="Times New Roman" w:hAnsi="Times New Roman" w:cs="Times New Roman"/>
          <w:color w:val="000000"/>
          <w:sz w:val="28"/>
          <w:szCs w:val="28"/>
          <w:lang w:val="uk-UA"/>
        </w:rPr>
        <w:t>підсилення, а також забезпечує регулювання величини вихідної на</w:t>
      </w:r>
      <w:r w:rsidRPr="00162C33">
        <w:rPr>
          <w:rFonts w:ascii="Times New Roman" w:hAnsi="Times New Roman" w:cs="Times New Roman"/>
          <w:color w:val="000000"/>
          <w:sz w:val="28"/>
          <w:szCs w:val="28"/>
          <w:lang w:val="uk-UA"/>
        </w:rPr>
        <w:softHyphen/>
        <w:t>пруги. Таким чином здійснюється масштабування вхідного сигналу.</w:t>
      </w: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000000"/>
          <w:sz w:val="28"/>
          <w:szCs w:val="28"/>
          <w:lang w:val="uk-UA"/>
        </w:rPr>
      </w:pPr>
      <w:r w:rsidRPr="00162C33">
        <w:rPr>
          <w:rFonts w:ascii="Times New Roman" w:hAnsi="Times New Roman" w:cs="Times New Roman"/>
          <w:b/>
          <w:bCs/>
          <w:color w:val="000000"/>
          <w:sz w:val="28"/>
          <w:szCs w:val="28"/>
          <w:lang w:val="uk-UA"/>
        </w:rPr>
        <w:t xml:space="preserve">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C00000"/>
          <w:sz w:val="28"/>
          <w:szCs w:val="28"/>
          <w:lang w:val="uk-UA"/>
        </w:rPr>
      </w:pPr>
      <w:r w:rsidRPr="00162C33">
        <w:rPr>
          <w:rFonts w:ascii="Times New Roman" w:hAnsi="Times New Roman" w:cs="Times New Roman"/>
          <w:b/>
          <w:bCs/>
          <w:color w:val="C00000"/>
          <w:sz w:val="28"/>
          <w:szCs w:val="28"/>
          <w:lang w:val="uk-UA"/>
        </w:rPr>
        <w:t xml:space="preserve">     в) Масштабні інвертувальні підсилювачі</w:t>
      </w:r>
    </w:p>
    <w:p w:rsidR="00A95761" w:rsidRPr="00721022" w:rsidRDefault="00A95761" w:rsidP="00A95761">
      <w:pPr>
        <w:shd w:val="clear" w:color="auto" w:fill="FFFFFF"/>
        <w:spacing w:after="0" w:line="360" w:lineRule="auto"/>
        <w:ind w:firstLine="709"/>
        <w:jc w:val="both"/>
        <w:rPr>
          <w:rFonts w:ascii="Times New Roman" w:hAnsi="Times New Roman" w:cs="Times New Roman"/>
          <w:color w:val="000000"/>
          <w:spacing w:val="-8"/>
          <w:sz w:val="28"/>
          <w:szCs w:val="28"/>
          <w:lang w:val="uk-UA"/>
        </w:rPr>
      </w:pPr>
      <w:r w:rsidRPr="00162C33">
        <w:rPr>
          <w:rFonts w:ascii="Times New Roman" w:hAnsi="Times New Roman" w:cs="Times New Roman"/>
          <w:color w:val="000000"/>
          <w:spacing w:val="-1"/>
          <w:sz w:val="28"/>
          <w:szCs w:val="28"/>
          <w:lang w:val="uk-UA"/>
        </w:rPr>
        <w:t xml:space="preserve">     У цьому випадку </w:t>
      </w:r>
      <w:r w:rsidRPr="00162C33">
        <w:rPr>
          <w:rFonts w:ascii="Times New Roman" w:hAnsi="Times New Roman" w:cs="Times New Roman"/>
          <w:b/>
          <w:color w:val="00B050"/>
          <w:spacing w:val="-1"/>
          <w:sz w:val="28"/>
          <w:szCs w:val="28"/>
          <w:lang w:val="uk-UA"/>
        </w:rPr>
        <w:t>вхідна напруга подається на інвертувальний вхід</w:t>
      </w:r>
      <w:r w:rsidRPr="00162C33">
        <w:rPr>
          <w:rFonts w:ascii="Times New Roman" w:hAnsi="Times New Roman" w:cs="Times New Roman"/>
          <w:color w:val="000000"/>
          <w:spacing w:val="-1"/>
          <w:sz w:val="28"/>
          <w:szCs w:val="28"/>
          <w:lang w:val="uk-UA"/>
        </w:rPr>
        <w:t xml:space="preserve"> </w:t>
      </w:r>
      <w:r w:rsidRPr="00162C33">
        <w:rPr>
          <w:rFonts w:ascii="Times New Roman" w:hAnsi="Times New Roman" w:cs="Times New Roman"/>
          <w:color w:val="000000"/>
          <w:spacing w:val="-5"/>
          <w:sz w:val="28"/>
          <w:szCs w:val="28"/>
          <w:lang w:val="uk-UA"/>
        </w:rPr>
        <w:t xml:space="preserve">ОП (рис.8.3), а вихідна напруга ОП </w:t>
      </w:r>
      <w:r w:rsidRPr="00162C33">
        <w:rPr>
          <w:rFonts w:ascii="Times New Roman" w:hAnsi="Times New Roman" w:cs="Times New Roman"/>
          <w:color w:val="000000"/>
          <w:spacing w:val="-10"/>
          <w:sz w:val="28"/>
          <w:szCs w:val="28"/>
          <w:lang w:val="en-GB"/>
        </w:rPr>
        <w:t>u</w:t>
      </w:r>
      <w:r w:rsidRPr="00162C33">
        <w:rPr>
          <w:rFonts w:ascii="Times New Roman" w:hAnsi="Times New Roman" w:cs="Times New Roman"/>
          <w:color w:val="000000"/>
          <w:spacing w:val="-10"/>
          <w:sz w:val="28"/>
          <w:szCs w:val="28"/>
          <w:vertAlign w:val="subscript"/>
          <w:lang w:val="uk-UA"/>
        </w:rPr>
        <w:t xml:space="preserve">вих. </w:t>
      </w:r>
      <w:r w:rsidRPr="00162C33">
        <w:rPr>
          <w:rFonts w:ascii="Times New Roman" w:hAnsi="Times New Roman" w:cs="Times New Roman"/>
          <w:color w:val="000000"/>
          <w:spacing w:val="-5"/>
          <w:sz w:val="28"/>
          <w:szCs w:val="28"/>
          <w:lang w:val="uk-UA"/>
        </w:rPr>
        <w:t>змінюється в протифазі до вхід</w:t>
      </w:r>
      <w:r w:rsidRPr="00162C33">
        <w:rPr>
          <w:rFonts w:ascii="Times New Roman" w:hAnsi="Times New Roman" w:cs="Times New Roman"/>
          <w:color w:val="000000"/>
          <w:spacing w:val="-5"/>
          <w:sz w:val="28"/>
          <w:szCs w:val="28"/>
          <w:lang w:val="uk-UA"/>
        </w:rPr>
        <w:softHyphen/>
      </w:r>
      <w:r w:rsidRPr="00162C33">
        <w:rPr>
          <w:rFonts w:ascii="Times New Roman" w:hAnsi="Times New Roman" w:cs="Times New Roman"/>
          <w:color w:val="000000"/>
          <w:spacing w:val="4"/>
          <w:sz w:val="28"/>
          <w:szCs w:val="28"/>
          <w:lang w:val="uk-UA"/>
        </w:rPr>
        <w:t xml:space="preserve">ної </w:t>
      </w:r>
      <w:r w:rsidRPr="00162C33">
        <w:rPr>
          <w:rFonts w:ascii="Times New Roman" w:hAnsi="Times New Roman" w:cs="Times New Roman"/>
          <w:color w:val="000000"/>
          <w:spacing w:val="-10"/>
          <w:sz w:val="28"/>
          <w:szCs w:val="28"/>
          <w:lang w:val="en-GB"/>
        </w:rPr>
        <w:t>u</w:t>
      </w:r>
      <w:r w:rsidRPr="00162C33">
        <w:rPr>
          <w:rFonts w:ascii="Times New Roman" w:hAnsi="Times New Roman" w:cs="Times New Roman"/>
          <w:color w:val="000000"/>
          <w:spacing w:val="-10"/>
          <w:sz w:val="28"/>
          <w:szCs w:val="28"/>
          <w:vertAlign w:val="subscript"/>
          <w:lang w:val="uk-UA"/>
        </w:rPr>
        <w:t xml:space="preserve">вх </w:t>
      </w:r>
      <w:r w:rsidRPr="00162C33">
        <w:rPr>
          <w:rFonts w:ascii="Times New Roman" w:hAnsi="Times New Roman" w:cs="Times New Roman"/>
          <w:color w:val="000000"/>
          <w:spacing w:val="4"/>
          <w:sz w:val="28"/>
          <w:szCs w:val="28"/>
          <w:lang w:val="uk-UA"/>
        </w:rPr>
        <w:t xml:space="preserve">(у випадку </w:t>
      </w:r>
      <w:r w:rsidRPr="00162C33">
        <w:rPr>
          <w:rFonts w:ascii="Times New Roman" w:hAnsi="Times New Roman" w:cs="Times New Roman"/>
          <w:color w:val="000000"/>
          <w:spacing w:val="4"/>
          <w:sz w:val="28"/>
          <w:szCs w:val="28"/>
          <w:lang w:val="uk-UA"/>
        </w:rPr>
        <w:lastRenderedPageBreak/>
        <w:t xml:space="preserve">синусоїдного сигналу фаза змінюється на 180°). </w:t>
      </w:r>
      <w:r w:rsidRPr="00162C33">
        <w:rPr>
          <w:rFonts w:ascii="Times New Roman" w:hAnsi="Times New Roman" w:cs="Times New Roman"/>
          <w:color w:val="000000"/>
          <w:spacing w:val="5"/>
          <w:sz w:val="28"/>
          <w:szCs w:val="28"/>
          <w:lang w:val="uk-UA"/>
        </w:rPr>
        <w:t>В схемах таких підсилювачів від'ємний зворотний зв'язок реалі</w:t>
      </w:r>
      <w:r w:rsidRPr="00162C33">
        <w:rPr>
          <w:rFonts w:ascii="Times New Roman" w:hAnsi="Times New Roman" w:cs="Times New Roman"/>
          <w:color w:val="000000"/>
          <w:spacing w:val="5"/>
          <w:sz w:val="28"/>
          <w:szCs w:val="28"/>
          <w:lang w:val="uk-UA"/>
        </w:rPr>
        <w:softHyphen/>
      </w:r>
      <w:r w:rsidRPr="00162C33">
        <w:rPr>
          <w:rFonts w:ascii="Times New Roman" w:hAnsi="Times New Roman" w:cs="Times New Roman"/>
          <w:color w:val="000000"/>
          <w:spacing w:val="-4"/>
          <w:sz w:val="28"/>
          <w:szCs w:val="28"/>
          <w:lang w:val="uk-UA"/>
        </w:rPr>
        <w:t xml:space="preserve">зується через елемент </w:t>
      </w:r>
      <w:r w:rsidRPr="00162C33">
        <w:rPr>
          <w:rFonts w:ascii="Times New Roman" w:hAnsi="Times New Roman" w:cs="Times New Roman"/>
          <w:i/>
          <w:iCs/>
          <w:color w:val="000000"/>
          <w:spacing w:val="-4"/>
          <w:sz w:val="28"/>
          <w:szCs w:val="28"/>
          <w:lang w:val="en-US"/>
        </w:rPr>
        <w:t>R</w:t>
      </w:r>
      <w:r w:rsidRPr="00162C33">
        <w:rPr>
          <w:rFonts w:ascii="Times New Roman" w:hAnsi="Times New Roman" w:cs="Times New Roman"/>
          <w:i/>
          <w:iCs/>
          <w:color w:val="000000"/>
          <w:spacing w:val="-4"/>
          <w:sz w:val="28"/>
          <w:szCs w:val="28"/>
          <w:vertAlign w:val="subscript"/>
          <w:lang w:val="uk-UA"/>
        </w:rPr>
        <w:t>2</w:t>
      </w:r>
      <w:r w:rsidRPr="00162C33">
        <w:rPr>
          <w:rFonts w:ascii="Times New Roman" w:hAnsi="Times New Roman" w:cs="Times New Roman"/>
          <w:i/>
          <w:iCs/>
          <w:color w:val="000000"/>
          <w:spacing w:val="-4"/>
          <w:sz w:val="28"/>
          <w:szCs w:val="28"/>
          <w:lang w:val="uk-UA"/>
        </w:rPr>
        <w:t xml:space="preserve"> </w:t>
      </w:r>
      <w:r w:rsidRPr="00162C33">
        <w:rPr>
          <w:rFonts w:ascii="Times New Roman" w:hAnsi="Times New Roman" w:cs="Times New Roman"/>
          <w:color w:val="000000"/>
          <w:spacing w:val="-4"/>
          <w:sz w:val="28"/>
          <w:szCs w:val="28"/>
          <w:lang w:val="uk-UA"/>
        </w:rPr>
        <w:t>на інвертувальний вхід ОП з метою зменшення</w:t>
      </w:r>
      <w:r w:rsidRPr="00162C33">
        <w:rPr>
          <w:rFonts w:ascii="Times New Roman" w:hAnsi="Times New Roman" w:cs="Times New Roman"/>
          <w:sz w:val="28"/>
          <w:szCs w:val="28"/>
          <w:lang w:val="uk-UA"/>
        </w:rPr>
        <w:t xml:space="preserve">   </w:t>
      </w:r>
      <w:r w:rsidRPr="00162C33">
        <w:rPr>
          <w:rFonts w:ascii="Times New Roman" w:hAnsi="Times New Roman" w:cs="Times New Roman"/>
          <w:color w:val="000000"/>
          <w:spacing w:val="-4"/>
          <w:sz w:val="28"/>
          <w:szCs w:val="28"/>
          <w:lang w:val="uk-UA"/>
        </w:rPr>
        <w:t xml:space="preserve">коефіцієнта підсилення розімкненого ОП. </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color w:val="000000"/>
          <w:spacing w:val="-4"/>
          <w:sz w:val="28"/>
          <w:szCs w:val="28"/>
          <w:lang w:val="uk-UA"/>
        </w:rPr>
        <w:t>Необхідно відзначити, що коефіцієнт підсилення ОП зі зворотним зв'язком не залежить від частоти вхідного сигналу.</w:t>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r w:rsidRPr="00162C33">
        <w:rPr>
          <w:rFonts w:ascii="Times New Roman" w:hAnsi="Times New Roman" w:cs="Times New Roman"/>
          <w:noProof/>
          <w:sz w:val="28"/>
          <w:szCs w:val="28"/>
        </w:rPr>
        <w:drawing>
          <wp:anchor distT="0" distB="0" distL="114300" distR="114300" simplePos="0" relativeHeight="251772928" behindDoc="0" locked="0" layoutInCell="1" allowOverlap="1" wp14:anchorId="3C8AF3B6" wp14:editId="39B46083">
            <wp:simplePos x="0" y="0"/>
            <wp:positionH relativeFrom="column">
              <wp:align>center</wp:align>
            </wp:positionH>
            <wp:positionV relativeFrom="paragraph">
              <wp:posOffset>15240</wp:posOffset>
            </wp:positionV>
            <wp:extent cx="4686300" cy="1903095"/>
            <wp:effectExtent l="19050" t="0" r="0" b="0"/>
            <wp:wrapNone/>
            <wp:docPr id="13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4" cstate="print">
                      <a:lum bright="6000"/>
                    </a:blip>
                    <a:srcRect/>
                    <a:stretch>
                      <a:fillRect/>
                    </a:stretch>
                  </pic:blipFill>
                  <pic:spPr bwMode="auto">
                    <a:xfrm>
                      <a:off x="0" y="0"/>
                      <a:ext cx="4686300" cy="190309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4"/>
          <w:sz w:val="28"/>
          <w:szCs w:val="28"/>
          <w:lang w:val="uk-UA"/>
        </w:rPr>
      </w:pPr>
    </w:p>
    <w:p w:rsidR="00A95761" w:rsidRPr="00865759"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p>
    <w:p w:rsidR="00A95761" w:rsidRPr="00865759"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p>
    <w:p w:rsidR="00A95761" w:rsidRPr="00865759"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p>
    <w:p w:rsidR="00A95761" w:rsidRPr="00865759" w:rsidRDefault="00A95761" w:rsidP="00A95761">
      <w:pPr>
        <w:shd w:val="clear" w:color="auto" w:fill="FFFFFF"/>
        <w:spacing w:after="0" w:line="360" w:lineRule="auto"/>
        <w:ind w:firstLine="709"/>
        <w:jc w:val="both"/>
        <w:rPr>
          <w:rFonts w:ascii="Times New Roman" w:hAnsi="Times New Roman" w:cs="Times New Roman"/>
          <w:i/>
          <w:iCs/>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sz w:val="28"/>
          <w:szCs w:val="28"/>
        </w:rPr>
      </w:pPr>
      <w:r w:rsidRPr="00162C33">
        <w:rPr>
          <w:rFonts w:ascii="Times New Roman" w:hAnsi="Times New Roman" w:cs="Times New Roman"/>
          <w:i/>
          <w:iCs/>
          <w:color w:val="000000"/>
          <w:spacing w:val="-1"/>
          <w:sz w:val="28"/>
          <w:szCs w:val="28"/>
          <w:lang w:val="uk-UA"/>
        </w:rPr>
        <w:t>Мал. 3</w:t>
      </w:r>
      <w:r w:rsidRPr="00162C33">
        <w:rPr>
          <w:rFonts w:ascii="Times New Roman" w:hAnsi="Times New Roman" w:cs="Times New Roman"/>
          <w:i/>
          <w:iCs/>
          <w:color w:val="000000"/>
          <w:spacing w:val="-1"/>
          <w:sz w:val="28"/>
          <w:szCs w:val="28"/>
        </w:rPr>
        <w:t xml:space="preserve"> </w:t>
      </w:r>
      <w:r w:rsidRPr="00162C33">
        <w:rPr>
          <w:rFonts w:ascii="Times New Roman" w:hAnsi="Times New Roman" w:cs="Times New Roman"/>
          <w:i/>
          <w:iCs/>
          <w:color w:val="000000"/>
          <w:spacing w:val="-1"/>
          <w:sz w:val="28"/>
          <w:szCs w:val="28"/>
          <w:lang w:val="uk-UA"/>
        </w:rPr>
        <w:t xml:space="preserve">Масштабний інвертувальний підсилювач: </w:t>
      </w:r>
      <w:r w:rsidRPr="00162C33">
        <w:rPr>
          <w:rFonts w:ascii="Times New Roman" w:hAnsi="Times New Roman" w:cs="Times New Roman"/>
          <w:i/>
          <w:iCs/>
          <w:color w:val="000000"/>
          <w:sz w:val="28"/>
          <w:szCs w:val="28"/>
          <w:lang w:val="uk-UA"/>
        </w:rPr>
        <w:t>а) схема; б) передатна характеристика</w:t>
      </w:r>
    </w:p>
    <w:p w:rsidR="00A95761" w:rsidRPr="00865759" w:rsidRDefault="00A95761" w:rsidP="00A95761">
      <w:pPr>
        <w:shd w:val="clear" w:color="auto" w:fill="FFFFFF"/>
        <w:spacing w:after="0" w:line="360" w:lineRule="auto"/>
        <w:ind w:firstLine="709"/>
        <w:jc w:val="both"/>
        <w:rPr>
          <w:rFonts w:ascii="Times New Roman" w:hAnsi="Times New Roman" w:cs="Times New Roman"/>
          <w:b/>
          <w:bCs/>
          <w:color w:val="000000"/>
          <w:spacing w:val="-4"/>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b/>
          <w:bCs/>
          <w:color w:val="C00000"/>
          <w:spacing w:val="-4"/>
          <w:sz w:val="28"/>
          <w:szCs w:val="28"/>
          <w:lang w:val="uk-UA"/>
        </w:rPr>
      </w:pPr>
      <w:r w:rsidRPr="00162C33">
        <w:rPr>
          <w:rFonts w:ascii="Times New Roman" w:hAnsi="Times New Roman" w:cs="Times New Roman"/>
          <w:b/>
          <w:bCs/>
          <w:color w:val="FF0000"/>
          <w:spacing w:val="-4"/>
          <w:sz w:val="28"/>
          <w:szCs w:val="28"/>
          <w:lang w:val="uk-UA"/>
        </w:rPr>
        <w:t>г) Масштабні</w:t>
      </w:r>
      <w:r w:rsidRPr="00162C33">
        <w:rPr>
          <w:rFonts w:ascii="Times New Roman" w:hAnsi="Times New Roman" w:cs="Times New Roman"/>
          <w:b/>
          <w:bCs/>
          <w:color w:val="C00000"/>
          <w:spacing w:val="-4"/>
          <w:sz w:val="28"/>
          <w:szCs w:val="28"/>
          <w:lang w:val="uk-UA"/>
        </w:rPr>
        <w:t xml:space="preserve"> неінвертувальні підсилювачі</w:t>
      </w:r>
    </w:p>
    <w:p w:rsidR="00A95761" w:rsidRPr="00162C33" w:rsidRDefault="00A95761" w:rsidP="00A95761">
      <w:pPr>
        <w:shd w:val="clear" w:color="auto" w:fill="FFFFFF"/>
        <w:spacing w:after="0" w:line="360" w:lineRule="auto"/>
        <w:ind w:firstLine="709"/>
        <w:jc w:val="both"/>
        <w:rPr>
          <w:rFonts w:ascii="Times New Roman" w:hAnsi="Times New Roman" w:cs="Times New Roman"/>
          <w:b/>
          <w:color w:val="C00000"/>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color w:val="000000"/>
          <w:spacing w:val="-6"/>
          <w:sz w:val="28"/>
          <w:szCs w:val="28"/>
          <w:lang w:val="uk-UA"/>
        </w:rPr>
      </w:pPr>
      <w:r w:rsidRPr="00162C33">
        <w:rPr>
          <w:rFonts w:ascii="Times New Roman" w:hAnsi="Times New Roman" w:cs="Times New Roman"/>
          <w:color w:val="000000"/>
          <w:spacing w:val="2"/>
          <w:sz w:val="28"/>
          <w:szCs w:val="28"/>
          <w:lang w:val="uk-UA"/>
        </w:rPr>
        <w:t xml:space="preserve">У цьому випадку вхідний </w:t>
      </w:r>
      <w:r w:rsidRPr="00162C33">
        <w:rPr>
          <w:rFonts w:ascii="Times New Roman" w:hAnsi="Times New Roman" w:cs="Times New Roman"/>
          <w:b/>
          <w:color w:val="00B050"/>
          <w:spacing w:val="2"/>
          <w:sz w:val="28"/>
          <w:szCs w:val="28"/>
          <w:lang w:val="uk-UA"/>
        </w:rPr>
        <w:t>сигнал подається на неінвертуваль</w:t>
      </w:r>
      <w:r w:rsidRPr="00162C33">
        <w:rPr>
          <w:rFonts w:ascii="Times New Roman" w:hAnsi="Times New Roman" w:cs="Times New Roman"/>
          <w:b/>
          <w:color w:val="00B050"/>
          <w:spacing w:val="-8"/>
          <w:sz w:val="28"/>
          <w:szCs w:val="28"/>
          <w:lang w:val="uk-UA"/>
        </w:rPr>
        <w:t>ний вхід</w:t>
      </w:r>
      <w:r w:rsidRPr="00162C33">
        <w:rPr>
          <w:rFonts w:ascii="Times New Roman" w:hAnsi="Times New Roman" w:cs="Times New Roman"/>
          <w:color w:val="000000"/>
          <w:spacing w:val="-8"/>
          <w:sz w:val="28"/>
          <w:szCs w:val="28"/>
          <w:lang w:val="uk-UA"/>
        </w:rPr>
        <w:t xml:space="preserve"> ОП, вихідна напруга</w:t>
      </w:r>
      <w:r w:rsidRPr="00162C33">
        <w:rPr>
          <w:rFonts w:ascii="Times New Roman" w:hAnsi="Times New Roman" w:cs="Times New Roman"/>
          <w:color w:val="000000"/>
          <w:spacing w:val="7"/>
          <w:sz w:val="28"/>
          <w:szCs w:val="28"/>
          <w:lang w:val="uk-UA"/>
        </w:rPr>
        <w:t xml:space="preserve"> </w:t>
      </w:r>
      <w:r w:rsidRPr="00162C33">
        <w:rPr>
          <w:rFonts w:ascii="Times New Roman" w:hAnsi="Times New Roman" w:cs="Times New Roman"/>
          <w:color w:val="000000"/>
          <w:spacing w:val="7"/>
          <w:sz w:val="28"/>
          <w:szCs w:val="28"/>
          <w:lang w:val="en-GB"/>
        </w:rPr>
        <w:t>u</w:t>
      </w:r>
      <w:r w:rsidRPr="00162C33">
        <w:rPr>
          <w:rFonts w:ascii="Times New Roman" w:hAnsi="Times New Roman" w:cs="Times New Roman"/>
          <w:color w:val="000000"/>
          <w:spacing w:val="7"/>
          <w:sz w:val="28"/>
          <w:szCs w:val="28"/>
          <w:vertAlign w:val="subscript"/>
          <w:lang w:val="uk-UA"/>
        </w:rPr>
        <w:t>вих.</w:t>
      </w:r>
      <w:r w:rsidRPr="00162C33">
        <w:rPr>
          <w:rFonts w:ascii="Times New Roman" w:hAnsi="Times New Roman" w:cs="Times New Roman"/>
          <w:color w:val="000000"/>
          <w:spacing w:val="-8"/>
          <w:sz w:val="28"/>
          <w:szCs w:val="28"/>
          <w:lang w:val="uk-UA"/>
        </w:rPr>
        <w:t xml:space="preserve"> має такий самий знак як і вхідна, а </w:t>
      </w:r>
      <w:r w:rsidRPr="00162C33">
        <w:rPr>
          <w:rFonts w:ascii="Times New Roman" w:hAnsi="Times New Roman" w:cs="Times New Roman"/>
          <w:color w:val="000000"/>
          <w:spacing w:val="-6"/>
          <w:sz w:val="28"/>
          <w:szCs w:val="28"/>
          <w:lang w:val="uk-UA"/>
        </w:rPr>
        <w:t xml:space="preserve">зворотний зв'язок забезпечується через елемент </w:t>
      </w:r>
      <w:r w:rsidRPr="00162C33">
        <w:rPr>
          <w:rFonts w:ascii="Times New Roman" w:hAnsi="Times New Roman" w:cs="Times New Roman"/>
          <w:color w:val="000000"/>
          <w:spacing w:val="-6"/>
          <w:sz w:val="28"/>
          <w:szCs w:val="28"/>
          <w:lang w:val="en-GB"/>
        </w:rPr>
        <w:t>R</w:t>
      </w:r>
      <w:r w:rsidRPr="00162C33">
        <w:rPr>
          <w:rFonts w:ascii="Times New Roman" w:hAnsi="Times New Roman" w:cs="Times New Roman"/>
          <w:color w:val="000000"/>
          <w:spacing w:val="-6"/>
          <w:sz w:val="28"/>
          <w:szCs w:val="28"/>
          <w:vertAlign w:val="subscript"/>
          <w:lang w:val="uk-UA"/>
        </w:rPr>
        <w:t>2</w:t>
      </w:r>
      <w:r w:rsidRPr="00162C33">
        <w:rPr>
          <w:rFonts w:ascii="Times New Roman" w:hAnsi="Times New Roman" w:cs="Times New Roman"/>
          <w:color w:val="000000"/>
          <w:spacing w:val="-6"/>
          <w:sz w:val="28"/>
          <w:szCs w:val="28"/>
          <w:lang w:val="uk-UA"/>
        </w:rPr>
        <w:t xml:space="preserve"> н</w:t>
      </w:r>
      <w:r>
        <w:rPr>
          <w:rFonts w:ascii="Times New Roman" w:hAnsi="Times New Roman" w:cs="Times New Roman"/>
          <w:color w:val="000000"/>
          <w:spacing w:val="-6"/>
          <w:sz w:val="28"/>
          <w:szCs w:val="28"/>
          <w:lang w:val="uk-UA"/>
        </w:rPr>
        <w:t>а інвертувальний вхід ОП (мал.</w:t>
      </w:r>
      <w:r w:rsidRPr="00162C33">
        <w:rPr>
          <w:rFonts w:ascii="Times New Roman" w:hAnsi="Times New Roman" w:cs="Times New Roman"/>
          <w:color w:val="000000"/>
          <w:spacing w:val="-6"/>
          <w:sz w:val="28"/>
          <w:szCs w:val="28"/>
          <w:lang w:val="uk-UA"/>
        </w:rPr>
        <w:t>4).</w:t>
      </w:r>
    </w:p>
    <w:p w:rsidR="00A95761" w:rsidRDefault="00A95761" w:rsidP="00A95761">
      <w:pPr>
        <w:shd w:val="clear" w:color="auto" w:fill="FFFFFF"/>
        <w:spacing w:after="0" w:line="360" w:lineRule="auto"/>
        <w:ind w:firstLine="709"/>
        <w:jc w:val="both"/>
        <w:rPr>
          <w:rFonts w:ascii="Times New Roman" w:hAnsi="Times New Roman" w:cs="Times New Roman"/>
          <w:color w:val="000000"/>
          <w:spacing w:val="-6"/>
          <w:sz w:val="28"/>
          <w:szCs w:val="28"/>
          <w:lang w:val="uk-UA"/>
        </w:rPr>
      </w:pPr>
    </w:p>
    <w:p w:rsidR="00A95761" w:rsidRDefault="00A95761" w:rsidP="00A95761">
      <w:pPr>
        <w:shd w:val="clear" w:color="auto" w:fill="FFFFFF"/>
        <w:spacing w:after="0" w:line="360" w:lineRule="auto"/>
        <w:ind w:firstLine="709"/>
        <w:jc w:val="both"/>
        <w:rPr>
          <w:rFonts w:ascii="Times New Roman" w:hAnsi="Times New Roman" w:cs="Times New Roman"/>
          <w:color w:val="000000"/>
          <w:spacing w:val="-6"/>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6"/>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p>
    <w:p w:rsidR="00A95761" w:rsidRPr="00865759"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r w:rsidRPr="00162C33">
        <w:rPr>
          <w:rFonts w:ascii="Times New Roman" w:hAnsi="Times New Roman" w:cs="Times New Roman"/>
          <w:noProof/>
          <w:sz w:val="28"/>
          <w:szCs w:val="28"/>
        </w:rPr>
        <w:drawing>
          <wp:anchor distT="0" distB="0" distL="114300" distR="114300" simplePos="0" relativeHeight="251773952" behindDoc="0" locked="0" layoutInCell="1" allowOverlap="1" wp14:anchorId="57E761CC" wp14:editId="629FB1A3">
            <wp:simplePos x="0" y="0"/>
            <wp:positionH relativeFrom="column">
              <wp:align>center</wp:align>
            </wp:positionH>
            <wp:positionV relativeFrom="paragraph">
              <wp:posOffset>92075</wp:posOffset>
            </wp:positionV>
            <wp:extent cx="4362450" cy="2238375"/>
            <wp:effectExtent l="19050" t="0" r="0" b="0"/>
            <wp:wrapNone/>
            <wp:docPr id="13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5" cstate="print"/>
                    <a:srcRect/>
                    <a:stretch>
                      <a:fillRect/>
                    </a:stretch>
                  </pic:blipFill>
                  <pic:spPr bwMode="auto">
                    <a:xfrm>
                      <a:off x="0" y="0"/>
                      <a:ext cx="4362450" cy="2238375"/>
                    </a:xfrm>
                    <a:prstGeom prst="rect">
                      <a:avLst/>
                    </a:prstGeom>
                    <a:noFill/>
                    <a:ln w="9525">
                      <a:noFill/>
                      <a:miter lim="800000"/>
                      <a:headEnd/>
                      <a:tailEnd/>
                    </a:ln>
                  </pic:spPr>
                </pic:pic>
              </a:graphicData>
            </a:graphic>
          </wp:anchor>
        </w:drawing>
      </w:r>
    </w:p>
    <w:p w:rsidR="00A95761" w:rsidRPr="00865759"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pacing w:val="-1"/>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i/>
          <w:color w:val="000000"/>
          <w:sz w:val="28"/>
          <w:szCs w:val="28"/>
          <w:lang w:val="uk-UA"/>
        </w:rPr>
      </w:pPr>
      <w:r w:rsidRPr="00162C33">
        <w:rPr>
          <w:rFonts w:ascii="Times New Roman" w:hAnsi="Times New Roman" w:cs="Times New Roman"/>
          <w:i/>
          <w:color w:val="000000"/>
          <w:spacing w:val="-1"/>
          <w:sz w:val="28"/>
          <w:szCs w:val="28"/>
          <w:lang w:val="uk-UA"/>
        </w:rPr>
        <w:t>Мал..4</w:t>
      </w:r>
      <w:r w:rsidRPr="00162C33">
        <w:rPr>
          <w:rFonts w:ascii="Times New Roman" w:hAnsi="Times New Roman" w:cs="Times New Roman"/>
          <w:i/>
          <w:color w:val="000000"/>
          <w:spacing w:val="-1"/>
          <w:sz w:val="28"/>
          <w:szCs w:val="28"/>
        </w:rPr>
        <w:t xml:space="preserve"> </w:t>
      </w:r>
      <w:r w:rsidRPr="00162C33">
        <w:rPr>
          <w:rFonts w:ascii="Times New Roman" w:hAnsi="Times New Roman" w:cs="Times New Roman"/>
          <w:i/>
          <w:color w:val="000000"/>
          <w:spacing w:val="-1"/>
          <w:sz w:val="28"/>
          <w:szCs w:val="28"/>
          <w:lang w:val="uk-UA"/>
        </w:rPr>
        <w:t xml:space="preserve">Масштабний неінвертувальний підсилювач: </w:t>
      </w:r>
      <w:r w:rsidRPr="00162C33">
        <w:rPr>
          <w:rFonts w:ascii="Times New Roman" w:hAnsi="Times New Roman" w:cs="Times New Roman"/>
          <w:i/>
          <w:color w:val="000000"/>
          <w:sz w:val="28"/>
          <w:szCs w:val="28"/>
          <w:lang w:val="uk-UA"/>
        </w:rPr>
        <w:t>а) схема; б) передатна характеристика</w:t>
      </w:r>
    </w:p>
    <w:p w:rsidR="00A95761" w:rsidRPr="00162C33" w:rsidRDefault="00A95761" w:rsidP="00A95761">
      <w:pPr>
        <w:spacing w:after="0" w:line="360" w:lineRule="auto"/>
        <w:ind w:firstLine="709"/>
        <w:jc w:val="both"/>
        <w:rPr>
          <w:rFonts w:ascii="Times New Roman" w:hAnsi="Times New Roman" w:cs="Times New Roman"/>
          <w:i/>
          <w:color w:val="000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i/>
          <w:color w:val="000000"/>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sz w:val="28"/>
          <w:szCs w:val="28"/>
          <w:u w:val="single"/>
          <w:lang w:val="uk-UA" w:eastAsia="uk-UA"/>
        </w:rPr>
      </w:pPr>
      <w:r w:rsidRPr="00865759">
        <w:rPr>
          <w:rFonts w:ascii="Times New Roman" w:eastAsia="Times New Roman" w:hAnsi="Times New Roman" w:cs="Times New Roman"/>
          <w:sz w:val="28"/>
          <w:szCs w:val="28"/>
          <w:u w:val="single"/>
          <w:lang w:eastAsia="uk-UA"/>
        </w:rPr>
        <w:t>Лекція</w:t>
      </w:r>
      <w:r w:rsidRPr="00865759">
        <w:rPr>
          <w:rFonts w:ascii="Times New Roman" w:eastAsia="Times New Roman" w:hAnsi="Times New Roman" w:cs="Times New Roman"/>
          <w:sz w:val="28"/>
          <w:szCs w:val="28"/>
          <w:u w:val="single"/>
          <w:lang w:val="uk-UA" w:eastAsia="uk-UA"/>
        </w:rPr>
        <w:t>№18</w:t>
      </w:r>
    </w:p>
    <w:p w:rsidR="00A95761" w:rsidRPr="00865759" w:rsidRDefault="00A95761" w:rsidP="00A95761">
      <w:pPr>
        <w:shd w:val="clear" w:color="auto" w:fill="FFFFFF"/>
        <w:spacing w:after="0" w:line="360" w:lineRule="auto"/>
        <w:ind w:firstLine="709"/>
        <w:jc w:val="both"/>
        <w:rPr>
          <w:rFonts w:ascii="Times New Roman" w:eastAsia="Times New Roman" w:hAnsi="Times New Roman" w:cs="Times New Roman"/>
          <w:sz w:val="28"/>
          <w:szCs w:val="28"/>
          <w:u w:val="single"/>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44546A" w:themeColor="text2"/>
          <w:sz w:val="28"/>
          <w:szCs w:val="28"/>
          <w:u w:val="single"/>
          <w:lang w:val="uk-UA" w:eastAsia="uk-UA"/>
        </w:rPr>
      </w:pPr>
      <w:r>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b/>
          <w:sz w:val="28"/>
          <w:szCs w:val="28"/>
          <w:lang w:val="uk-UA" w:eastAsia="uk-UA"/>
        </w:rPr>
        <w:t>Т</w:t>
      </w:r>
      <w:r w:rsidRPr="00162C33">
        <w:rPr>
          <w:rFonts w:ascii="Times New Roman" w:eastAsia="Times New Roman" w:hAnsi="Times New Roman" w:cs="Times New Roman"/>
          <w:b/>
          <w:sz w:val="28"/>
          <w:szCs w:val="28"/>
          <w:lang w:eastAsia="uk-UA"/>
        </w:rPr>
        <w:t>ем</w:t>
      </w:r>
      <w:r>
        <w:rPr>
          <w:rFonts w:ascii="Times New Roman" w:eastAsia="Times New Roman" w:hAnsi="Times New Roman" w:cs="Times New Roman"/>
          <w:b/>
          <w:sz w:val="28"/>
          <w:szCs w:val="28"/>
          <w:lang w:val="uk-UA" w:eastAsia="uk-UA"/>
        </w:rPr>
        <w:t>а</w:t>
      </w:r>
      <w:r w:rsidRPr="00162C33">
        <w:rPr>
          <w:rFonts w:ascii="Times New Roman" w:eastAsia="Times New Roman" w:hAnsi="Times New Roman" w:cs="Times New Roman"/>
          <w:b/>
          <w:color w:val="44546A" w:themeColor="text2"/>
          <w:sz w:val="28"/>
          <w:szCs w:val="28"/>
          <w:lang w:eastAsia="uk-UA"/>
        </w:rPr>
        <w:t xml:space="preserve">: </w:t>
      </w:r>
      <w:r w:rsidRPr="00162C33">
        <w:rPr>
          <w:rFonts w:ascii="Times New Roman" w:hAnsi="Times New Roman" w:cs="Times New Roman"/>
          <w:b/>
          <w:color w:val="44546A" w:themeColor="text2"/>
          <w:sz w:val="28"/>
          <w:szCs w:val="28"/>
          <w:u w:val="single"/>
        </w:rPr>
        <w:t>Генератори гармонійних коливань</w:t>
      </w:r>
      <w:r w:rsidRPr="00162C33">
        <w:rPr>
          <w:rFonts w:ascii="Times New Roman" w:hAnsi="Times New Roman" w:cs="Times New Roman"/>
          <w:b/>
          <w:color w:val="44546A" w:themeColor="text2"/>
          <w:sz w:val="28"/>
          <w:szCs w:val="28"/>
          <w:u w:val="single"/>
          <w:lang w:val="uk-UA"/>
        </w:rPr>
        <w:t xml:space="preserve">. Автогенератори на біполярних транзисторах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left="142"/>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b/>
          <w:color w:val="000000"/>
          <w:sz w:val="28"/>
          <w:szCs w:val="28"/>
          <w:lang w:eastAsia="uk-UA"/>
        </w:rPr>
        <w:t>План  лекції</w:t>
      </w:r>
      <w:r w:rsidRPr="00162C33">
        <w:rPr>
          <w:rFonts w:ascii="Times New Roman" w:eastAsia="Times New Roman" w:hAnsi="Times New Roman" w:cs="Times New Roman"/>
          <w:color w:val="000000"/>
          <w:sz w:val="28"/>
          <w:szCs w:val="28"/>
          <w:lang w:eastAsia="uk-UA"/>
        </w:rPr>
        <w:br/>
        <w:t xml:space="preserve">1. </w:t>
      </w:r>
      <w:r w:rsidRPr="00162C33">
        <w:rPr>
          <w:rFonts w:ascii="Times New Roman" w:eastAsia="Times New Roman" w:hAnsi="Times New Roman" w:cs="Times New Roman"/>
          <w:sz w:val="28"/>
          <w:szCs w:val="28"/>
          <w:lang w:eastAsia="uk-UA"/>
        </w:rPr>
        <w:t>Призначення і класифікація генераторів гармонійних коливань</w:t>
      </w:r>
    </w:p>
    <w:p w:rsidR="00A95761" w:rsidRPr="00162C33" w:rsidRDefault="00A95761" w:rsidP="00A95761">
      <w:pPr>
        <w:shd w:val="clear" w:color="auto" w:fill="FFFFFF"/>
        <w:spacing w:after="0" w:line="360" w:lineRule="auto"/>
        <w:ind w:left="142"/>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color w:val="000000"/>
          <w:sz w:val="28"/>
          <w:szCs w:val="28"/>
          <w:lang w:eastAsia="uk-UA"/>
        </w:rPr>
        <w:t>2. Генератор LC-типу</w:t>
      </w:r>
    </w:p>
    <w:p w:rsidR="00A95761" w:rsidRPr="00162C33" w:rsidRDefault="00A95761" w:rsidP="00A95761">
      <w:pPr>
        <w:shd w:val="clear" w:color="auto" w:fill="FFFFFF"/>
        <w:spacing w:after="0" w:line="360" w:lineRule="auto"/>
        <w:ind w:left="142"/>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sz w:val="28"/>
          <w:szCs w:val="28"/>
          <w:lang w:eastAsia="uk-UA"/>
        </w:rPr>
        <w:t>3. RC-генератори гармонійних коливань</w:t>
      </w:r>
      <w:r w:rsidRPr="00162C33">
        <w:rPr>
          <w:rFonts w:ascii="Times New Roman" w:eastAsia="Times New Roman" w:hAnsi="Times New Roman" w:cs="Times New Roman"/>
          <w:color w:val="000000"/>
          <w:sz w:val="28"/>
          <w:szCs w:val="28"/>
          <w:lang w:eastAsia="uk-UA"/>
        </w:rPr>
        <w:br/>
        <w:t>4. RC-генератор на операційному підсилювач (ОП) і  з послідовно-паралельним RC-ланцюгом.</w:t>
      </w:r>
    </w:p>
    <w:p w:rsidR="00A95761" w:rsidRPr="00162C33" w:rsidRDefault="00A95761" w:rsidP="00A95761">
      <w:pPr>
        <w:shd w:val="clear" w:color="auto" w:fill="FFFFFF"/>
        <w:spacing w:after="0" w:line="360" w:lineRule="auto"/>
        <w:ind w:left="142"/>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sz w:val="28"/>
          <w:szCs w:val="28"/>
          <w:lang w:eastAsia="uk-UA"/>
        </w:rPr>
        <w:t>5. Схема генератора RC – типу на ОП з фазоповоротним  ланцюгом</w:t>
      </w:r>
      <w:r w:rsidRPr="00162C33">
        <w:rPr>
          <w:rFonts w:ascii="Times New Roman" w:eastAsia="Times New Roman" w:hAnsi="Times New Roman" w:cs="Times New Roman"/>
          <w:color w:val="000000"/>
          <w:sz w:val="28"/>
          <w:szCs w:val="28"/>
          <w:lang w:eastAsia="uk-UA"/>
        </w:rPr>
        <w:br/>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00B050"/>
          <w:sz w:val="28"/>
          <w:szCs w:val="28"/>
          <w:lang w:eastAsia="uk-UA"/>
        </w:rPr>
      </w:pP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b/>
          <w:color w:val="C00000"/>
          <w:sz w:val="28"/>
          <w:szCs w:val="28"/>
          <w:lang w:val="uk-UA" w:eastAsia="uk-UA"/>
        </w:rPr>
        <w:tab/>
      </w:r>
      <w:r w:rsidRPr="00162C33">
        <w:rPr>
          <w:rFonts w:ascii="Times New Roman" w:eastAsia="Times New Roman" w:hAnsi="Times New Roman" w:cs="Times New Roman"/>
          <w:b/>
          <w:color w:val="C00000"/>
          <w:sz w:val="28"/>
          <w:szCs w:val="28"/>
          <w:lang w:eastAsia="uk-UA"/>
        </w:rPr>
        <w:t>1. Призначення і класифікація генераторів гармонійних коливань</w:t>
      </w:r>
      <w:r w:rsidRPr="00162C33">
        <w:rPr>
          <w:rFonts w:ascii="Times New Roman" w:eastAsia="Times New Roman" w:hAnsi="Times New Roman" w:cs="Times New Roman"/>
          <w:b/>
          <w:color w:val="00B050"/>
          <w:sz w:val="28"/>
          <w:szCs w:val="28"/>
          <w:lang w:eastAsia="uk-UA"/>
        </w:rPr>
        <w:br/>
        <w:t>Коливаннями називаються</w:t>
      </w:r>
      <w:r w:rsidRPr="00162C33">
        <w:rPr>
          <w:rFonts w:ascii="Times New Roman" w:eastAsia="Times New Roman" w:hAnsi="Times New Roman" w:cs="Times New Roman"/>
          <w:color w:val="000000"/>
          <w:sz w:val="28"/>
          <w:szCs w:val="28"/>
          <w:lang w:eastAsia="uk-UA"/>
        </w:rPr>
        <w:t xml:space="preserve"> рухи  або процеси,  які характеризуються певною повторюваністю в часі. Коливальні процес широко поширені в природі і техніці, наприклад хитання маятника годинника, змінний електричний струм і т.д.</w:t>
      </w: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Фізична природа коливань може бути різною, тому розрізняють коливання механічні, електромагнітні та інші. Однак різні коливальні процеси описуються однаковими характеристиками і однаковими рівняннями.</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lastRenderedPageBreak/>
        <w:t xml:space="preserve">Найпростішим типом коливань є </w:t>
      </w:r>
      <w:r w:rsidRPr="00162C33">
        <w:rPr>
          <w:rFonts w:ascii="Times New Roman" w:eastAsia="Times New Roman" w:hAnsi="Times New Roman" w:cs="Times New Roman"/>
          <w:color w:val="00B050"/>
          <w:sz w:val="28"/>
          <w:szCs w:val="28"/>
          <w:u w:val="single"/>
          <w:lang w:eastAsia="uk-UA"/>
        </w:rPr>
        <w:t>гармонійні коливання - коливання, при яких коливальна  величина зміняться з часом за законом синуса (косинуса).</w:t>
      </w:r>
      <w:r w:rsidRPr="00162C33">
        <w:rPr>
          <w:rFonts w:ascii="Times New Roman" w:eastAsia="Times New Roman" w:hAnsi="Times New Roman" w:cs="Times New Roman"/>
          <w:color w:val="00B050"/>
          <w:sz w:val="28"/>
          <w:szCs w:val="28"/>
          <w:lang w:eastAsia="uk-UA"/>
        </w:rPr>
        <w:br/>
      </w:r>
      <w:r>
        <w:rPr>
          <w:rFonts w:ascii="Times New Roman" w:eastAsia="Times New Roman" w:hAnsi="Times New Roman" w:cs="Times New Roman"/>
          <w:b/>
          <w:color w:val="FFC000"/>
          <w:sz w:val="28"/>
          <w:szCs w:val="28"/>
          <w:lang w:val="uk-UA" w:eastAsia="uk-UA"/>
        </w:rPr>
        <w:tab/>
      </w:r>
      <w:r w:rsidRPr="00162C33">
        <w:rPr>
          <w:rFonts w:ascii="Times New Roman" w:eastAsia="Times New Roman" w:hAnsi="Times New Roman" w:cs="Times New Roman"/>
          <w:b/>
          <w:color w:val="FFC000"/>
          <w:sz w:val="28"/>
          <w:szCs w:val="28"/>
          <w:lang w:eastAsia="uk-UA"/>
        </w:rPr>
        <w:t>Генератором гармонійних коливань називають пристрій</w:t>
      </w:r>
      <w:r w:rsidRPr="00162C33">
        <w:rPr>
          <w:rFonts w:ascii="Times New Roman" w:eastAsia="Times New Roman" w:hAnsi="Times New Roman" w:cs="Times New Roman"/>
          <w:color w:val="000000"/>
          <w:sz w:val="28"/>
          <w:szCs w:val="28"/>
          <w:lang w:eastAsia="uk-UA"/>
        </w:rPr>
        <w:t>, що створює змінну синусоїдальну напругу при відсутності вхідних сигналів. У схемах генераторів завжди використовується позитивний зворотний зв'язок. Розрізняють аналогові і цифрові генератори. </w:t>
      </w: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b/>
          <w:color w:val="92D050"/>
          <w:sz w:val="28"/>
          <w:szCs w:val="28"/>
          <w:lang w:val="uk-UA" w:eastAsia="uk-UA"/>
        </w:rPr>
        <w:tab/>
      </w:r>
      <w:r w:rsidRPr="00162C33">
        <w:rPr>
          <w:rFonts w:ascii="Times New Roman" w:eastAsia="Times New Roman" w:hAnsi="Times New Roman" w:cs="Times New Roman"/>
          <w:b/>
          <w:color w:val="92D050"/>
          <w:sz w:val="28"/>
          <w:szCs w:val="28"/>
          <w:lang w:eastAsia="uk-UA"/>
        </w:rPr>
        <w:t>Генератори гармонійних коливань</w:t>
      </w:r>
      <w:r w:rsidRPr="00162C33">
        <w:rPr>
          <w:rFonts w:ascii="Times New Roman" w:eastAsia="Times New Roman" w:hAnsi="Times New Roman" w:cs="Times New Roman"/>
          <w:b/>
          <w:color w:val="00B050"/>
          <w:sz w:val="28"/>
          <w:szCs w:val="28"/>
          <w:lang w:eastAsia="uk-UA"/>
        </w:rPr>
        <w:t xml:space="preserve"> являють собою електронні пристрої, що формують на своєму виході періодичні гармонійні коливання при сигналу відсутності вхідного.</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b/>
          <w:color w:val="00B050"/>
          <w:sz w:val="28"/>
          <w:szCs w:val="28"/>
          <w:lang w:eastAsia="uk-UA"/>
        </w:rPr>
        <w:t> </w:t>
      </w:r>
      <w:r w:rsidRPr="00162C33">
        <w:rPr>
          <w:rFonts w:ascii="Times New Roman" w:eastAsia="Times New Roman" w:hAnsi="Times New Roman" w:cs="Times New Roman"/>
          <w:color w:val="000000"/>
          <w:sz w:val="28"/>
          <w:szCs w:val="28"/>
          <w:lang w:eastAsia="uk-UA"/>
        </w:rPr>
        <w:t>Генерування вихідного сигналу здійснюється за рахунок енергії джерела живлення. Зі структурної точки зору генератори представляють собою підсилювачі електричних сигналів, охоплені ПОС.</w:t>
      </w:r>
      <w:r w:rsidRPr="00162C33">
        <w:rPr>
          <w:rFonts w:ascii="Times New Roman" w:eastAsia="Times New Roman" w:hAnsi="Times New Roman" w:cs="Times New Roman"/>
          <w:color w:val="000000"/>
          <w:sz w:val="28"/>
          <w:szCs w:val="28"/>
          <w:lang w:eastAsia="uk-UA"/>
        </w:rPr>
        <w:br/>
        <w:t>Зовнішній вхідний сигнал відсутній. На вході підсилювача діє тільки вихідний сигнал ЗЗ УПЦ. А на вході ОС діє Uвх.зв = Uвих.</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Тому коефіцієнт підсилення такої схеми</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236EB4F3" wp14:editId="692095FB">
            <wp:extent cx="1000125" cy="514350"/>
            <wp:effectExtent l="19050" t="0" r="9525" b="0"/>
            <wp:docPr id="174" name="Рисунок 635" descr="C:\Documents and Settings\Администратор\Рабочий стол\ген гар кол\Генераторы гармонических колебаний_files\Image1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5" descr="C:\Documents and Settings\Администратор\Рабочий стол\ген гар кол\Генераторы гармонических колебаний_files\Image178.gif"/>
                    <pic:cNvPicPr>
                      <a:picLocks noChangeAspect="1" noChangeArrowheads="1"/>
                    </pic:cNvPicPr>
                  </pic:nvPicPr>
                  <pic:blipFill>
                    <a:blip r:embed="rId226" cstate="print"/>
                    <a:srcRect/>
                    <a:stretch>
                      <a:fillRect/>
                    </a:stretch>
                  </pic:blipFill>
                  <pic:spPr bwMode="auto">
                    <a:xfrm>
                      <a:off x="0" y="0"/>
                      <a:ext cx="1000125" cy="51435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Умовою, що забезпечує наявність сигналу на виході генератора при відсутності зовнішнього вхідного сигналу є К → ∞, тобто</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t xml:space="preserve">                                                </w:t>
      </w:r>
      <w:r w:rsidRPr="00162C33">
        <w:rPr>
          <w:rFonts w:ascii="Times New Roman" w:eastAsia="Times New Roman" w:hAnsi="Times New Roman" w:cs="Times New Roman"/>
          <w:noProof/>
          <w:color w:val="000000"/>
          <w:sz w:val="28"/>
          <w:szCs w:val="28"/>
        </w:rPr>
        <w:drawing>
          <wp:inline distT="0" distB="0" distL="0" distR="0" wp14:anchorId="2226B7DF" wp14:editId="426898E3">
            <wp:extent cx="781050" cy="266700"/>
            <wp:effectExtent l="19050" t="0" r="0" b="0"/>
            <wp:docPr id="175" name="Рисунок 637" descr="C:\Documents and Settings\Администратор\Рабочий стол\ген гар кол\Генераторы гармонических колебаний_files\Image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7" descr="C:\Documents and Settings\Администратор\Рабочий стол\ген гар кол\Генераторы гармонических колебаний_files\Image17A.gif"/>
                    <pic:cNvPicPr>
                      <a:picLocks noChangeAspect="1" noChangeArrowheads="1"/>
                    </pic:cNvPicPr>
                  </pic:nvPicPr>
                  <pic:blipFill>
                    <a:blip r:embed="rId227" cstate="print"/>
                    <a:srcRect/>
                    <a:stretch>
                      <a:fillRect/>
                    </a:stretch>
                  </pic:blipFill>
                  <pic:spPr bwMode="auto">
                    <a:xfrm>
                      <a:off x="0" y="0"/>
                      <a:ext cx="781050" cy="2667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При виконанні цієї умови будь-підсилювач, охоплений ПЗЗ стає генератором, на виході його з'являються коливання, незалежні від вхідного сигналу (автоколивання). Явище виникнення автоколивань в підсилювачі називається самозбудженням.</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Умову виникнення автоколивань можна розділити на дві складові: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b/>
          <w:color w:val="00B050"/>
          <w:sz w:val="28"/>
          <w:szCs w:val="28"/>
          <w:lang w:eastAsia="uk-UA"/>
        </w:rPr>
        <w:t>1) Умова балансу амплітуд</w:t>
      </w:r>
      <w:r w:rsidRPr="00162C33">
        <w:rPr>
          <w:rFonts w:ascii="Times New Roman" w:eastAsia="Times New Roman" w:hAnsi="Times New Roman" w:cs="Times New Roman"/>
          <w:color w:val="000000"/>
          <w:sz w:val="28"/>
          <w:szCs w:val="28"/>
          <w:lang w:eastAsia="uk-UA"/>
        </w:rPr>
        <w:t xml:space="preserve">: </w:t>
      </w:r>
    </w:p>
    <w:p w:rsidR="00A95761" w:rsidRPr="00162C33" w:rsidRDefault="00A95761" w:rsidP="00A95761">
      <w:pPr>
        <w:shd w:val="clear" w:color="auto" w:fill="FFFFFF"/>
        <w:spacing w:after="0" w:line="360" w:lineRule="auto"/>
        <w:ind w:firstLine="709"/>
        <w:jc w:val="center"/>
        <w:rPr>
          <w:rFonts w:ascii="Times New Roman" w:eastAsia="Times New Roman" w:hAnsi="Times New Roman" w:cs="Times New Roman"/>
          <w:b/>
          <w:color w:val="000000"/>
          <w:sz w:val="28"/>
          <w:szCs w:val="28"/>
          <w:lang w:eastAsia="uk-UA"/>
        </w:rPr>
      </w:pPr>
      <w:r w:rsidRPr="00162C33">
        <w:rPr>
          <w:rFonts w:ascii="Times New Roman" w:eastAsia="Times New Roman" w:hAnsi="Times New Roman" w:cs="Times New Roman"/>
          <w:b/>
          <w:color w:val="000000"/>
          <w:sz w:val="28"/>
          <w:szCs w:val="28"/>
          <w:lang w:eastAsia="uk-UA"/>
        </w:rPr>
        <w:t>К</w:t>
      </w:r>
      <w:r w:rsidRPr="00162C33">
        <w:rPr>
          <w:rFonts w:ascii="Times New Roman" w:eastAsia="Times New Roman" w:hAnsi="Times New Roman" w:cs="Times New Roman"/>
          <w:b/>
          <w:color w:val="000000"/>
          <w:sz w:val="28"/>
          <w:szCs w:val="28"/>
          <w:lang w:val="en-US" w:eastAsia="uk-UA"/>
        </w:rPr>
        <w:t>u</w:t>
      </w:r>
      <w:r w:rsidRPr="00162C33">
        <w:rPr>
          <w:rFonts w:ascii="Times New Roman" w:eastAsia="Times New Roman" w:hAnsi="Times New Roman" w:cs="Times New Roman"/>
          <w:b/>
          <w:color w:val="000000"/>
          <w:sz w:val="28"/>
          <w:szCs w:val="28"/>
          <w:lang w:eastAsia="uk-UA"/>
        </w:rPr>
        <w:t>∙ β = 1.</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lastRenderedPageBreak/>
        <w:t xml:space="preserve">Фізичний зміст: результуюче підсилення в контурі, що складається з послідовного з'єднання підсилювача і ланцюга </w:t>
      </w:r>
      <w:r w:rsidRPr="00162C33">
        <w:rPr>
          <w:rFonts w:ascii="Times New Roman" w:eastAsia="Times New Roman" w:hAnsi="Times New Roman" w:cs="Times New Roman"/>
          <w:b/>
          <w:color w:val="000000"/>
          <w:sz w:val="28"/>
          <w:szCs w:val="28"/>
          <w:lang w:eastAsia="uk-UA"/>
        </w:rPr>
        <w:t>ЗЗ</w:t>
      </w:r>
      <w:r w:rsidRPr="00162C33">
        <w:rPr>
          <w:rFonts w:ascii="Times New Roman" w:eastAsia="Times New Roman" w:hAnsi="Times New Roman" w:cs="Times New Roman"/>
          <w:color w:val="000000"/>
          <w:sz w:val="28"/>
          <w:szCs w:val="28"/>
          <w:lang w:eastAsia="uk-UA"/>
        </w:rPr>
        <w:t xml:space="preserve"> має дорівнювати одиниці. Якщо ланцюг </w:t>
      </w:r>
      <w:r w:rsidRPr="00162C33">
        <w:rPr>
          <w:rFonts w:ascii="Times New Roman" w:eastAsia="Times New Roman" w:hAnsi="Times New Roman" w:cs="Times New Roman"/>
          <w:b/>
          <w:color w:val="000000"/>
          <w:sz w:val="28"/>
          <w:szCs w:val="28"/>
          <w:lang w:eastAsia="uk-UA"/>
        </w:rPr>
        <w:t>ЗЗ</w:t>
      </w:r>
      <w:r w:rsidRPr="00162C33">
        <w:rPr>
          <w:rFonts w:ascii="Times New Roman" w:eastAsia="Times New Roman" w:hAnsi="Times New Roman" w:cs="Times New Roman"/>
          <w:color w:val="000000"/>
          <w:sz w:val="28"/>
          <w:szCs w:val="28"/>
          <w:lang w:eastAsia="uk-UA"/>
        </w:rPr>
        <w:t xml:space="preserve"> послаблює сигнал, то підсилювач повинен на 100% компенсувати це послаблення. Тобто якщо в будь-якому місці розірвати контур ПЗЗ і на вхід подати сигнал від зовнішнього джерела, то пройшовши по контуру К</w:t>
      </w:r>
      <w:r w:rsidRPr="00162C33">
        <w:rPr>
          <w:rFonts w:ascii="Times New Roman" w:eastAsia="Times New Roman" w:hAnsi="Times New Roman" w:cs="Times New Roman"/>
          <w:color w:val="000000"/>
          <w:sz w:val="28"/>
          <w:szCs w:val="28"/>
          <w:lang w:val="en-US" w:eastAsia="uk-UA"/>
        </w:rPr>
        <w:t>u</w:t>
      </w:r>
      <w:r w:rsidRPr="00162C33">
        <w:rPr>
          <w:rFonts w:ascii="Times New Roman" w:eastAsia="Times New Roman" w:hAnsi="Times New Roman" w:cs="Times New Roman"/>
          <w:color w:val="000000"/>
          <w:sz w:val="28"/>
          <w:szCs w:val="28"/>
          <w:lang w:eastAsia="uk-UA"/>
        </w:rPr>
        <w:t xml:space="preserve"> ∙ β з виходу розриву ланцюга ЗЗ повернеться сигнал точно такої же амплітуди, що був поданий на вхід розриву.</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b/>
          <w:color w:val="00B050"/>
          <w:sz w:val="28"/>
          <w:szCs w:val="28"/>
          <w:lang w:eastAsia="uk-UA"/>
        </w:rPr>
      </w:pPr>
      <w:r w:rsidRPr="00162C33">
        <w:rPr>
          <w:rFonts w:ascii="Times New Roman" w:eastAsia="Times New Roman" w:hAnsi="Times New Roman" w:cs="Times New Roman"/>
          <w:b/>
          <w:color w:val="00B050"/>
          <w:sz w:val="28"/>
          <w:szCs w:val="28"/>
          <w:lang w:eastAsia="uk-UA"/>
        </w:rPr>
        <w:t xml:space="preserve">2) Умова балансу фаз: </w:t>
      </w:r>
    </w:p>
    <w:p w:rsidR="00A95761" w:rsidRPr="00162C33" w:rsidRDefault="00A95761" w:rsidP="00A95761">
      <w:pPr>
        <w:shd w:val="clear" w:color="auto" w:fill="FFFFFF"/>
        <w:spacing w:after="0" w:line="360" w:lineRule="auto"/>
        <w:ind w:firstLine="709"/>
        <w:jc w:val="center"/>
        <w:rPr>
          <w:rFonts w:ascii="Times New Roman" w:eastAsia="Times New Roman" w:hAnsi="Times New Roman" w:cs="Times New Roman"/>
          <w:b/>
          <w:sz w:val="28"/>
          <w:szCs w:val="28"/>
          <w:lang w:eastAsia="uk-UA"/>
        </w:rPr>
      </w:pPr>
      <w:r w:rsidRPr="00162C33">
        <w:rPr>
          <w:rFonts w:ascii="Times New Roman" w:hAnsi="Times New Roman" w:cs="Times New Roman"/>
          <w:b/>
          <w:noProof/>
          <w:sz w:val="28"/>
          <w:szCs w:val="28"/>
        </w:rPr>
        <w:t>arg(K·β)=0</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Фізичний  зміст: результуючий фазовий зсув, що вноситься підсилювачем і ланцюгом ЗЗ повинен бути рівний нулю (або кратний 2π). Тобто при подачі сигналу на розрив, сигнал, який повернувся буде мати таку саму фазу. При виконанні цієї умови ЗЗ буде позитивним.</w:t>
      </w:r>
      <w:r w:rsidRPr="00162C33">
        <w:rPr>
          <w:rFonts w:ascii="Times New Roman" w:eastAsia="Times New Roman" w:hAnsi="Times New Roman" w:cs="Times New Roman"/>
          <w:color w:val="000000"/>
          <w:sz w:val="28"/>
          <w:szCs w:val="28"/>
          <w:lang w:eastAsia="uk-UA"/>
        </w:rPr>
        <w:br/>
        <w:t>Для існування автоколивань необхідно одночасне виконання цих умов .Якщо ці умови виконуються не для однієї частоти, а для цілого спектру частот, то генерований вихідний сигнал буде складним (не гармонійним). Для забезпечення синусоїдальності вихідного сигналу генератор повинен генерувати сигнал тільки однієї єдиної частоти. Для цього необхідно, щоб умови виникнення автоколивань виконувалися для єдиної частоти, яка і буде генеруватися. Для цього роблять К або β частотно-залежними. Як правило β має максимум β0 на деякій частоті ω0. Тому на ω0 і коефіцієнт посилення буде мати максимум К0. Величини К0 і β0 забезпечують такими, щоб вони задовольняли умовам виникнення автоколивань. Тоді при відхиленні частоти від ω0 та умови виникнення автоколивань виконуватися не будуть, що призведе до затухання коливань цієї частоти і на виході генератора будуть тільки гармонійні ω0 коливання частоти.</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У залежності від того, яким способом у генераторі забезпечується умова балансу фаз і амплітуд, розрізняють генератори:</w:t>
      </w:r>
      <w:r w:rsidRPr="00162C33">
        <w:rPr>
          <w:rFonts w:ascii="Times New Roman" w:eastAsia="Times New Roman" w:hAnsi="Times New Roman" w:cs="Times New Roman"/>
          <w:color w:val="000000"/>
          <w:sz w:val="28"/>
          <w:szCs w:val="28"/>
          <w:lang w:eastAsia="uk-UA"/>
        </w:rPr>
        <w:br/>
        <w:t>1) RC-типу;</w:t>
      </w:r>
      <w:r w:rsidRPr="00162C33">
        <w:rPr>
          <w:rFonts w:ascii="Times New Roman" w:eastAsia="Times New Roman" w:hAnsi="Times New Roman" w:cs="Times New Roman"/>
          <w:color w:val="000000"/>
          <w:sz w:val="28"/>
          <w:szCs w:val="28"/>
          <w:lang w:eastAsia="uk-UA"/>
        </w:rPr>
        <w:br/>
        <w:t>2) LC-типу.</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lastRenderedPageBreak/>
        <w:t>Такий генератор будують на основі підсилювального каскаду на транзисторі, включаючи в його колекторний ланцюг коливальний LC-контур. Для створення ПЗЗ  використовується трансформаторна зв'язок між обмотками W1 (що ма</w:t>
      </w:r>
      <w:r>
        <w:rPr>
          <w:rFonts w:ascii="Times New Roman" w:eastAsia="Times New Roman" w:hAnsi="Times New Roman" w:cs="Times New Roman"/>
          <w:color w:val="000000"/>
          <w:sz w:val="28"/>
          <w:szCs w:val="28"/>
          <w:lang w:eastAsia="uk-UA"/>
        </w:rPr>
        <w:t>є індуктивність L) і W2 (рис.</w:t>
      </w:r>
      <w:r w:rsidRPr="00162C33">
        <w:rPr>
          <w:rFonts w:ascii="Times New Roman" w:eastAsia="Times New Roman" w:hAnsi="Times New Roman" w:cs="Times New Roman"/>
          <w:color w:val="000000"/>
          <w:sz w:val="28"/>
          <w:szCs w:val="28"/>
          <w:lang w:eastAsia="uk-UA"/>
        </w:rPr>
        <w:t>1).</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noProof/>
          <w:color w:val="000000"/>
          <w:sz w:val="28"/>
          <w:szCs w:val="28"/>
        </w:rPr>
        <w:drawing>
          <wp:inline distT="0" distB="0" distL="0" distR="0" wp14:anchorId="41BE231E" wp14:editId="365609E5">
            <wp:extent cx="2581275" cy="2066925"/>
            <wp:effectExtent l="19050" t="0" r="9525" b="0"/>
            <wp:docPr id="176" name="Рисунок 681" descr="C:\Documents and Settings\Администратор\Рабочий стол\ген гар кол\Генераторы гармонических колебаний_files\Image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descr="C:\Documents and Settings\Администратор\Рабочий стол\ген гар кол\Генераторы гармонических колебаний_files\Image189.gif"/>
                    <pic:cNvPicPr>
                      <a:picLocks noChangeAspect="1" noChangeArrowheads="1"/>
                    </pic:cNvPicPr>
                  </pic:nvPicPr>
                  <pic:blipFill>
                    <a:blip r:embed="rId228" cstate="print"/>
                    <a:srcRect/>
                    <a:stretch>
                      <a:fillRect/>
                    </a:stretch>
                  </pic:blipFill>
                  <pic:spPr bwMode="auto">
                    <a:xfrm>
                      <a:off x="0" y="0"/>
                      <a:ext cx="2581275" cy="20669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lang w:eastAsia="uk-UA"/>
        </w:rPr>
        <w:br/>
        <w:t>Рис. </w:t>
      </w:r>
      <w:r w:rsidRPr="00162C33">
        <w:rPr>
          <w:rFonts w:ascii="Times New Roman" w:eastAsia="Times New Roman" w:hAnsi="Times New Roman" w:cs="Times New Roman"/>
          <w:color w:val="000000"/>
          <w:sz w:val="28"/>
          <w:szCs w:val="28"/>
          <w:lang w:eastAsia="uk-UA"/>
        </w:rPr>
        <w:t>1-Генератор</w:t>
      </w:r>
      <w:r w:rsidRPr="00162C33">
        <w:rPr>
          <w:rFonts w:ascii="Times New Roman" w:eastAsia="Times New Roman" w:hAnsi="Times New Roman" w:cs="Times New Roman"/>
          <w:color w:val="000000"/>
          <w:sz w:val="28"/>
          <w:szCs w:val="28"/>
          <w:lang w:val="uk-UA" w:eastAsia="uk-UA"/>
        </w:rPr>
        <w:t>–</w:t>
      </w:r>
      <w:r w:rsidRPr="00162C33">
        <w:rPr>
          <w:rFonts w:ascii="Times New Roman" w:eastAsia="Times New Roman" w:hAnsi="Times New Roman" w:cs="Times New Roman"/>
          <w:color w:val="000000"/>
          <w:sz w:val="28"/>
          <w:szCs w:val="28"/>
          <w:lang w:eastAsia="uk-UA"/>
        </w:rPr>
        <w:t>LC-типу</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color w:val="000000"/>
          <w:sz w:val="28"/>
          <w:szCs w:val="28"/>
          <w:lang w:val="uk-UA" w:eastAsia="uk-UA"/>
        </w:rPr>
        <w:t xml:space="preserve">Напруга </w:t>
      </w:r>
      <w:r w:rsidRPr="00162C33">
        <w:rPr>
          <w:rFonts w:ascii="Times New Roman" w:eastAsia="Times New Roman" w:hAnsi="Times New Roman" w:cs="Times New Roman"/>
          <w:color w:val="000000"/>
          <w:sz w:val="28"/>
          <w:szCs w:val="28"/>
          <w:lang w:eastAsia="uk-UA"/>
        </w:rPr>
        <w:t>U</w:t>
      </w:r>
      <w:r w:rsidRPr="00162C33">
        <w:rPr>
          <w:rFonts w:ascii="Times New Roman" w:eastAsia="Times New Roman" w:hAnsi="Times New Roman" w:cs="Times New Roman"/>
          <w:color w:val="000000"/>
          <w:sz w:val="28"/>
          <w:szCs w:val="28"/>
          <w:lang w:val="uk-UA" w:eastAsia="uk-UA"/>
        </w:rPr>
        <w:t>2 є напругою ОС.</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Вона пов'язана з напругою первинної обмотки</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W</w:t>
      </w:r>
      <w:r w:rsidRPr="00162C33">
        <w:rPr>
          <w:rFonts w:ascii="Times New Roman" w:eastAsia="Times New Roman" w:hAnsi="Times New Roman" w:cs="Times New Roman"/>
          <w:color w:val="000000"/>
          <w:sz w:val="28"/>
          <w:szCs w:val="28"/>
          <w:lang w:val="uk-UA" w:eastAsia="uk-UA"/>
        </w:rPr>
        <w:t>1</w:t>
      </w:r>
      <w:r w:rsidRPr="00162C33">
        <w:rPr>
          <w:rFonts w:ascii="Times New Roman" w:eastAsia="Times New Roman" w:hAnsi="Times New Roman" w:cs="Times New Roman"/>
          <w:color w:val="000000"/>
          <w:sz w:val="28"/>
          <w:szCs w:val="28"/>
          <w:lang w:val="uk-UA" w:eastAsia="uk-UA"/>
        </w:rPr>
        <w:tab/>
        <w:t>коефіцієнтом</w:t>
      </w:r>
      <w:r w:rsidRPr="00162C33">
        <w:rPr>
          <w:rFonts w:ascii="Times New Roman" w:eastAsia="Times New Roman" w:hAnsi="Times New Roman" w:cs="Times New Roman"/>
          <w:color w:val="000000"/>
          <w:sz w:val="28"/>
          <w:szCs w:val="28"/>
          <w:lang w:val="uk-UA" w:eastAsia="uk-UA"/>
        </w:rPr>
        <w:tab/>
        <w:t>трансформації:</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noProof/>
          <w:color w:val="000000"/>
          <w:sz w:val="28"/>
          <w:szCs w:val="28"/>
        </w:rPr>
        <w:drawing>
          <wp:inline distT="0" distB="0" distL="0" distR="0" wp14:anchorId="1DC6616C" wp14:editId="5E942DCC">
            <wp:extent cx="2047875" cy="495300"/>
            <wp:effectExtent l="19050" t="0" r="9525" b="0"/>
            <wp:docPr id="177" name="Рисунок 684" descr="C:\Documents and Settings\Администратор\Рабочий стол\ген гар кол\Генераторы гармонических колебаний_files\Image18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C:\Documents and Settings\Администратор\Рабочий стол\ген гар кол\Генераторы гармонических колебаний_files\Image18B.gif"/>
                    <pic:cNvPicPr>
                      <a:picLocks noChangeAspect="1" noChangeArrowheads="1"/>
                    </pic:cNvPicPr>
                  </pic:nvPicPr>
                  <pic:blipFill>
                    <a:blip r:embed="rId229" cstate="print"/>
                    <a:srcRect/>
                    <a:stretch>
                      <a:fillRect/>
                    </a:stretch>
                  </pic:blipFill>
                  <pic:spPr bwMode="auto">
                    <a:xfrm>
                      <a:off x="0" y="0"/>
                      <a:ext cx="2047875" cy="4953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Коефіцієнт трансформації в даному випадку є коефіцієнтом передачі ОЗ, показуючи яка частина напруги передається на вхід.</w:t>
      </w:r>
      <w:r w:rsidRPr="00162C33">
        <w:rPr>
          <w:rFonts w:ascii="Times New Roman" w:eastAsia="Times New Roman" w:hAnsi="Times New Roman" w:cs="Times New Roman"/>
          <w:color w:val="000000"/>
          <w:sz w:val="28"/>
          <w:szCs w:val="28"/>
          <w:lang w:eastAsia="uk-UA"/>
        </w:rPr>
        <w:t> Для виконання балансу амплітуди на частоті ω0 має виконуватися рівність</w:t>
      </w:r>
      <w:r w:rsidRPr="00162C33">
        <w:rPr>
          <w:rFonts w:ascii="Times New Roman" w:eastAsia="Times New Roman" w:hAnsi="Times New Roman" w:cs="Times New Roman"/>
          <w:color w:val="000000"/>
          <w:sz w:val="28"/>
          <w:szCs w:val="28"/>
          <w:lang w:eastAsia="uk-UA"/>
        </w:rPr>
        <w:br/>
        <w:t> </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noProof/>
          <w:color w:val="000000"/>
          <w:sz w:val="28"/>
          <w:szCs w:val="28"/>
        </w:rPr>
        <w:drawing>
          <wp:inline distT="0" distB="0" distL="0" distR="0" wp14:anchorId="75ADC279" wp14:editId="260A9438">
            <wp:extent cx="857250" cy="495300"/>
            <wp:effectExtent l="19050" t="0" r="0" b="0"/>
            <wp:docPr id="178" name="Рисунок 687" descr="C:\Documents and Settings\Администратор\Рабочий стол\ген гар кол\Генераторы гармонических колебаний_files\Image18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descr="C:\Documents and Settings\Администратор\Рабочий стол\ген гар кол\Генераторы гармонических колебаний_files\Image18D.gif"/>
                    <pic:cNvPicPr>
                      <a:picLocks noChangeAspect="1" noChangeArrowheads="1"/>
                    </pic:cNvPicPr>
                  </pic:nvPicPr>
                  <pic:blipFill>
                    <a:blip r:embed="rId230" cstate="print"/>
                    <a:srcRect/>
                    <a:stretch>
                      <a:fillRect/>
                    </a:stretch>
                  </pic:blipFill>
                  <pic:spPr bwMode="auto">
                    <a:xfrm>
                      <a:off x="0" y="0"/>
                      <a:ext cx="857250" cy="4953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 xml:space="preserve">З цієї умови розраховується необхідне число витків вторинної обмотки, чим забезпечується умова балансу амплітуд. Для забезпечення балансу фаз необхідно забезпечити відповідне включення почав і кінців обмоток, щоб ОС була позитивною. Ємність С1 вибирають такий, щоб її опір на частоті генерації було незначним у порівнянні з R2. Це виключає вплив опору подільника на струм у </w:t>
      </w:r>
      <w:r w:rsidRPr="00162C33">
        <w:rPr>
          <w:rFonts w:ascii="Times New Roman" w:eastAsia="Times New Roman" w:hAnsi="Times New Roman" w:cs="Times New Roman"/>
          <w:color w:val="000000"/>
          <w:sz w:val="28"/>
          <w:szCs w:val="28"/>
          <w:lang w:eastAsia="uk-UA"/>
        </w:rPr>
        <w:lastRenderedPageBreak/>
        <w:t>вхідному ланцюзі транзистора, створюваний напругою ОС. Призначення RЕ і СЕ таке ж, як у звичайному усилительном каскаді. LC-генератори, також як і LC-виборчі підсилювачі застосовують в області високих частот, коли потрібні невеликі величини L і є можливість забезпечити високу добротність LC-контура. А на низьких і інфранизьких частотах, коли побудова важко LC-генератора, використовують RС ланцюги тих же типів, що і для вибіркових  підсилювачів.</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b/>
          <w:color w:val="C00000"/>
          <w:sz w:val="28"/>
          <w:szCs w:val="28"/>
          <w:lang w:eastAsia="uk-UA"/>
        </w:rPr>
        <w:t>3.RC-генератори</w:t>
      </w:r>
      <w:r w:rsidRPr="00162C33">
        <w:rPr>
          <w:rFonts w:ascii="Times New Roman" w:eastAsia="Times New Roman" w:hAnsi="Times New Roman" w:cs="Times New Roman"/>
          <w:b/>
          <w:color w:val="C00000"/>
          <w:sz w:val="28"/>
          <w:szCs w:val="28"/>
          <w:lang w:val="uk-UA" w:eastAsia="uk-UA"/>
        </w:rPr>
        <w:tab/>
      </w:r>
      <w:r w:rsidRPr="00162C33">
        <w:rPr>
          <w:rFonts w:ascii="Times New Roman" w:eastAsia="Times New Roman" w:hAnsi="Times New Roman" w:cs="Times New Roman"/>
          <w:b/>
          <w:color w:val="C00000"/>
          <w:sz w:val="28"/>
          <w:szCs w:val="28"/>
          <w:lang w:eastAsia="uk-UA"/>
        </w:rPr>
        <w:t>гармонійних</w:t>
      </w:r>
      <w:r w:rsidRPr="00162C33">
        <w:rPr>
          <w:rFonts w:ascii="Times New Roman" w:eastAsia="Times New Roman" w:hAnsi="Times New Roman" w:cs="Times New Roman"/>
          <w:b/>
          <w:color w:val="C00000"/>
          <w:sz w:val="28"/>
          <w:szCs w:val="28"/>
          <w:lang w:val="uk-UA" w:eastAsia="uk-UA"/>
        </w:rPr>
        <w:tab/>
      </w:r>
      <w:r w:rsidRPr="00162C33">
        <w:rPr>
          <w:rFonts w:ascii="Times New Roman" w:eastAsia="Times New Roman" w:hAnsi="Times New Roman" w:cs="Times New Roman"/>
          <w:b/>
          <w:color w:val="C00000"/>
          <w:sz w:val="28"/>
          <w:szCs w:val="28"/>
          <w:lang w:eastAsia="uk-UA"/>
        </w:rPr>
        <w:t>коливань</w:t>
      </w:r>
    </w:p>
    <w:p w:rsidR="00A95761" w:rsidRPr="00865759"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Для отримання гармонійних коливань низької і інфранизької частоти (від кількох сотень кілогерц до часток герц) застосовують автогенератори, у яких в якості ланок зворотних зв'язків використовуються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С-чотириполюсники.</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 xml:space="preserve">Такі автогенератори отримали назву </w:t>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-автогенераторів.</w:t>
      </w:r>
      <w:r w:rsidRPr="00162C33">
        <w:rPr>
          <w:rFonts w:ascii="Times New Roman" w:eastAsia="Times New Roman" w:hAnsi="Times New Roman" w:cs="Times New Roman"/>
          <w:color w:val="000000"/>
          <w:sz w:val="28"/>
          <w:szCs w:val="28"/>
          <w:lang w:eastAsia="uk-UA"/>
        </w:rPr>
        <w:t> Застосування RС-чотириполюсників (Рис.1) викликане тим, що L контури на таких частотах стають громіздкими, а такий електричний параметр, як добротність нижче необхідних вимог.</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color w:val="000000"/>
          <w:sz w:val="28"/>
          <w:szCs w:val="28"/>
          <w:lang w:eastAsia="uk-UA"/>
        </w:rPr>
        <w:t>За допомогою RС-автогенераторів можна отримувати коливання і високої частоти аж до 10 МГц. Однак переваги RC-автогенераторів проявляються саме на низьких і інфранизьких частотах.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noProof/>
          <w:color w:val="000000"/>
          <w:sz w:val="28"/>
          <w:szCs w:val="28"/>
        </w:rPr>
        <w:drawing>
          <wp:anchor distT="0" distB="0" distL="114300" distR="114300" simplePos="0" relativeHeight="251744256" behindDoc="0" locked="0" layoutInCell="1" allowOverlap="1" wp14:anchorId="7EE4F059" wp14:editId="2FE57587">
            <wp:simplePos x="0" y="0"/>
            <wp:positionH relativeFrom="column">
              <wp:align>left</wp:align>
            </wp:positionH>
            <wp:positionV relativeFrom="paragraph">
              <wp:posOffset>222885</wp:posOffset>
            </wp:positionV>
            <wp:extent cx="3743325" cy="2352675"/>
            <wp:effectExtent l="19050" t="0" r="9525" b="0"/>
            <wp:wrapSquare wrapText="bothSides"/>
            <wp:docPr id="1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srcRect/>
                    <a:stretch>
                      <a:fillRect/>
                    </a:stretch>
                  </pic:blipFill>
                  <pic:spPr bwMode="auto">
                    <a:xfrm>
                      <a:off x="0" y="0"/>
                      <a:ext cx="3743325" cy="235267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shd w:val="clear" w:color="auto" w:fill="FFFFFF"/>
          <w:lang w:eastAsia="uk-UA"/>
        </w:rPr>
        <w:br/>
      </w:r>
      <w:r w:rsidRPr="00162C33">
        <w:rPr>
          <w:rFonts w:ascii="Times New Roman" w:eastAsia="Times New Roman" w:hAnsi="Times New Roman" w:cs="Times New Roman"/>
          <w:color w:val="000000"/>
          <w:sz w:val="28"/>
          <w:szCs w:val="28"/>
          <w:shd w:val="clear" w:color="auto" w:fill="FFFFFF"/>
          <w:lang w:eastAsia="uk-UA"/>
        </w:rPr>
        <w:br/>
      </w:r>
      <w:r>
        <w:rPr>
          <w:rFonts w:ascii="Times New Roman" w:eastAsia="Times New Roman" w:hAnsi="Times New Roman" w:cs="Times New Roman"/>
          <w:color w:val="000000"/>
          <w:sz w:val="28"/>
          <w:szCs w:val="28"/>
          <w:lang w:eastAsia="uk-UA"/>
        </w:rPr>
        <w:t>Рис. </w:t>
      </w:r>
      <w:r>
        <w:rPr>
          <w:rFonts w:ascii="Times New Roman" w:eastAsia="Times New Roman" w:hAnsi="Times New Roman" w:cs="Times New Roman"/>
          <w:color w:val="000000"/>
          <w:sz w:val="28"/>
          <w:szCs w:val="28"/>
          <w:lang w:val="uk-UA" w:eastAsia="uk-UA"/>
        </w:rPr>
        <w:t xml:space="preserve">2 </w:t>
      </w:r>
      <w:r w:rsidRPr="00162C33">
        <w:rPr>
          <w:rFonts w:ascii="Times New Roman" w:eastAsia="Times New Roman" w:hAnsi="Times New Roman" w:cs="Times New Roman"/>
          <w:color w:val="000000"/>
          <w:sz w:val="28"/>
          <w:szCs w:val="28"/>
          <w:lang w:eastAsia="uk-UA"/>
        </w:rPr>
        <w:t>-Частотно-залежні</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ланцюги:</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а,б,-Г- </w:t>
      </w:r>
      <w:r w:rsidRPr="00162C33">
        <w:rPr>
          <w:rFonts w:ascii="Times New Roman" w:eastAsia="Times New Roman" w:hAnsi="Times New Roman" w:cs="Times New Roman"/>
          <w:color w:val="000000"/>
          <w:sz w:val="28"/>
          <w:szCs w:val="28"/>
          <w:lang w:val="uk-UA" w:eastAsia="uk-UA"/>
        </w:rPr>
        <w:t>подібн</w:t>
      </w:r>
      <w:r w:rsidRPr="00162C33">
        <w:rPr>
          <w:rFonts w:ascii="Times New Roman" w:eastAsia="Times New Roman" w:hAnsi="Times New Roman" w:cs="Times New Roman"/>
          <w:color w:val="000000"/>
          <w:sz w:val="28"/>
          <w:szCs w:val="28"/>
          <w:lang w:eastAsia="uk-UA"/>
        </w:rPr>
        <w:t>і RС-кола; в - міст Віна;</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  г–</w:t>
      </w:r>
      <w:r w:rsidRPr="00576FD2">
        <w:rPr>
          <w:rFonts w:ascii="Times New Roman" w:eastAsia="Times New Roman" w:hAnsi="Times New Roman" w:cs="Times New Roman"/>
          <w:color w:val="000000"/>
          <w:sz w:val="28"/>
          <w:szCs w:val="28"/>
          <w:lang w:val="uk-UA" w:eastAsia="uk-UA"/>
        </w:rPr>
        <w:t>подвійнийТ-подібний</w:t>
      </w:r>
      <w:r w:rsidRPr="00162C33">
        <w:rPr>
          <w:rFonts w:ascii="Times New Roman" w:eastAsia="Times New Roman" w:hAnsi="Times New Roman" w:cs="Times New Roman"/>
          <w:color w:val="000000"/>
          <w:sz w:val="28"/>
          <w:szCs w:val="28"/>
          <w:lang w:val="uk-UA" w:eastAsia="uk-UA"/>
        </w:rPr>
        <w:tab/>
      </w:r>
      <w:r w:rsidRPr="00576FD2">
        <w:rPr>
          <w:rFonts w:ascii="Times New Roman" w:eastAsia="Times New Roman" w:hAnsi="Times New Roman" w:cs="Times New Roman"/>
          <w:color w:val="000000"/>
          <w:sz w:val="28"/>
          <w:szCs w:val="28"/>
          <w:lang w:val="uk-UA" w:eastAsia="uk-UA"/>
        </w:rPr>
        <w:t>міс</w:t>
      </w:r>
      <w:r w:rsidRPr="00162C33">
        <w:rPr>
          <w:rFonts w:ascii="Times New Roman" w:eastAsia="Times New Roman" w:hAnsi="Times New Roman" w:cs="Times New Roman"/>
          <w:color w:val="000000"/>
          <w:sz w:val="28"/>
          <w:szCs w:val="28"/>
          <w:lang w:val="uk-UA" w:eastAsia="uk-UA"/>
        </w:rPr>
        <w:t>т.</w:t>
      </w:r>
      <w:r w:rsidRPr="00162C33">
        <w:rPr>
          <w:rFonts w:ascii="Times New Roman" w:eastAsia="Times New Roman" w:hAnsi="Times New Roman" w:cs="Times New Roman"/>
          <w:color w:val="000000"/>
          <w:sz w:val="28"/>
          <w:szCs w:val="28"/>
          <w:lang w:eastAsia="uk-UA"/>
        </w:rPr>
        <w:t> </w:t>
      </w:r>
    </w:p>
    <w:p w:rsidR="00A95761" w:rsidRPr="00865759"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865759">
        <w:rPr>
          <w:rFonts w:ascii="Times New Roman" w:eastAsia="Times New Roman" w:hAnsi="Times New Roman" w:cs="Times New Roman"/>
          <w:color w:val="000000"/>
          <w:sz w:val="28"/>
          <w:szCs w:val="28"/>
          <w:lang w:val="uk-UA" w:eastAsia="uk-UA"/>
        </w:rPr>
        <w:t xml:space="preserve">У цьому частотному діапазоні за рахунок застосування резисторів і конденсаторів </w:t>
      </w:r>
      <w:r w:rsidRPr="00162C33">
        <w:rPr>
          <w:rFonts w:ascii="Times New Roman" w:eastAsia="Times New Roman" w:hAnsi="Times New Roman" w:cs="Times New Roman"/>
          <w:color w:val="000000"/>
          <w:sz w:val="28"/>
          <w:szCs w:val="28"/>
          <w:lang w:eastAsia="uk-UA"/>
        </w:rPr>
        <w:t>R</w:t>
      </w:r>
      <w:r w:rsidRPr="00865759">
        <w:rPr>
          <w:rFonts w:ascii="Times New Roman" w:eastAsia="Times New Roman" w:hAnsi="Times New Roman" w:cs="Times New Roman"/>
          <w:color w:val="000000"/>
          <w:sz w:val="28"/>
          <w:szCs w:val="28"/>
          <w:lang w:val="uk-UA" w:eastAsia="uk-UA"/>
        </w:rPr>
        <w:t xml:space="preserve">С-автогенератори володіють більш високою стабільністю, мають менші габарити, масу і вартість, ніж </w:t>
      </w:r>
      <w:r w:rsidRPr="00162C33">
        <w:rPr>
          <w:rFonts w:ascii="Times New Roman" w:eastAsia="Times New Roman" w:hAnsi="Times New Roman" w:cs="Times New Roman"/>
          <w:color w:val="000000"/>
          <w:sz w:val="28"/>
          <w:szCs w:val="28"/>
          <w:lang w:eastAsia="uk-UA"/>
        </w:rPr>
        <w:t>LC</w:t>
      </w:r>
      <w:r w:rsidRPr="00865759">
        <w:rPr>
          <w:rFonts w:ascii="Times New Roman" w:eastAsia="Times New Roman" w:hAnsi="Times New Roman" w:cs="Times New Roman"/>
          <w:color w:val="000000"/>
          <w:sz w:val="28"/>
          <w:szCs w:val="28"/>
          <w:lang w:val="uk-UA" w:eastAsia="uk-UA"/>
        </w:rPr>
        <w:t>-автогенератори.</w:t>
      </w:r>
      <w:r w:rsidRPr="00162C33">
        <w:rPr>
          <w:rFonts w:ascii="Times New Roman" w:eastAsia="Times New Roman" w:hAnsi="Times New Roman" w:cs="Times New Roman"/>
          <w:color w:val="000000"/>
          <w:sz w:val="28"/>
          <w:szCs w:val="28"/>
          <w:lang w:eastAsia="uk-UA"/>
        </w:rPr>
        <w:t> </w:t>
      </w:r>
      <w:r w:rsidRPr="00865759">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RC-автогенератор з Г-подібною RC-ланкою зворотного зв'язку є однокаскадний підсилювач, охоплений позитивним зворотним зв'язком (рис. 2, 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xml:space="preserve">Як відомо, в однокаскадного підсилювачі без зворотного зв'язку вхідна і вихідна напруги зміщені по фазі на 180 °. Якщо вихідну напругу цього підсилювача подати на його вхід, то вийде 100%-ий негативний зворотний зв'язок. Для дотримання балансу фаз, тобто для введення позитивного зворотного зв'язку у підсилювачі, вихідна напруга, перш ніж подати її  на вхід підсилювача, необхідно змістити по фазі на 180 °. Якщо вважати, що вхідний опір підсилювача дуже великий, а вихідний дуже малий, а цим умовам відповідають найбільшою мірою підсилювачі на польових транзисторах, то фазовий зсув на 180 ° можна здійснити за допомогою трьох однакових RС-ланок, кожна з яких змінює фазу на 60 °.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Розрахунки показують, що баланс фаз у ланці відбувається на частоті </w:t>
      </w:r>
      <w:r w:rsidRPr="00162C33">
        <w:rPr>
          <w:rFonts w:ascii="Times New Roman" w:eastAsia="Times New Roman" w:hAnsi="Times New Roman" w:cs="Times New Roman"/>
          <w:color w:val="000000"/>
          <w:sz w:val="28"/>
          <w:szCs w:val="28"/>
          <w:lang w:eastAsia="uk-UA"/>
        </w:rPr>
        <w:t>f</w:t>
      </w:r>
      <w:r w:rsidRPr="00162C33">
        <w:rPr>
          <w:rFonts w:ascii="Times New Roman" w:eastAsia="Times New Roman" w:hAnsi="Times New Roman" w:cs="Times New Roman"/>
          <w:color w:val="000000"/>
          <w:sz w:val="28"/>
          <w:szCs w:val="28"/>
          <w:lang w:val="uk-UA" w:eastAsia="uk-UA"/>
        </w:rPr>
        <w:t xml:space="preserve">о = 1 / (15,4 </w:t>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 xml:space="preserve">), а баланс амплітуд-при коефіцієнті </w:t>
      </w:r>
      <w:r w:rsidRPr="00162C33">
        <w:rPr>
          <w:rFonts w:ascii="Times New Roman" w:eastAsia="Times New Roman" w:hAnsi="Times New Roman" w:cs="Times New Roman"/>
          <w:color w:val="000000"/>
          <w:sz w:val="28"/>
          <w:szCs w:val="28"/>
          <w:lang w:eastAsia="uk-UA"/>
        </w:rPr>
        <w:t>u</w:t>
      </w:r>
      <w:r w:rsidRPr="00162C33">
        <w:rPr>
          <w:rFonts w:ascii="Times New Roman" w:eastAsia="Times New Roman" w:hAnsi="Times New Roman" w:cs="Times New Roman"/>
          <w:color w:val="000000"/>
          <w:sz w:val="28"/>
          <w:szCs w:val="28"/>
          <w:lang w:val="uk-UA" w:eastAsia="uk-UA"/>
        </w:rPr>
        <w:t>1091 підсилення підсилювача К&gt;=2</w:t>
      </w:r>
      <w:r w:rsidRPr="00162C33">
        <w:rPr>
          <w:rFonts w:ascii="Times New Roman" w:eastAsia="Times New Roman" w:hAnsi="Times New Roman" w:cs="Times New Roman"/>
          <w:color w:val="000000"/>
          <w:sz w:val="28"/>
          <w:szCs w:val="28"/>
          <w:lang w:eastAsia="uk-UA"/>
        </w:rPr>
        <w:t>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Якщо в автогенератора, схема якого представлена </w:t>
      </w:r>
      <w:r w:rsidRPr="00162C33">
        <w:rPr>
          <w:rFonts w:ascii="Cambria Math" w:eastAsia="Times New Roman" w:hAnsi="Cambria Math" w:cs="Cambria Math"/>
          <w:color w:val="000000"/>
          <w:sz w:val="28"/>
          <w:szCs w:val="28"/>
          <w:lang w:val="uk-UA" w:eastAsia="uk-UA"/>
        </w:rPr>
        <w:t>​​</w:t>
      </w:r>
      <w:r w:rsidRPr="00162C33">
        <w:rPr>
          <w:rFonts w:ascii="Times New Roman" w:eastAsia="Times New Roman" w:hAnsi="Times New Roman" w:cs="Times New Roman"/>
          <w:color w:val="000000"/>
          <w:sz w:val="28"/>
          <w:szCs w:val="28"/>
          <w:lang w:val="uk-UA" w:eastAsia="uk-UA"/>
        </w:rPr>
        <w:t>на рис.</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 xml:space="preserve">2, а, поміняти місцями резистори і конденсатори (рис. 2, б), то генерація автоколивань буде на частоті </w:t>
      </w:r>
      <w:r w:rsidRPr="00162C33">
        <w:rPr>
          <w:rFonts w:ascii="Times New Roman" w:eastAsia="Times New Roman" w:hAnsi="Times New Roman" w:cs="Times New Roman"/>
          <w:color w:val="000000"/>
          <w:sz w:val="28"/>
          <w:szCs w:val="28"/>
          <w:lang w:eastAsia="uk-UA"/>
        </w:rPr>
        <w:t>f</w:t>
      </w:r>
      <w:r w:rsidRPr="00162C33">
        <w:rPr>
          <w:rFonts w:ascii="Times New Roman" w:eastAsia="Times New Roman" w:hAnsi="Times New Roman" w:cs="Times New Roman"/>
          <w:color w:val="000000"/>
          <w:sz w:val="28"/>
          <w:szCs w:val="28"/>
          <w:lang w:val="uk-UA" w:eastAsia="uk-UA"/>
        </w:rPr>
        <w:t xml:space="preserve">0 = 1 / (7,5 </w:t>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 при коефіцієнті підсилення підсилювача</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color w:val="000000"/>
          <w:sz w:val="28"/>
          <w:szCs w:val="28"/>
          <w:lang w:eastAsia="uk-UA"/>
        </w:rPr>
        <w:t>K&gt; = 18,4.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noProof/>
          <w:color w:val="000000"/>
          <w:sz w:val="28"/>
          <w:szCs w:val="28"/>
        </w:rPr>
        <w:lastRenderedPageBreak/>
        <w:drawing>
          <wp:anchor distT="0" distB="0" distL="114300" distR="114300" simplePos="0" relativeHeight="251745280" behindDoc="0" locked="0" layoutInCell="1" allowOverlap="1" wp14:anchorId="10DA84CD" wp14:editId="2A256E43">
            <wp:simplePos x="0" y="0"/>
            <wp:positionH relativeFrom="column">
              <wp:align>left</wp:align>
            </wp:positionH>
            <wp:positionV relativeFrom="paragraph">
              <wp:posOffset>223520</wp:posOffset>
            </wp:positionV>
            <wp:extent cx="4886325" cy="2181225"/>
            <wp:effectExtent l="19050" t="0" r="9525" b="0"/>
            <wp:wrapSquare wrapText="bothSides"/>
            <wp:docPr id="1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cstate="print"/>
                    <a:srcRect/>
                    <a:stretch>
                      <a:fillRect/>
                    </a:stretch>
                  </pic:blipFill>
                  <pic:spPr bwMode="auto">
                    <a:xfrm>
                      <a:off x="0" y="0"/>
                      <a:ext cx="4886325" cy="218122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shd w:val="clear" w:color="auto" w:fill="FFFFFF"/>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shd w:val="clear" w:color="auto" w:fill="FFFFFF"/>
          <w:lang w:eastAsia="uk-UA"/>
        </w:rPr>
        <w:br/>
      </w:r>
      <w:r w:rsidRPr="00162C33">
        <w:rPr>
          <w:rFonts w:ascii="Times New Roman" w:eastAsia="Times New Roman" w:hAnsi="Times New Roman" w:cs="Times New Roman"/>
          <w:color w:val="000000"/>
          <w:sz w:val="28"/>
          <w:szCs w:val="28"/>
          <w:lang w:eastAsia="uk-UA"/>
        </w:rPr>
        <w:t>Рис. 3. Схеми RС-автогенераторів з фазо поворотним  Г-</w:t>
      </w:r>
      <w:r w:rsidRPr="00162C33">
        <w:rPr>
          <w:rFonts w:ascii="Times New Roman" w:eastAsia="Times New Roman" w:hAnsi="Times New Roman" w:cs="Times New Roman"/>
          <w:color w:val="000000"/>
          <w:sz w:val="28"/>
          <w:szCs w:val="28"/>
          <w:lang w:val="uk-UA" w:eastAsia="uk-UA"/>
        </w:rPr>
        <w:t>подібн</w:t>
      </w:r>
      <w:r w:rsidRPr="00162C33">
        <w:rPr>
          <w:rFonts w:ascii="Times New Roman" w:eastAsia="Times New Roman" w:hAnsi="Times New Roman" w:cs="Times New Roman"/>
          <w:color w:val="000000"/>
          <w:sz w:val="28"/>
          <w:szCs w:val="28"/>
          <w:lang w:eastAsia="uk-UA"/>
        </w:rPr>
        <w:t xml:space="preserve">им RС-ланцюгом: а - однокаскадного; б - з Г-подібним RС-ланкою зворотного зв'язку, </w:t>
      </w:r>
    </w:p>
    <w:p w:rsidR="00A95761" w:rsidRDefault="00A95761" w:rsidP="00A95761">
      <w:pPr>
        <w:shd w:val="clear" w:color="auto" w:fill="FFFFFF"/>
        <w:spacing w:after="0" w:line="360" w:lineRule="auto"/>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в якому R і С поміняли місцями, в - двокаскадного RС-автогенератора.</w:t>
      </w:r>
      <w:r w:rsidRPr="00162C33">
        <w:rPr>
          <w:rFonts w:ascii="Times New Roman" w:eastAsia="Times New Roman" w:hAnsi="Times New Roman" w:cs="Times New Roman"/>
          <w:color w:val="000000"/>
          <w:sz w:val="28"/>
          <w:szCs w:val="28"/>
          <w:shd w:val="clear" w:color="auto" w:fill="FFFFFF"/>
          <w:lang w:eastAsia="uk-UA"/>
        </w:rPr>
        <w:br/>
      </w:r>
      <w:r w:rsidRPr="00162C33">
        <w:rPr>
          <w:rFonts w:ascii="Times New Roman" w:eastAsia="Times New Roman" w:hAnsi="Times New Roman" w:cs="Times New Roman"/>
          <w:color w:val="000000"/>
          <w:sz w:val="28"/>
          <w:szCs w:val="28"/>
          <w:lang w:val="uk-UA" w:eastAsia="uk-UA"/>
        </w:rPr>
        <w:tab/>
      </w:r>
    </w:p>
    <w:p w:rsidR="00A95761" w:rsidRDefault="00A95761" w:rsidP="00A95761">
      <w:pPr>
        <w:shd w:val="clear" w:color="auto" w:fill="FFFFFF"/>
        <w:spacing w:after="0" w:line="360" w:lineRule="auto"/>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Відзначимо, що Г-подібні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С-кола іноді виконують з кількістю ланок більше трьох (найчастіше чотирьох).</w:t>
      </w:r>
      <w:r w:rsidRPr="00162C33">
        <w:rPr>
          <w:rFonts w:ascii="Times New Roman" w:eastAsia="Times New Roman" w:hAnsi="Times New Roman" w:cs="Times New Roman"/>
          <w:color w:val="000000"/>
          <w:sz w:val="28"/>
          <w:szCs w:val="28"/>
          <w:lang w:eastAsia="uk-UA"/>
        </w:rPr>
        <w:t> Збільшенням кількості ланок в автогенератора рис. 3.2, а можна підвищити частоту генерації; ще більшого збільшення частоти генерації можна домогтися при зміні місць резисторів і конденсаторів в RC-ланцюга того ж генератора. Для зміни частоти генерації в розглянутому генераторі необхідно змінювати одночасно або всі опори R, або всі ємності С. Зауважимо, що автогенератори з Г-подібними RС-ланцюгами працюють зазвичай на фіксованій частоті або в крайньому випадку у вузькому перебудованому</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діапазоні. </w:t>
      </w:r>
    </w:p>
    <w:p w:rsidR="00A95761" w:rsidRDefault="00A95761" w:rsidP="00A95761">
      <w:pPr>
        <w:shd w:val="clear" w:color="auto" w:fill="FFFFFF"/>
        <w:spacing w:after="0" w:line="360" w:lineRule="auto"/>
        <w:jc w:val="both"/>
        <w:rPr>
          <w:rFonts w:ascii="Times New Roman" w:eastAsia="Times New Roman" w:hAnsi="Times New Roman" w:cs="Times New Roman"/>
          <w:color w:val="000000"/>
          <w:sz w:val="28"/>
          <w:szCs w:val="28"/>
          <w:lang w:val="uk-UA" w:eastAsia="uk-UA"/>
        </w:rPr>
      </w:pPr>
    </w:p>
    <w:p w:rsidR="00A95761" w:rsidRPr="00865759" w:rsidRDefault="00A95761" w:rsidP="00A95761">
      <w:pPr>
        <w:shd w:val="clear" w:color="auto" w:fill="FFFFFF"/>
        <w:spacing w:after="0" w:line="360" w:lineRule="auto"/>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Розглянутий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 xml:space="preserve">С-автогенератор має ряд недоліків: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1) ланцюг зворотного зв'язку сильно шунтує каскад підсилювача, внаслідок чого знижується коефіцієнт підсилення і порушується умова балансу амплітуд, тобто виникаючі коливання можуть бути нестійкими;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val="uk-UA" w:eastAsia="uk-UA"/>
        </w:rPr>
        <w:t xml:space="preserve">2) генеруються коливання, які мають значне спотворення форми, викликане тим, що умови самозбудження виконуються для гармонік з частотою, близькою </w:t>
      </w:r>
      <w:r w:rsidRPr="00162C33">
        <w:rPr>
          <w:rFonts w:ascii="Times New Roman" w:eastAsia="Times New Roman" w:hAnsi="Times New Roman" w:cs="Times New Roman"/>
          <w:color w:val="000000"/>
          <w:sz w:val="28"/>
          <w:szCs w:val="28"/>
          <w:lang w:val="uk-UA" w:eastAsia="uk-UA"/>
        </w:rPr>
        <w:lastRenderedPageBreak/>
        <w:t xml:space="preserve">до </w:t>
      </w:r>
      <w:r w:rsidRPr="00162C33">
        <w:rPr>
          <w:rFonts w:ascii="Times New Roman" w:eastAsia="Times New Roman" w:hAnsi="Times New Roman" w:cs="Times New Roman"/>
          <w:color w:val="000000"/>
          <w:sz w:val="28"/>
          <w:szCs w:val="28"/>
          <w:lang w:eastAsia="uk-UA"/>
        </w:rPr>
        <w:t>f</w:t>
      </w:r>
      <w:r w:rsidRPr="00162C33">
        <w:rPr>
          <w:rFonts w:ascii="Times New Roman" w:eastAsia="Times New Roman" w:hAnsi="Times New Roman" w:cs="Times New Roman"/>
          <w:color w:val="000000"/>
          <w:sz w:val="28"/>
          <w:szCs w:val="28"/>
          <w:lang w:val="uk-UA" w:eastAsia="uk-UA"/>
        </w:rPr>
        <w:t xml:space="preserve">0, це пояснюється відсутністю суворої вибірковості до основної частоті Г-образних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С-ланцюгів.</w:t>
      </w:r>
      <w:r w:rsidRPr="00162C33">
        <w:rPr>
          <w:rFonts w:ascii="Times New Roman" w:eastAsia="Times New Roman" w:hAnsi="Times New Roman" w:cs="Times New Roman"/>
          <w:color w:val="000000"/>
          <w:sz w:val="28"/>
          <w:szCs w:val="28"/>
          <w:lang w:eastAsia="uk-UA"/>
        </w:rPr>
        <w:t>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noProof/>
          <w:color w:val="000000"/>
          <w:sz w:val="28"/>
          <w:szCs w:val="28"/>
        </w:rPr>
        <w:drawing>
          <wp:anchor distT="0" distB="0" distL="114300" distR="114300" simplePos="0" relativeHeight="251748352" behindDoc="0" locked="0" layoutInCell="1" allowOverlap="1" wp14:anchorId="7903C63F" wp14:editId="20D94AC9">
            <wp:simplePos x="0" y="0"/>
            <wp:positionH relativeFrom="column">
              <wp:posOffset>394970</wp:posOffset>
            </wp:positionH>
            <wp:positionV relativeFrom="paragraph">
              <wp:posOffset>255905</wp:posOffset>
            </wp:positionV>
            <wp:extent cx="5191125" cy="2343150"/>
            <wp:effectExtent l="19050" t="0" r="9525" b="0"/>
            <wp:wrapSquare wrapText="bothSides"/>
            <wp:docPr id="1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srcRect/>
                    <a:stretch>
                      <a:fillRect/>
                    </a:stretch>
                  </pic:blipFill>
                  <pic:spPr bwMode="auto">
                    <a:xfrm>
                      <a:off x="0" y="0"/>
                      <a:ext cx="5191125" cy="234315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r w:rsidRPr="00162C33">
        <w:rPr>
          <w:rFonts w:ascii="Times New Roman" w:eastAsia="Times New Roman" w:hAnsi="Times New Roman" w:cs="Times New Roman"/>
          <w:color w:val="000000"/>
          <w:sz w:val="28"/>
          <w:szCs w:val="28"/>
          <w:shd w:val="clear" w:color="auto" w:fill="FFFFFF"/>
          <w:lang w:val="uk-UA"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eastAsia="uk-UA"/>
        </w:rPr>
        <w:t>Рис. </w:t>
      </w:r>
      <w:r>
        <w:rPr>
          <w:rFonts w:ascii="Times New Roman" w:eastAsia="Times New Roman" w:hAnsi="Times New Roman" w:cs="Times New Roman"/>
          <w:color w:val="000000"/>
          <w:sz w:val="28"/>
          <w:szCs w:val="28"/>
          <w:lang w:val="uk-UA" w:eastAsia="uk-UA"/>
        </w:rPr>
        <w:t xml:space="preserve">4 – </w:t>
      </w:r>
      <w:r w:rsidRPr="00162C33">
        <w:rPr>
          <w:rFonts w:ascii="Times New Roman" w:eastAsia="Times New Roman" w:hAnsi="Times New Roman" w:cs="Times New Roman"/>
          <w:color w:val="000000"/>
          <w:sz w:val="28"/>
          <w:szCs w:val="28"/>
          <w:lang w:eastAsia="uk-UA"/>
        </w:rPr>
        <w:t> RС-автогенератор з мостом Вина: а - схема автогенератора; б - амплітудно-частотна і фазочастотная характеристики мосту Вина. </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Для зменшення шунтуючого впливу RC-ланцюгів зворотного зв'язку вводять додатковий каскад - істоковий повторювач. Включення джерельній повторювача (рис.</w:t>
      </w:r>
      <w:r>
        <w:rPr>
          <w:rFonts w:ascii="Times New Roman" w:eastAsia="Times New Roman" w:hAnsi="Times New Roman" w:cs="Times New Roman"/>
          <w:color w:val="000000"/>
          <w:sz w:val="28"/>
          <w:szCs w:val="28"/>
          <w:lang w:val="uk-UA" w:eastAsia="uk-UA"/>
        </w:rPr>
        <w:t>4</w:t>
      </w:r>
      <w:r w:rsidRPr="00162C33">
        <w:rPr>
          <w:rFonts w:ascii="Times New Roman" w:eastAsia="Times New Roman" w:hAnsi="Times New Roman" w:cs="Times New Roman"/>
          <w:color w:val="000000"/>
          <w:sz w:val="28"/>
          <w:szCs w:val="28"/>
          <w:lang w:eastAsia="uk-UA"/>
        </w:rPr>
        <w:t>, в) дозволяє виконати умову балансу фаз і в той же час практично виключити вплив ланцюга зворотного зв'язку на коефіцієнт підсилення підсилювача. Для поліпшення форми генеруючих коливань в автогенератори, схеми яких зображені на рис. 2, а, в, вводять негативний зворотний зв'язок, що здійснюється за допомогою резистора Rи. RC-автогенератор з мостом Вина складається з двох каскадів RС-підсилювача і ланцюга зворотного з</w:t>
      </w:r>
      <w:r>
        <w:rPr>
          <w:rFonts w:ascii="Times New Roman" w:eastAsia="Times New Roman" w:hAnsi="Times New Roman" w:cs="Times New Roman"/>
          <w:color w:val="000000"/>
          <w:sz w:val="28"/>
          <w:szCs w:val="28"/>
          <w:lang w:eastAsia="uk-UA"/>
        </w:rPr>
        <w:t>в'язку, що є мостом Вина (рис.</w:t>
      </w:r>
      <w:r>
        <w:rPr>
          <w:rFonts w:ascii="Times New Roman" w:eastAsia="Times New Roman" w:hAnsi="Times New Roman" w:cs="Times New Roman"/>
          <w:color w:val="000000"/>
          <w:sz w:val="28"/>
          <w:szCs w:val="28"/>
          <w:lang w:val="uk-UA" w:eastAsia="uk-UA"/>
        </w:rPr>
        <w:t>4</w:t>
      </w:r>
      <w:r w:rsidRPr="00162C33">
        <w:rPr>
          <w:rFonts w:ascii="Times New Roman" w:eastAsia="Times New Roman" w:hAnsi="Times New Roman" w:cs="Times New Roman"/>
          <w:color w:val="000000"/>
          <w:sz w:val="28"/>
          <w:szCs w:val="28"/>
          <w:lang w:eastAsia="uk-UA"/>
        </w:rPr>
        <w:t>, а)</w:t>
      </w:r>
      <w:r w:rsidRPr="00162C33">
        <w:rPr>
          <w:rFonts w:ascii="Times New Roman" w:eastAsia="Times New Roman" w:hAnsi="Times New Roman" w:cs="Times New Roman"/>
          <w:color w:val="000000"/>
          <w:sz w:val="28"/>
          <w:szCs w:val="28"/>
          <w:lang w:val="uk-UA" w:eastAsia="uk-UA"/>
        </w:rPr>
        <w:t>.</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xml:space="preserve">Цей генератор зібраний на біполярних транзисторах. Міст Вина складається з резисторів R1, R2 і конденсаторів C1, C2. На частоті fo = 1 / (2πRC), де R = R1 = R2, а С = С1 = С2, міст Вина має коефіцієнт передачі β = 1 / 3 і нульовий кут зсуву фаз (рис. 3.3, б). Двохкаскадний підсилювач в широкому діапазоні частот, як відомо, визначається частотною і фазовою характеристиками, має постійний коефіцієнт посилення багато більше одиниці і кут зсуву фаз між вхідним і </w:t>
      </w:r>
      <w:r w:rsidRPr="00162C33">
        <w:rPr>
          <w:rFonts w:ascii="Times New Roman" w:eastAsia="Times New Roman" w:hAnsi="Times New Roman" w:cs="Times New Roman"/>
          <w:color w:val="000000"/>
          <w:sz w:val="28"/>
          <w:szCs w:val="28"/>
          <w:lang w:eastAsia="uk-UA"/>
        </w:rPr>
        <w:lastRenderedPageBreak/>
        <w:t>вихідним напругами, рівний нулю. Це дозволяє в смузі пропускання підсилювача підтримувати умови самозбудження автогенератора при регулюванні частоти коливань. При такому регулюванні треба змінювати якого опору обох резисторів, або ємності обох конденсаторів мосту Віна.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color w:val="000000"/>
          <w:sz w:val="28"/>
          <w:szCs w:val="28"/>
          <w:lang w:val="uk-UA" w:eastAsia="uk-UA"/>
        </w:rPr>
        <w:t xml:space="preserve">Слід зазначити, що в порівнянні навіть з </w:t>
      </w:r>
      <w:r w:rsidRPr="00162C33">
        <w:rPr>
          <w:rFonts w:ascii="Times New Roman" w:eastAsia="Times New Roman" w:hAnsi="Times New Roman" w:cs="Times New Roman"/>
          <w:color w:val="000000"/>
          <w:sz w:val="28"/>
          <w:szCs w:val="28"/>
          <w:lang w:eastAsia="uk-UA"/>
        </w:rPr>
        <w:t>LC</w:t>
      </w:r>
      <w:r w:rsidRPr="00162C33">
        <w:rPr>
          <w:rFonts w:ascii="Times New Roman" w:eastAsia="Times New Roman" w:hAnsi="Times New Roman" w:cs="Times New Roman"/>
          <w:color w:val="000000"/>
          <w:sz w:val="28"/>
          <w:szCs w:val="28"/>
          <w:lang w:val="uk-UA" w:eastAsia="uk-UA"/>
        </w:rPr>
        <w:t>-автогенератора, виконаними за схемою</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індуктивного трьохточкового, автогенератор, що розглядається забезпечує більш просту перебудову частот в більш широкому діапазоні їх зміни.</w:t>
      </w:r>
      <w:r w:rsidRPr="00162C33">
        <w:rPr>
          <w:rFonts w:ascii="Times New Roman" w:eastAsia="Times New Roman" w:hAnsi="Times New Roman" w:cs="Times New Roman"/>
          <w:color w:val="000000"/>
          <w:sz w:val="28"/>
          <w:szCs w:val="28"/>
          <w:lang w:eastAsia="uk-UA"/>
        </w:rPr>
        <w:t> З цієї причини RС-автогенератор з мостом Віна частіше за інших автогенераторів застосовують для отримання синусоїдальних коливань у діапазоні частот 1 - 107 Гц. У автогенератора з мостом Віна підсилювач повинен мати коефіцієнт посилення K ≥ 3. У двокаскадного підсилювачі, що застосовується в даному випадку, коефіцієнт посилення зазвичай значно більше трьох; отже, форма синусоїдальних коливанні може бути дуже спотворена. Щоб уникнути цього вводять додатково негативний зворотний зв'язок, що суттєво підвищує стабільність роботи автогенератора. Негативний зворотний зв'язок подається за допомогою терморезистора R3 і резистора RЕ1. У разі збільшення амплітуди вихідної напруги автогенератора за рахунок змін параметрів транзисторів, напруги живлення або інших причин струм через терморезистор R3 зростає, а його опір зменшується. У результаті зростає падіння напруги на резисторі RЕ1 і коефіцієнт посилення першого каскаду знижується, що призводить до зменшення амплітуди вихідної напруги автогенератора.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noProof/>
          <w:color w:val="000000"/>
          <w:sz w:val="28"/>
          <w:szCs w:val="28"/>
        </w:rPr>
        <w:lastRenderedPageBreak/>
        <w:drawing>
          <wp:anchor distT="0" distB="0" distL="114300" distR="114300" simplePos="0" relativeHeight="251746304" behindDoc="0" locked="0" layoutInCell="1" allowOverlap="1" wp14:anchorId="4B16CA13" wp14:editId="44531890">
            <wp:simplePos x="0" y="0"/>
            <wp:positionH relativeFrom="column">
              <wp:align>left</wp:align>
            </wp:positionH>
            <wp:positionV relativeFrom="paragraph">
              <wp:posOffset>158115</wp:posOffset>
            </wp:positionV>
            <wp:extent cx="3143250" cy="2781300"/>
            <wp:effectExtent l="19050" t="0" r="0" b="0"/>
            <wp:wrapSquare wrapText="bothSides"/>
            <wp:docPr id="1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cstate="print"/>
                    <a:srcRect/>
                    <a:stretch>
                      <a:fillRect/>
                    </a:stretch>
                  </pic:blipFill>
                  <pic:spPr bwMode="auto">
                    <a:xfrm>
                      <a:off x="0" y="0"/>
                      <a:ext cx="3143250" cy="2781300"/>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Ри</w:t>
      </w:r>
      <w:r>
        <w:rPr>
          <w:rFonts w:ascii="Times New Roman" w:eastAsia="Times New Roman" w:hAnsi="Times New Roman" w:cs="Times New Roman"/>
          <w:color w:val="000000"/>
          <w:sz w:val="28"/>
          <w:szCs w:val="28"/>
          <w:lang w:eastAsia="uk-UA"/>
        </w:rPr>
        <w:t>с. </w:t>
      </w:r>
      <w:r>
        <w:rPr>
          <w:rFonts w:ascii="Times New Roman" w:eastAsia="Times New Roman" w:hAnsi="Times New Roman" w:cs="Times New Roman"/>
          <w:color w:val="000000"/>
          <w:sz w:val="28"/>
          <w:szCs w:val="28"/>
          <w:lang w:val="uk-UA" w:eastAsia="uk-UA"/>
        </w:rPr>
        <w:t>5</w:t>
      </w:r>
      <w:r w:rsidRPr="00162C33">
        <w:rPr>
          <w:rFonts w:ascii="Times New Roman" w:eastAsia="Times New Roman" w:hAnsi="Times New Roman" w:cs="Times New Roman"/>
          <w:color w:val="000000"/>
          <w:sz w:val="28"/>
          <w:szCs w:val="28"/>
          <w:lang w:eastAsia="uk-UA"/>
        </w:rPr>
        <w:t>. Схема RC-автогенератора з мостом Віна на операційному підсилювачі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eastAsia="uk-UA"/>
        </w:rPr>
        <w:t>На рис. </w:t>
      </w:r>
      <w:r>
        <w:rPr>
          <w:rFonts w:ascii="Times New Roman" w:eastAsia="Times New Roman" w:hAnsi="Times New Roman" w:cs="Times New Roman"/>
          <w:color w:val="000000"/>
          <w:sz w:val="28"/>
          <w:szCs w:val="28"/>
          <w:lang w:val="uk-UA" w:eastAsia="uk-UA"/>
        </w:rPr>
        <w:t>5</w:t>
      </w:r>
      <w:r w:rsidRPr="00162C33">
        <w:rPr>
          <w:rFonts w:ascii="Times New Roman" w:eastAsia="Times New Roman" w:hAnsi="Times New Roman" w:cs="Times New Roman"/>
          <w:color w:val="000000"/>
          <w:sz w:val="28"/>
          <w:szCs w:val="28"/>
          <w:lang w:eastAsia="uk-UA"/>
        </w:rPr>
        <w:t xml:space="preserve"> зображена принципова схема RС-автогенератора з мостом Віна, в якій замість двокаскадного підсилювача включений операційний підсилювач. Робота його нічим не відрізняється від роботи автогенератора, виконаного за схемою рис. 3, а.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xml:space="preserve">У такому генераторі міст Віна включають між вихідним виходом ЗЗ і його неінвертіруюючим входом, чим досягається введення позитивного зворотного зв'язку. Резистори R3, R4 і R5, що з'єднують вихід з інвертуєчим входом ОП, є ланкою негативного зворотного зв'язку. Якщо резистори R4 і R5 визначають необхідний коефіцієнт підсилення підсилювача, то терморезистор R3 стабілізує амплітуду і знижує нелінійні спотворення вихідного напруги (якщо взяти ЗУ типу 140УД7, опору змінних резисторів R1 = R2 = 50 кОм, ємності конденсаторів C1 = C2 = = 3300 пФ, опору R4 = 8,2 кОм і R5 = 10 кОм, то автогенератор зможе давати синусоїдальні коливання в діапазоні від 1 до 10 кГц). RC-автогенератор з симетричним подвійним Т-подібним мостом, схема якого наведена на рис. 3.5, а, містить два каскади підсилювача (на транзисторах Т2 і Т3), емітерний повторювач (на транзисторі T1), ланцюг позитивного частотно-незалежної зворотного зв'язку </w:t>
      </w:r>
      <w:r w:rsidRPr="00162C33">
        <w:rPr>
          <w:rFonts w:ascii="Times New Roman" w:eastAsia="Times New Roman" w:hAnsi="Times New Roman" w:cs="Times New Roman"/>
          <w:color w:val="000000"/>
          <w:sz w:val="28"/>
          <w:szCs w:val="28"/>
          <w:lang w:eastAsia="uk-UA"/>
        </w:rPr>
        <w:lastRenderedPageBreak/>
        <w:t>(на резисторі RПОС) і ланцюг негативного зворотного зв'язку, що є симетричним подвійним Т-подібним мостом.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color w:val="000000"/>
          <w:sz w:val="28"/>
          <w:szCs w:val="28"/>
          <w:lang w:val="uk-UA" w:eastAsia="uk-UA"/>
        </w:rPr>
        <w:t>Ланцюг позитивного зворотного зв'язку включають між колектором підсилювача на транзисторі Т3 і базою емітерного повторювача, що забезпечує виконання умови балансу фаз.</w:t>
      </w:r>
      <w:r w:rsidRPr="00162C33">
        <w:rPr>
          <w:rFonts w:ascii="Times New Roman" w:eastAsia="Times New Roman" w:hAnsi="Times New Roman" w:cs="Times New Roman"/>
          <w:color w:val="000000"/>
          <w:sz w:val="28"/>
          <w:szCs w:val="28"/>
          <w:lang w:eastAsia="uk-UA"/>
        </w:rPr>
        <w:t> Таке включення створює кут зсуву фаз, рівний 180 °, що є умовою виникнення негативного зворотного зв'язку.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r w:rsidRPr="00162C33">
        <w:rPr>
          <w:rFonts w:ascii="Times New Roman" w:eastAsia="Times New Roman" w:hAnsi="Times New Roman" w:cs="Times New Roman"/>
          <w:noProof/>
          <w:color w:val="000000"/>
          <w:sz w:val="28"/>
          <w:szCs w:val="28"/>
        </w:rPr>
        <w:drawing>
          <wp:anchor distT="0" distB="0" distL="114300" distR="114300" simplePos="0" relativeHeight="251747328" behindDoc="0" locked="0" layoutInCell="1" allowOverlap="1" wp14:anchorId="42E2281A" wp14:editId="79293479">
            <wp:simplePos x="0" y="0"/>
            <wp:positionH relativeFrom="column">
              <wp:align>left</wp:align>
            </wp:positionH>
            <wp:positionV relativeFrom="paragraph">
              <wp:posOffset>119380</wp:posOffset>
            </wp:positionV>
            <wp:extent cx="2486025" cy="2158365"/>
            <wp:effectExtent l="19050" t="0" r="9525" b="0"/>
            <wp:wrapSquare wrapText="bothSides"/>
            <wp:docPr id="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cstate="print"/>
                    <a:srcRect/>
                    <a:stretch>
                      <a:fillRect/>
                    </a:stretch>
                  </pic:blipFill>
                  <pic:spPr bwMode="auto">
                    <a:xfrm>
                      <a:off x="0" y="0"/>
                      <a:ext cx="2486025" cy="2158365"/>
                    </a:xfrm>
                    <a:prstGeom prst="rect">
                      <a:avLst/>
                    </a:prstGeom>
                    <a:noFill/>
                    <a:ln w="9525">
                      <a:noFill/>
                      <a:miter lim="800000"/>
                      <a:headEnd/>
                      <a:tailEnd/>
                    </a:ln>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r>
        <w:rPr>
          <w:rFonts w:ascii="Times New Roman" w:eastAsia="Times New Roman" w:hAnsi="Times New Roman" w:cs="Times New Roman"/>
          <w:color w:val="000000"/>
          <w:sz w:val="28"/>
          <w:szCs w:val="28"/>
          <w:lang w:eastAsia="uk-UA"/>
        </w:rPr>
        <w:t>Рис. </w:t>
      </w:r>
      <w:r>
        <w:rPr>
          <w:rFonts w:ascii="Times New Roman" w:eastAsia="Times New Roman" w:hAnsi="Times New Roman" w:cs="Times New Roman"/>
          <w:color w:val="000000"/>
          <w:sz w:val="28"/>
          <w:szCs w:val="28"/>
          <w:lang w:val="uk-UA" w:eastAsia="uk-UA"/>
        </w:rPr>
        <w:t>6</w:t>
      </w:r>
      <w:r w:rsidRPr="00162C33">
        <w:rPr>
          <w:rFonts w:ascii="Times New Roman" w:eastAsia="Times New Roman" w:hAnsi="Times New Roman" w:cs="Times New Roman"/>
          <w:color w:val="000000"/>
          <w:sz w:val="28"/>
          <w:szCs w:val="28"/>
          <w:lang w:eastAsia="uk-UA"/>
        </w:rPr>
        <w:t>. RС-автогенератор з симетричним подвійним Т-подібним мостом: а - схема автогенератора; б - амплітудно-частотна характеристика подвійного Т-подібного</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мосту.</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При відключенні ланцюга негативного зворотного зв'язку в генераторі буде виконуватися умова балансу амплітуд для широкого частотного діапазону, що визначається частотною характеристикою підсилювача, і виникнуть автоколивання, форма яких різко відрізнятиметься від синусоїдальної.</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При включенні подвійного Т-подібного мосту в якості ланцюга негативного зворотного зв'язку умова балансу амплітуд буде виконуватися тільки для однієї частоти.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 xml:space="preserve">Це пояснюється тим, що подвійний Т-подібний міст не пропускає гармонійну складову з частотою </w:t>
      </w:r>
      <w:r w:rsidRPr="00162C33">
        <w:rPr>
          <w:rFonts w:ascii="Times New Roman" w:eastAsia="Times New Roman" w:hAnsi="Times New Roman" w:cs="Times New Roman"/>
          <w:color w:val="000000"/>
          <w:sz w:val="28"/>
          <w:szCs w:val="28"/>
          <w:lang w:eastAsia="uk-UA"/>
        </w:rPr>
        <w:t>f</w:t>
      </w:r>
      <w:r w:rsidRPr="00162C33">
        <w:rPr>
          <w:rFonts w:ascii="Times New Roman" w:eastAsia="Times New Roman" w:hAnsi="Times New Roman" w:cs="Times New Roman"/>
          <w:color w:val="000000"/>
          <w:sz w:val="28"/>
          <w:szCs w:val="28"/>
          <w:lang w:val="uk-UA" w:eastAsia="uk-UA"/>
        </w:rPr>
        <w:t xml:space="preserve">о (рис. 3.5, б), внаслідок чого умова балансу амплітуд буде виконуватися тільки для частоти </w:t>
      </w:r>
      <w:r w:rsidRPr="00162C33">
        <w:rPr>
          <w:rFonts w:ascii="Times New Roman" w:eastAsia="Times New Roman" w:hAnsi="Times New Roman" w:cs="Times New Roman"/>
          <w:color w:val="000000"/>
          <w:sz w:val="28"/>
          <w:szCs w:val="28"/>
          <w:lang w:eastAsia="uk-UA"/>
        </w:rPr>
        <w:t>f</w:t>
      </w:r>
      <w:r w:rsidRPr="00162C33">
        <w:rPr>
          <w:rFonts w:ascii="Times New Roman" w:eastAsia="Times New Roman" w:hAnsi="Times New Roman" w:cs="Times New Roman"/>
          <w:color w:val="000000"/>
          <w:sz w:val="28"/>
          <w:szCs w:val="28"/>
          <w:lang w:val="uk-UA" w:eastAsia="uk-UA"/>
        </w:rPr>
        <w:t xml:space="preserve">о, а для всіх інших частот коефіцієнт посилення підсилювача знизиться і твір | </w:t>
      </w:r>
      <w:r w:rsidRPr="00162C33">
        <w:rPr>
          <w:rFonts w:ascii="Times New Roman" w:eastAsia="Times New Roman" w:hAnsi="Times New Roman" w:cs="Times New Roman"/>
          <w:color w:val="000000"/>
          <w:sz w:val="28"/>
          <w:szCs w:val="28"/>
          <w:lang w:eastAsia="uk-UA"/>
        </w:rPr>
        <w:t>K </w:t>
      </w:r>
      <w:r w:rsidRPr="00162C33">
        <w:rPr>
          <w:rFonts w:ascii="Times New Roman" w:eastAsia="Times New Roman" w:hAnsi="Times New Roman" w:cs="Times New Roman"/>
          <w:color w:val="000000"/>
          <w:sz w:val="28"/>
          <w:szCs w:val="28"/>
          <w:lang w:val="uk-UA" w:eastAsia="uk-UA"/>
        </w:rPr>
        <w:t xml:space="preserve">| | </w:t>
      </w:r>
      <w:r w:rsidRPr="00162C33">
        <w:rPr>
          <w:rFonts w:ascii="Times New Roman" w:eastAsia="Times New Roman" w:hAnsi="Times New Roman" w:cs="Times New Roman"/>
          <w:color w:val="000000"/>
          <w:sz w:val="28"/>
          <w:szCs w:val="28"/>
          <w:lang w:eastAsia="uk-UA"/>
        </w:rPr>
        <w:t>β</w:t>
      </w:r>
      <w:r w:rsidRPr="00162C33">
        <w:rPr>
          <w:rFonts w:ascii="Times New Roman" w:eastAsia="Times New Roman" w:hAnsi="Times New Roman" w:cs="Times New Roman"/>
          <w:color w:val="000000"/>
          <w:sz w:val="28"/>
          <w:szCs w:val="28"/>
          <w:lang w:val="uk-UA" w:eastAsia="uk-UA"/>
        </w:rPr>
        <w:t xml:space="preserve"> | буде менше одиниці.</w:t>
      </w:r>
      <w:r w:rsidRPr="00162C33">
        <w:rPr>
          <w:rFonts w:ascii="Times New Roman" w:eastAsia="Times New Roman" w:hAnsi="Times New Roman" w:cs="Times New Roman"/>
          <w:color w:val="000000"/>
          <w:sz w:val="28"/>
          <w:szCs w:val="28"/>
          <w:lang w:eastAsia="uk-UA"/>
        </w:rPr>
        <w:t xml:space="preserve"> Регулювання частоти коливань автогенератора здійснюють зміною або опорів всіх резисторів, або ємностей всіх конденсаторів подвійного Т-подібного </w:t>
      </w:r>
      <w:r w:rsidRPr="00162C33">
        <w:rPr>
          <w:rFonts w:ascii="Times New Roman" w:eastAsia="Times New Roman" w:hAnsi="Times New Roman" w:cs="Times New Roman"/>
          <w:color w:val="000000"/>
          <w:sz w:val="28"/>
          <w:szCs w:val="28"/>
          <w:lang w:eastAsia="uk-UA"/>
        </w:rPr>
        <w:lastRenderedPageBreak/>
        <w:t>мосту. В іншому випадку порушаться виборчі властивості мосту. У даній схемі частота генерації fo = 1 / (2πRC).</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color w:val="000000"/>
          <w:sz w:val="28"/>
          <w:szCs w:val="28"/>
          <w:lang w:eastAsia="uk-UA"/>
        </w:rPr>
        <w:t>Якщо включити подвійний Т-подібний міст в схему автогенератора без емітерного повторювача, то міст буде сильно шунтувати підсилювачем і умови самозбудження порушаться. </w:t>
      </w:r>
    </w:p>
    <w:p w:rsidR="00A95761" w:rsidRPr="00865759"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val="uk-UA" w:eastAsia="uk-UA"/>
        </w:rPr>
      </w:pPr>
      <w:r w:rsidRPr="00162C33">
        <w:rPr>
          <w:rFonts w:ascii="Times New Roman" w:eastAsia="Times New Roman" w:hAnsi="Times New Roman" w:cs="Times New Roman"/>
          <w:noProof/>
          <w:color w:val="000000"/>
          <w:sz w:val="28"/>
          <w:szCs w:val="28"/>
        </w:rPr>
        <w:drawing>
          <wp:anchor distT="0" distB="0" distL="114300" distR="114300" simplePos="0" relativeHeight="251749376" behindDoc="0" locked="0" layoutInCell="1" allowOverlap="1" wp14:anchorId="3CCF0DA7" wp14:editId="6E4B97B5">
            <wp:simplePos x="0" y="0"/>
            <wp:positionH relativeFrom="column">
              <wp:posOffset>699770</wp:posOffset>
            </wp:positionH>
            <wp:positionV relativeFrom="paragraph">
              <wp:posOffset>1187450</wp:posOffset>
            </wp:positionV>
            <wp:extent cx="3333750" cy="2000250"/>
            <wp:effectExtent l="19050" t="0" r="0" b="0"/>
            <wp:wrapSquare wrapText="bothSides"/>
            <wp:docPr id="1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cstate="print"/>
                    <a:srcRect/>
                    <a:stretch>
                      <a:fillRect/>
                    </a:stretch>
                  </pic:blipFill>
                  <pic:spPr bwMode="auto">
                    <a:xfrm>
                      <a:off x="0" y="0"/>
                      <a:ext cx="3333750" cy="2000250"/>
                    </a:xfrm>
                    <a:prstGeom prst="rect">
                      <a:avLst/>
                    </a:prstGeom>
                    <a:noFill/>
                    <a:ln w="9525">
                      <a:noFill/>
                      <a:miter lim="800000"/>
                      <a:headEnd/>
                      <a:tailEnd/>
                    </a:ln>
                  </pic:spPr>
                </pic:pic>
              </a:graphicData>
            </a:graphic>
          </wp:anchor>
        </w:drawing>
      </w:r>
      <w:r w:rsidRPr="00162C33">
        <w:rPr>
          <w:rFonts w:ascii="Times New Roman" w:eastAsia="Times New Roman" w:hAnsi="Times New Roman" w:cs="Times New Roman"/>
          <w:color w:val="000000"/>
          <w:sz w:val="28"/>
          <w:szCs w:val="28"/>
          <w:lang w:eastAsia="uk-UA"/>
        </w:rPr>
        <w:t>За допомогою несиметричного подвійного Т-подібного мосту можна створити автогенератор на одному каскаді (або на непарній кількості каскадів) з коефіцієнтом посилення K ≥ 11 (рис.</w:t>
      </w:r>
      <w:r>
        <w:rPr>
          <w:rFonts w:ascii="Times New Roman" w:eastAsia="Times New Roman" w:hAnsi="Times New Roman" w:cs="Times New Roman"/>
          <w:color w:val="000000"/>
          <w:sz w:val="28"/>
          <w:szCs w:val="28"/>
          <w:lang w:val="uk-UA" w:eastAsia="uk-UA"/>
        </w:rPr>
        <w:t>7</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eastAsia="uk-UA"/>
        </w:rPr>
        <w:t xml:space="preserve">Рис </w:t>
      </w:r>
      <w:r>
        <w:rPr>
          <w:rFonts w:ascii="Times New Roman" w:eastAsia="Times New Roman" w:hAnsi="Times New Roman" w:cs="Times New Roman"/>
          <w:color w:val="000000"/>
          <w:sz w:val="28"/>
          <w:szCs w:val="28"/>
          <w:lang w:val="uk-UA" w:eastAsia="uk-UA"/>
        </w:rPr>
        <w:t xml:space="preserve">7 – </w:t>
      </w:r>
      <w:r w:rsidRPr="00162C33">
        <w:rPr>
          <w:rFonts w:ascii="Times New Roman" w:eastAsia="Times New Roman" w:hAnsi="Times New Roman" w:cs="Times New Roman"/>
          <w:color w:val="000000"/>
          <w:sz w:val="28"/>
          <w:szCs w:val="28"/>
          <w:lang w:eastAsia="uk-UA"/>
        </w:rPr>
        <w:t>Схема RС-автогенератора з несиметричним подвійним Т-подібним</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мостом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У такому автогенератора подвійний Т-подібний міст включають як ланцюг негативного зворотного зв'язку. При виконанні умов С1 = С2 = С, С3 = С / 0,207, R1 = R2 = R, R3 = 0,207 R кут зсуву фаз між вхідним і вихідним напругами моста складе 180 ° при коефіцієнті передачі β = 1 / 11. Частота коливань в автогенератора рис. 6 fo = 1 / (2πRC).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Схема RС-автогенератора на операційному підсилювачі з подвійним Т-подібним мостом зображена на рис. </w:t>
      </w:r>
      <w:r>
        <w:rPr>
          <w:rFonts w:ascii="Times New Roman" w:eastAsia="Times New Roman" w:hAnsi="Times New Roman" w:cs="Times New Roman"/>
          <w:color w:val="000000"/>
          <w:sz w:val="28"/>
          <w:szCs w:val="28"/>
          <w:lang w:val="uk-UA" w:eastAsia="uk-UA"/>
        </w:rPr>
        <w:t>8</w:t>
      </w:r>
      <w:r w:rsidRPr="00162C33">
        <w:rPr>
          <w:rFonts w:ascii="Times New Roman" w:eastAsia="Times New Roman" w:hAnsi="Times New Roman" w:cs="Times New Roman"/>
          <w:color w:val="000000"/>
          <w:sz w:val="28"/>
          <w:szCs w:val="28"/>
          <w:lang w:eastAsia="uk-UA"/>
        </w:rPr>
        <w:t>. </w:t>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noProof/>
          <w:color w:val="000000"/>
          <w:sz w:val="28"/>
          <w:szCs w:val="28"/>
        </w:rPr>
        <w:lastRenderedPageBreak/>
        <w:drawing>
          <wp:anchor distT="0" distB="0" distL="114300" distR="114300" simplePos="0" relativeHeight="251750400" behindDoc="0" locked="0" layoutInCell="1" allowOverlap="1" wp14:anchorId="6507E500" wp14:editId="7AE920B7">
            <wp:simplePos x="0" y="0"/>
            <wp:positionH relativeFrom="column">
              <wp:posOffset>837565</wp:posOffset>
            </wp:positionH>
            <wp:positionV relativeFrom="paragraph">
              <wp:posOffset>180975</wp:posOffset>
            </wp:positionV>
            <wp:extent cx="3600450" cy="2438400"/>
            <wp:effectExtent l="19050" t="0" r="0" b="0"/>
            <wp:wrapSquare wrapText="bothSides"/>
            <wp:docPr id="1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srcRect/>
                    <a:stretch>
                      <a:fillRect/>
                    </a:stretch>
                  </pic:blipFill>
                  <pic:spPr bwMode="auto">
                    <a:xfrm>
                      <a:off x="0" y="0"/>
                      <a:ext cx="3600450" cy="2438400"/>
                    </a:xfrm>
                    <a:prstGeom prst="rect">
                      <a:avLst/>
                    </a:prstGeom>
                    <a:noFill/>
                    <a:ln w="9525">
                      <a:noFill/>
                      <a:miter lim="800000"/>
                      <a:headEnd/>
                      <a:tailEnd/>
                    </a:ln>
                  </pic:spPr>
                </pic:pic>
              </a:graphicData>
            </a:graphic>
          </wp:anchor>
        </w:drawing>
      </w:r>
    </w:p>
    <w:p w:rsidR="00A95761"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865759"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eastAsia="uk-UA"/>
        </w:rPr>
        <w:t>Рис. </w:t>
      </w:r>
      <w:r>
        <w:rPr>
          <w:rFonts w:ascii="Times New Roman" w:eastAsia="Times New Roman" w:hAnsi="Times New Roman" w:cs="Times New Roman"/>
          <w:color w:val="000000"/>
          <w:sz w:val="28"/>
          <w:szCs w:val="28"/>
          <w:lang w:val="uk-UA" w:eastAsia="uk-UA"/>
        </w:rPr>
        <w:t>8</w:t>
      </w:r>
      <w:r w:rsidRPr="00162C33">
        <w:rPr>
          <w:rFonts w:ascii="Times New Roman" w:eastAsia="Times New Roman" w:hAnsi="Times New Roman" w:cs="Times New Roman"/>
          <w:color w:val="000000"/>
          <w:sz w:val="28"/>
          <w:szCs w:val="28"/>
          <w:lang w:eastAsia="uk-UA"/>
        </w:rPr>
        <w:t>. Схема RС-автогенератора на операційному підсилювачі з подвійним</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Т-подібним</w:t>
      </w:r>
      <w:r w:rsidRPr="00162C33">
        <w:rPr>
          <w:rFonts w:ascii="Times New Roman" w:eastAsia="Times New Roman" w:hAnsi="Times New Roman" w:cs="Times New Roman"/>
          <w:color w:val="000000"/>
          <w:sz w:val="28"/>
          <w:szCs w:val="28"/>
          <w:lang w:val="uk-UA" w:eastAsia="uk-UA"/>
        </w:rPr>
        <w:tab/>
        <w:t xml:space="preserve"> </w:t>
      </w:r>
      <w:r w:rsidRPr="00162C33">
        <w:rPr>
          <w:rFonts w:ascii="Times New Roman" w:eastAsia="Times New Roman" w:hAnsi="Times New Roman" w:cs="Times New Roman"/>
          <w:color w:val="000000"/>
          <w:sz w:val="28"/>
          <w:szCs w:val="28"/>
          <w:lang w:eastAsia="uk-UA"/>
        </w:rPr>
        <w:t>мостом </w:t>
      </w:r>
      <w:r w:rsidRPr="00162C33">
        <w:rPr>
          <w:rFonts w:ascii="Times New Roman" w:eastAsia="Times New Roman" w:hAnsi="Times New Roman" w:cs="Times New Roman"/>
          <w:color w:val="000000"/>
          <w:sz w:val="28"/>
          <w:szCs w:val="28"/>
          <w:shd w:val="clear" w:color="auto" w:fill="FFFFFF"/>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b/>
          <w:color w:val="C00000"/>
          <w:sz w:val="28"/>
          <w:szCs w:val="28"/>
          <w:lang w:eastAsia="uk-UA"/>
        </w:rPr>
        <w:t>4. RC-генератор на ОП  з послідовно-паралельним  RC-ланцюгом</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t> </w:t>
      </w:r>
      <w:r w:rsidRPr="00162C33">
        <w:rPr>
          <w:rFonts w:ascii="Times New Roman" w:eastAsia="Times New Roman" w:hAnsi="Times New Roman" w:cs="Times New Roman"/>
          <w:noProof/>
          <w:color w:val="000000"/>
          <w:sz w:val="28"/>
          <w:szCs w:val="28"/>
        </w:rPr>
        <w:drawing>
          <wp:inline distT="0" distB="0" distL="0" distR="0" wp14:anchorId="5C990603" wp14:editId="758892E7">
            <wp:extent cx="4772025" cy="1609725"/>
            <wp:effectExtent l="19050" t="0" r="9525" b="0"/>
            <wp:docPr id="186" name="Рисунок 696" descr="C:\Documents and Settings\Администратор\Рабочий стол\ген гар кол\Генераторы гармонических колебаний_files\Image18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 descr="C:\Documents and Settings\Администратор\Рабочий стол\ген гар кол\Генераторы гармонических колебаний_files\Image18I.gif"/>
                    <pic:cNvPicPr>
                      <a:picLocks noChangeAspect="1" noChangeArrowheads="1"/>
                    </pic:cNvPicPr>
                  </pic:nvPicPr>
                  <pic:blipFill>
                    <a:blip r:embed="rId237" cstate="print">
                      <a:lum bright="-20000" contrast="40000"/>
                    </a:blip>
                    <a:srcRect/>
                    <a:stretch>
                      <a:fillRect/>
                    </a:stretch>
                  </pic:blipFill>
                  <pic:spPr bwMode="auto">
                    <a:xfrm>
                      <a:off x="0" y="0"/>
                      <a:ext cx="4772025" cy="160972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Рис.</w:t>
      </w:r>
      <w:r w:rsidRPr="00162C33">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val="uk-UA" w:eastAsia="uk-UA"/>
        </w:rPr>
        <w:t>9</w:t>
      </w:r>
      <w:r w:rsidRPr="00162C33">
        <w:rPr>
          <w:rFonts w:ascii="Times New Roman" w:eastAsia="Times New Roman" w:hAnsi="Times New Roman" w:cs="Times New Roman"/>
          <w:color w:val="000000"/>
          <w:sz w:val="28"/>
          <w:szCs w:val="28"/>
          <w:lang w:val="uk-UA" w:eastAsia="uk-UA"/>
        </w:rPr>
        <w:t xml:space="preserve"> - Принципова схема генератора з послідовно-паралельним  </w:t>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-ланцюгом</w:t>
      </w:r>
      <w:r w:rsidRPr="00162C33">
        <w:rPr>
          <w:rFonts w:ascii="Times New Roman" w:eastAsia="Times New Roman" w:hAnsi="Times New Roman" w:cs="Times New Roman"/>
          <w:color w:val="000000"/>
          <w:sz w:val="28"/>
          <w:szCs w:val="28"/>
          <w:lang w:val="uk-UA" w:eastAsia="uk-UA"/>
        </w:rPr>
        <w:tab/>
        <w:t>на</w:t>
      </w:r>
      <w:r w:rsidRPr="00162C33">
        <w:rPr>
          <w:rFonts w:ascii="Times New Roman" w:eastAsia="Times New Roman" w:hAnsi="Times New Roman" w:cs="Times New Roman"/>
          <w:color w:val="000000"/>
          <w:sz w:val="28"/>
          <w:szCs w:val="28"/>
          <w:lang w:val="uk-UA" w:eastAsia="uk-UA"/>
        </w:rPr>
        <w:tab/>
        <w:t>ОП</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noProof/>
          <w:color w:val="000000"/>
          <w:sz w:val="28"/>
          <w:szCs w:val="28"/>
        </w:rPr>
        <w:drawing>
          <wp:inline distT="0" distB="0" distL="0" distR="0" wp14:anchorId="1378A4C0" wp14:editId="165524E8">
            <wp:extent cx="3171825" cy="1504950"/>
            <wp:effectExtent l="19050" t="0" r="9525" b="0"/>
            <wp:docPr id="187" name="Рисунок 697" descr="C:\Documents and Settings\Администратор\Рабочий стол\ген гар кол\Генераторы гармонических колебаний_files\Image18J.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descr="C:\Documents and Settings\Администратор\Рабочий стол\ген гар кол\Генераторы гармонических колебаний_files\Image18J.gif"/>
                    <pic:cNvPicPr>
                      <a:picLocks noChangeAspect="1" noChangeArrowheads="1"/>
                    </pic:cNvPicPr>
                  </pic:nvPicPr>
                  <pic:blipFill>
                    <a:blip r:embed="rId238" cstate="print"/>
                    <a:srcRect/>
                    <a:stretch>
                      <a:fillRect/>
                    </a:stretch>
                  </pic:blipFill>
                  <pic:spPr bwMode="auto">
                    <a:xfrm>
                      <a:off x="0" y="0"/>
                      <a:ext cx="3171825" cy="150495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t>Рис.</w:t>
      </w:r>
      <w:r w:rsidRPr="00162C33">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val="uk-UA" w:eastAsia="uk-UA"/>
        </w:rPr>
        <w:t>10</w:t>
      </w:r>
      <w:r w:rsidRPr="00162C33">
        <w:rPr>
          <w:rFonts w:ascii="Times New Roman" w:eastAsia="Times New Roman" w:hAnsi="Times New Roman" w:cs="Times New Roman"/>
          <w:color w:val="000000"/>
          <w:sz w:val="28"/>
          <w:szCs w:val="28"/>
          <w:lang w:val="uk-UA" w:eastAsia="uk-UA"/>
        </w:rPr>
        <w:t>-Частотна</w:t>
      </w:r>
      <w:r w:rsidRPr="00162C33">
        <w:rPr>
          <w:rFonts w:ascii="Times New Roman" w:eastAsia="Times New Roman" w:hAnsi="Times New Roman" w:cs="Times New Roman"/>
          <w:color w:val="000000"/>
          <w:sz w:val="28"/>
          <w:szCs w:val="28"/>
          <w:lang w:val="uk-UA" w:eastAsia="uk-UA"/>
        </w:rPr>
        <w:tab/>
        <w:t>характеристика</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-ланцюга</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lastRenderedPageBreak/>
        <w:br/>
        <w:t xml:space="preserve">Так як послідовно-паралельна ланцюг має на частоті настроювання </w:t>
      </w:r>
      <w:r w:rsidRPr="00162C33">
        <w:rPr>
          <w:rFonts w:ascii="Times New Roman" w:eastAsia="Times New Roman" w:hAnsi="Times New Roman" w:cs="Times New Roman"/>
          <w:color w:val="000000"/>
          <w:sz w:val="28"/>
          <w:szCs w:val="28"/>
          <w:lang w:eastAsia="uk-UA"/>
        </w:rPr>
        <w:t>ω</w:t>
      </w:r>
      <w:r w:rsidRPr="00162C33">
        <w:rPr>
          <w:rFonts w:ascii="Times New Roman" w:eastAsia="Times New Roman" w:hAnsi="Times New Roman" w:cs="Times New Roman"/>
          <w:color w:val="000000"/>
          <w:sz w:val="28"/>
          <w:szCs w:val="28"/>
          <w:lang w:val="uk-UA" w:eastAsia="uk-UA"/>
        </w:rPr>
        <w:t xml:space="preserve">0 коефіцієнт передачі </w:t>
      </w:r>
      <w:r w:rsidRPr="00162C33">
        <w:rPr>
          <w:rFonts w:ascii="Times New Roman" w:eastAsia="Times New Roman" w:hAnsi="Times New Roman" w:cs="Times New Roman"/>
          <w:color w:val="000000"/>
          <w:sz w:val="28"/>
          <w:szCs w:val="28"/>
          <w:lang w:eastAsia="uk-UA"/>
        </w:rPr>
        <w:t>β</w:t>
      </w:r>
      <w:r w:rsidRPr="00162C33">
        <w:rPr>
          <w:rFonts w:ascii="Times New Roman" w:eastAsia="Times New Roman" w:hAnsi="Times New Roman" w:cs="Times New Roman"/>
          <w:color w:val="000000"/>
          <w:sz w:val="28"/>
          <w:szCs w:val="28"/>
          <w:lang w:val="uk-UA" w:eastAsia="uk-UA"/>
        </w:rPr>
        <w:t>0 = 1/</w:t>
      </w:r>
      <w:r w:rsidRPr="00162C33">
        <w:rPr>
          <w:rFonts w:ascii="Times New Roman" w:eastAsia="Times New Roman" w:hAnsi="Times New Roman" w:cs="Times New Roman"/>
          <w:color w:val="000000"/>
          <w:sz w:val="28"/>
          <w:szCs w:val="28"/>
          <w:lang w:eastAsia="uk-UA"/>
        </w:rPr>
        <w:t>RC</w:t>
      </w:r>
      <w:r w:rsidRPr="00162C33">
        <w:rPr>
          <w:rFonts w:ascii="Times New Roman" w:eastAsia="Times New Roman" w:hAnsi="Times New Roman" w:cs="Times New Roman"/>
          <w:color w:val="000000"/>
          <w:sz w:val="28"/>
          <w:szCs w:val="28"/>
          <w:lang w:val="uk-UA" w:eastAsia="uk-UA"/>
        </w:rPr>
        <w:t xml:space="preserve">, то умова балансу амплітуд Кн ∙ </w:t>
      </w:r>
      <w:r w:rsidRPr="00162C33">
        <w:rPr>
          <w:rFonts w:ascii="Times New Roman" w:eastAsia="Times New Roman" w:hAnsi="Times New Roman" w:cs="Times New Roman"/>
          <w:color w:val="000000"/>
          <w:sz w:val="28"/>
          <w:szCs w:val="28"/>
          <w:lang w:eastAsia="uk-UA"/>
        </w:rPr>
        <w:t>β</w:t>
      </w:r>
      <w:r w:rsidRPr="00162C33">
        <w:rPr>
          <w:rFonts w:ascii="Times New Roman" w:eastAsia="Times New Roman" w:hAnsi="Times New Roman" w:cs="Times New Roman"/>
          <w:color w:val="000000"/>
          <w:sz w:val="28"/>
          <w:szCs w:val="28"/>
          <w:lang w:val="uk-UA" w:eastAsia="uk-UA"/>
        </w:rPr>
        <w:t>0 = 1 запишеться</w:t>
      </w:r>
      <w:r w:rsidRPr="00162C33">
        <w:rPr>
          <w:rFonts w:ascii="Times New Roman" w:eastAsia="Times New Roman" w:hAnsi="Times New Roman" w:cs="Times New Roman"/>
          <w:color w:val="000000"/>
          <w:sz w:val="28"/>
          <w:szCs w:val="28"/>
          <w:lang w:val="uk-UA" w:eastAsia="uk-UA"/>
        </w:rPr>
        <w:tab/>
        <w:t xml:space="preserve"> як</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noProof/>
          <w:color w:val="000000"/>
          <w:sz w:val="28"/>
          <w:szCs w:val="28"/>
        </w:rPr>
        <w:drawing>
          <wp:inline distT="0" distB="0" distL="0" distR="0" wp14:anchorId="5B7592E0" wp14:editId="489076DD">
            <wp:extent cx="1257300" cy="495300"/>
            <wp:effectExtent l="19050" t="0" r="0" b="0"/>
            <wp:docPr id="188" name="Рисунок 701" descr="C:\Documents and Settings\Администратор\Рабочий стол\ген гар кол\Генераторы гармонических колебаний_files\Image18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descr="C:\Documents and Settings\Администратор\Рабочий стол\ген гар кол\Генераторы гармонических колебаний_files\Image18M.gif"/>
                    <pic:cNvPicPr>
                      <a:picLocks noChangeAspect="1" noChangeArrowheads="1"/>
                    </pic:cNvPicPr>
                  </pic:nvPicPr>
                  <pic:blipFill>
                    <a:blip r:embed="rId239" cstate="print">
                      <a:lum bright="10000"/>
                    </a:blip>
                    <a:srcRect/>
                    <a:stretch>
                      <a:fillRect/>
                    </a:stretch>
                  </pic:blipFill>
                  <pic:spPr bwMode="auto">
                    <a:xfrm>
                      <a:off x="0" y="0"/>
                      <a:ext cx="1257300" cy="4953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t>звідки</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2 = 2</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1</w:t>
      </w:r>
      <w:r w:rsidRPr="00162C33">
        <w:rPr>
          <w:rFonts w:ascii="Times New Roman" w:eastAsia="Times New Roman" w:hAnsi="Times New Roman" w:cs="Times New Roman"/>
          <w:color w:val="000000"/>
          <w:sz w:val="28"/>
          <w:szCs w:val="28"/>
          <w:lang w:val="uk-UA" w:eastAsia="uk-UA"/>
        </w:rPr>
        <w:tab/>
        <w:t>і</w:t>
      </w:r>
      <w:r w:rsidRPr="00162C33">
        <w:rPr>
          <w:rFonts w:ascii="Times New Roman" w:eastAsia="Times New Roman" w:hAnsi="Times New Roman" w:cs="Times New Roman"/>
          <w:color w:val="000000"/>
          <w:sz w:val="28"/>
          <w:szCs w:val="28"/>
          <w:lang w:val="uk-UA" w:eastAsia="uk-UA"/>
        </w:rPr>
        <w:tab/>
        <w:t>К =</w:t>
      </w:r>
      <w:r w:rsidRPr="00162C33">
        <w:rPr>
          <w:rFonts w:ascii="Times New Roman" w:eastAsia="Times New Roman" w:hAnsi="Times New Roman" w:cs="Times New Roman"/>
          <w:color w:val="000000"/>
          <w:sz w:val="28"/>
          <w:szCs w:val="28"/>
          <w:lang w:val="uk-UA" w:eastAsia="uk-UA"/>
        </w:rPr>
        <w:tab/>
        <w:t>3.</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xml:space="preserve">Регулювання частоти в цьому генераторі здійснюється одночасною зміною опорів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 xml:space="preserve"> або ємностей С.</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 xml:space="preserve">Для стабілізації амплітуди генерованих коливань як опір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1 застосовують терморезистор з позитивним температурним коефіцієнтом.</w:t>
      </w:r>
      <w:r w:rsidRPr="00162C33">
        <w:rPr>
          <w:rFonts w:ascii="Times New Roman" w:eastAsia="Times New Roman" w:hAnsi="Times New Roman" w:cs="Times New Roman"/>
          <w:color w:val="000000"/>
          <w:sz w:val="28"/>
          <w:szCs w:val="28"/>
          <w:lang w:eastAsia="uk-UA"/>
        </w:rPr>
        <w:t> Якщо при цьому амплітуда вихідного сигналу зросте вище встановленого рівня, то зрослий сигнал на виході генератора призведе до збільшення напруги та струму (тобто потужності) на R1.</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lang w:val="uk-UA" w:eastAsia="uk-UA"/>
        </w:rPr>
        <w:t xml:space="preserve">При нагріванні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1 його опір зросте й коефіцієнт посилення по неінвертуючий вхід зменшиться (тобто зменшиться нахил амплітудної характеристики підсилювача по неінвертуючий вхід).</w:t>
      </w:r>
      <w:r w:rsidRPr="00162C33">
        <w:rPr>
          <w:rFonts w:ascii="Times New Roman" w:eastAsia="Times New Roman" w:hAnsi="Times New Roman" w:cs="Times New Roman"/>
          <w:color w:val="000000"/>
          <w:sz w:val="28"/>
          <w:szCs w:val="28"/>
          <w:lang w:eastAsia="uk-UA"/>
        </w:rPr>
        <w:t> Це призведе до зменшення амплітуди автоколивань на виході.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Якщо ж амплітуда автоколивань зменшиться, то потужність виділяється на R1 зменшиться. Його температура також зменшиться, що викличе зменшення його температури. Коефіцієнт посилення зросте, збільшиться нахил характеристики, точка перетину характеристик зміститься вгору й забезпечить більшу амплітуду. В якості такого терморезистора можна використовувати малопотужну лампу розжарювання.</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Існує безліч стабілізаторів амплітуди коливань.</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Так, наприклад, послідовно з R2 включають двосторонній стабілітрон, який працює як на позитивній, так і на негативній полуволне (рис. 4,1-а.). При цьому, поки амплітуда вихідного сигналу недостігла напруги стабілізації, еквівалентний опір R2 і велике. Тому великий і коефіцієнт підсилення. </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lastRenderedPageBreak/>
        <w:t>Це призводить до зростання амплітуди вихідної напруги. При досягненні напруги стабілізації відбувається пробій стабілітрона, еквівалентний опір ланцюга ОС зменшується до виконання умови балансу амплітуд і вихідна напруга стабілізується на цьому рівні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 xml:space="preserve">. За допомогою стабілітронів можна </w:t>
      </w:r>
      <w:r w:rsidRPr="00162C33">
        <w:rPr>
          <w:rFonts w:ascii="Times New Roman" w:eastAsia="Times New Roman" w:hAnsi="Times New Roman" w:cs="Times New Roman"/>
          <w:color w:val="000000"/>
          <w:sz w:val="28"/>
          <w:szCs w:val="28"/>
          <w:lang w:val="uk-UA" w:eastAsia="uk-UA"/>
        </w:rPr>
        <w:t xml:space="preserve">штучно </w:t>
      </w:r>
      <w:r w:rsidRPr="00162C33">
        <w:rPr>
          <w:rFonts w:ascii="Times New Roman" w:eastAsia="Times New Roman" w:hAnsi="Times New Roman" w:cs="Times New Roman"/>
          <w:color w:val="000000"/>
          <w:sz w:val="28"/>
          <w:szCs w:val="28"/>
          <w:lang w:eastAsia="uk-UA"/>
        </w:rPr>
        <w:t>формувати вихідну характеристику генератора, створюючи за допомогою R2 і VС ділянку насичення на амплітудної характеристиці, відповідний напрузі.</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noProof/>
          <w:color w:val="000000"/>
          <w:sz w:val="28"/>
          <w:szCs w:val="28"/>
        </w:rPr>
        <w:drawing>
          <wp:inline distT="0" distB="0" distL="0" distR="0" wp14:anchorId="692CCDCE" wp14:editId="76E049A6">
            <wp:extent cx="3895725" cy="2105025"/>
            <wp:effectExtent l="19050" t="0" r="9525" b="0"/>
            <wp:docPr id="189" name="Рисунок 718" descr="C:\Documents and Settings\Администратор\Рабочий стол\ген гар кол\Генераторы гармонических колебаний_files\Image18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 descr="C:\Documents and Settings\Администратор\Рабочий стол\ген гар кол\Генераторы гармонических колебаний_files\Image18V.gif"/>
                    <pic:cNvPicPr>
                      <a:picLocks noChangeAspect="1" noChangeArrowheads="1"/>
                    </pic:cNvPicPr>
                  </pic:nvPicPr>
                  <pic:blipFill>
                    <a:blip r:embed="rId240" cstate="print">
                      <a:lum bright="-10000" contrast="40000"/>
                    </a:blip>
                    <a:srcRect/>
                    <a:stretch>
                      <a:fillRect/>
                    </a:stretch>
                  </pic:blipFill>
                  <pic:spPr bwMode="auto">
                    <a:xfrm>
                      <a:off x="0" y="0"/>
                      <a:ext cx="3895725" cy="2105025"/>
                    </a:xfrm>
                    <a:prstGeom prst="rect">
                      <a:avLst/>
                    </a:prstGeom>
                    <a:noFill/>
                    <a:ln w="9525">
                      <a:noFill/>
                      <a:miter lim="800000"/>
                      <a:headEnd/>
                      <a:tailEnd/>
                    </a:ln>
                  </pic:spPr>
                </pic:pic>
              </a:graphicData>
            </a:graphic>
          </wp:inline>
        </w:drawing>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eastAsia="uk-UA"/>
        </w:rPr>
        <w:t>Рис.</w:t>
      </w:r>
      <w:r>
        <w:rPr>
          <w:rFonts w:ascii="Times New Roman" w:eastAsia="Times New Roman" w:hAnsi="Times New Roman" w:cs="Times New Roman"/>
          <w:color w:val="000000"/>
          <w:sz w:val="28"/>
          <w:szCs w:val="28"/>
          <w:lang w:val="uk-UA" w:eastAsia="uk-UA"/>
        </w:rPr>
        <w:t>11</w:t>
      </w:r>
      <w:r w:rsidRPr="00162C33">
        <w:rPr>
          <w:rFonts w:ascii="Times New Roman" w:eastAsia="Times New Roman" w:hAnsi="Times New Roman" w:cs="Times New Roman"/>
          <w:color w:val="000000"/>
          <w:sz w:val="28"/>
          <w:szCs w:val="28"/>
          <w:lang w:eastAsia="uk-UA"/>
        </w:rPr>
        <w:t xml:space="preserve"> - Принципова схема генератора з послідовно-паралельним RC-ланцюгом на</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ОП</w:t>
      </w:r>
      <w:r w:rsidRPr="00162C33">
        <w:rPr>
          <w:rFonts w:ascii="Times New Roman" w:eastAsia="Times New Roman" w:hAnsi="Times New Roman" w:cs="Times New Roman"/>
          <w:color w:val="000000"/>
          <w:sz w:val="28"/>
          <w:szCs w:val="28"/>
          <w:lang w:eastAsia="uk-UA"/>
        </w:rPr>
        <w:br/>
        <w:t> </w:t>
      </w:r>
      <w:r w:rsidRPr="00162C33">
        <w:rPr>
          <w:rFonts w:ascii="Times New Roman" w:eastAsia="Times New Roman" w:hAnsi="Times New Roman" w:cs="Times New Roman"/>
          <w:color w:val="000000"/>
          <w:sz w:val="28"/>
          <w:szCs w:val="28"/>
          <w:lang w:eastAsia="uk-UA"/>
        </w:rPr>
        <w:br/>
      </w:r>
      <w:r>
        <w:rPr>
          <w:rFonts w:ascii="Times New Roman" w:eastAsia="Times New Roman" w:hAnsi="Times New Roman" w:cs="Times New Roman"/>
          <w:b/>
          <w:color w:val="C00000"/>
          <w:sz w:val="28"/>
          <w:szCs w:val="28"/>
          <w:lang w:val="uk-UA" w:eastAsia="uk-UA"/>
        </w:rPr>
        <w:tab/>
      </w:r>
      <w:r w:rsidRPr="00162C33">
        <w:rPr>
          <w:rFonts w:ascii="Times New Roman" w:eastAsia="Times New Roman" w:hAnsi="Times New Roman" w:cs="Times New Roman"/>
          <w:b/>
          <w:color w:val="C00000"/>
          <w:sz w:val="28"/>
          <w:szCs w:val="28"/>
          <w:lang w:eastAsia="uk-UA"/>
        </w:rPr>
        <w:t>5. Схема генератора RC – типу на ОП з фазоповоротним  ланцюгом</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Побудувати схему генератора можна застосовуючи частотно залежні ланцюга, які не мають у своїй частотній характеристиці максимумів або мінімумів. При цьому також можна забезпечити виконання умов балансу амплітуд</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і</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фаз.</w:t>
      </w:r>
      <w:r w:rsidRPr="00162C33">
        <w:rPr>
          <w:rFonts w:ascii="Times New Roman" w:eastAsia="Times New Roman" w:hAnsi="Times New Roman" w:cs="Times New Roman"/>
          <w:color w:val="000000"/>
          <w:sz w:val="28"/>
          <w:szCs w:val="28"/>
          <w:lang w:eastAsia="uk-UA"/>
        </w:rPr>
        <w:br/>
        <w:t>Наприклад розглянемо RС-ланцюг, що складається з трьох дифференцирующих ланок, яка може застосовуватися для побудови генератора.</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noProof/>
          <w:color w:val="000000"/>
          <w:sz w:val="28"/>
          <w:szCs w:val="28"/>
        </w:rPr>
        <w:lastRenderedPageBreak/>
        <w:drawing>
          <wp:inline distT="0" distB="0" distL="0" distR="0" wp14:anchorId="15766223" wp14:editId="799FA3DD">
            <wp:extent cx="3933825" cy="1323975"/>
            <wp:effectExtent l="19050" t="0" r="9525" b="0"/>
            <wp:docPr id="190" name="Рисунок 749" descr="C:\Documents and Settings\Администратор\Рабочий стол\ген гар кол\Генераторы гармонических колебаний_files\Image19J.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9" descr="C:\Documents and Settings\Администратор\Рабочий стол\ген гар кол\Генераторы гармонических колебаний_files\Image19J.gif"/>
                    <pic:cNvPicPr>
                      <a:picLocks noChangeAspect="1" noChangeArrowheads="1"/>
                    </pic:cNvPicPr>
                  </pic:nvPicPr>
                  <pic:blipFill>
                    <a:blip r:embed="rId241" cstate="print">
                      <a:lum bright="-20000" contrast="40000"/>
                    </a:blip>
                    <a:srcRect/>
                    <a:stretch>
                      <a:fillRect/>
                    </a:stretch>
                  </pic:blipFill>
                  <pic:spPr bwMode="auto">
                    <a:xfrm>
                      <a:off x="0" y="0"/>
                      <a:ext cx="3933825" cy="132397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Рис.</w:t>
      </w:r>
      <w:r w:rsidRPr="00162C33">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val="uk-UA" w:eastAsia="uk-UA"/>
        </w:rPr>
        <w:t>12</w:t>
      </w:r>
      <w:r w:rsidRPr="00162C33">
        <w:rPr>
          <w:rFonts w:ascii="Times New Roman" w:eastAsia="Times New Roman" w:hAnsi="Times New Roman" w:cs="Times New Roman"/>
          <w:color w:val="000000"/>
          <w:sz w:val="28"/>
          <w:szCs w:val="28"/>
          <w:lang w:val="uk-UA" w:eastAsia="uk-UA"/>
        </w:rPr>
        <w:t xml:space="preserve"> -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С-ланцюг з трьох дифференцюючих ланок</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Такий ланцюг не буде пропускати НЧ сигнали і постійну складову, але добре пропускає ВЧ сигнали. На високій частоті ланцюг не дає фазового зсуву.При зменшенні частоти кожен RС-ланцюг дає фазовий зсув,який  дорівнює 90 градусів.</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Коефіцієнт передачі такого ланцюга залежить від частоти. Фазовий зсув між вихідним і вхідним сигналом із зростанням частоти зменшується від 270градусів  до 0градусів . На деякій частоті ω0 фазовий зсув дорівнює 180градусів, а B = 1 / 30.Ця властивість використовується при побудові генератора.</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noProof/>
          <w:color w:val="000000"/>
          <w:sz w:val="28"/>
          <w:szCs w:val="28"/>
        </w:rPr>
        <w:drawing>
          <wp:inline distT="0" distB="0" distL="0" distR="0" wp14:anchorId="7C5E5C9A" wp14:editId="4B1381F2">
            <wp:extent cx="4248150" cy="2009775"/>
            <wp:effectExtent l="19050" t="0" r="0" b="0"/>
            <wp:docPr id="191" name="Рисунок 750" descr="C:\Documents and Settings\Администратор\Рабочий стол\ген гар кол\Генераторы гармонических колебаний_files\Image19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0" descr="C:\Documents and Settings\Администратор\Рабочий стол\ген гар кол\Генераторы гармонических колебаний_files\Image19K.gif"/>
                    <pic:cNvPicPr>
                      <a:picLocks noChangeAspect="1" noChangeArrowheads="1"/>
                    </pic:cNvPicPr>
                  </pic:nvPicPr>
                  <pic:blipFill>
                    <a:blip r:embed="rId242" cstate="print">
                      <a:lum bright="-20000" contrast="40000"/>
                    </a:blip>
                    <a:srcRect/>
                    <a:stretch>
                      <a:fillRect/>
                    </a:stretch>
                  </pic:blipFill>
                  <pic:spPr bwMode="auto">
                    <a:xfrm>
                      <a:off x="0" y="0"/>
                      <a:ext cx="4248150" cy="200977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Рис.</w:t>
      </w:r>
      <w:r w:rsidRPr="00162C33">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val="uk-UA" w:eastAsia="uk-UA"/>
        </w:rPr>
        <w:t>13</w:t>
      </w:r>
      <w:r w:rsidRPr="00162C33">
        <w:rPr>
          <w:rFonts w:ascii="Times New Roman" w:eastAsia="Times New Roman" w:hAnsi="Times New Roman" w:cs="Times New Roman"/>
          <w:color w:val="000000"/>
          <w:sz w:val="28"/>
          <w:szCs w:val="28"/>
          <w:lang w:val="uk-UA" w:eastAsia="uk-UA"/>
        </w:rPr>
        <w:t xml:space="preserve"> - Схема генератора з фазоповоротним  ланцюгом</w:t>
      </w:r>
      <w:r w:rsidRPr="00162C33">
        <w:rPr>
          <w:rFonts w:ascii="Times New Roman" w:eastAsia="Times New Roman" w:hAnsi="Times New Roman" w:cs="Times New Roman"/>
          <w:color w:val="000000"/>
          <w:sz w:val="28"/>
          <w:szCs w:val="28"/>
          <w:lang w:val="uk-UA"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Генератор будується на інвертуючому підсилювачі, в ЗЗ якого включений</w:t>
      </w:r>
      <w:r w:rsidRPr="00162C33">
        <w:rPr>
          <w:rFonts w:ascii="Times New Roman" w:eastAsia="Times New Roman" w:hAnsi="Times New Roman" w:cs="Times New Roman"/>
          <w:color w:val="000000"/>
          <w:sz w:val="28"/>
          <w:szCs w:val="28"/>
          <w:lang w:val="uk-UA" w:eastAsia="uk-UA"/>
        </w:rPr>
        <w:tab/>
        <w:t xml:space="preserve">дифференцюючий </w:t>
      </w:r>
      <w:r w:rsidRPr="00162C33">
        <w:rPr>
          <w:rFonts w:ascii="Times New Roman" w:eastAsia="Times New Roman" w:hAnsi="Times New Roman" w:cs="Times New Roman"/>
          <w:color w:val="000000"/>
          <w:sz w:val="28"/>
          <w:szCs w:val="28"/>
          <w:lang w:val="uk-UA" w:eastAsia="uk-UA"/>
        </w:rPr>
        <w:tab/>
        <w:t>ланцюг.</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 xml:space="preserve">Фазовий зсув, що вноситься ЗЗ на частоті </w:t>
      </w:r>
      <w:r w:rsidRPr="00162C33">
        <w:rPr>
          <w:rFonts w:ascii="Times New Roman" w:eastAsia="Times New Roman" w:hAnsi="Times New Roman" w:cs="Times New Roman"/>
          <w:color w:val="000000"/>
          <w:sz w:val="28"/>
          <w:szCs w:val="28"/>
          <w:lang w:eastAsia="uk-UA"/>
        </w:rPr>
        <w:t>ω</w:t>
      </w:r>
      <w:r w:rsidRPr="00162C33">
        <w:rPr>
          <w:rFonts w:ascii="Times New Roman" w:eastAsia="Times New Roman" w:hAnsi="Times New Roman" w:cs="Times New Roman"/>
          <w:color w:val="000000"/>
          <w:sz w:val="28"/>
          <w:szCs w:val="28"/>
          <w:lang w:val="uk-UA" w:eastAsia="uk-UA"/>
        </w:rPr>
        <w:t xml:space="preserve">0 дорівнює 180о, а результуючий фазовий зсув, що вноситься інвертуєчим підсилювачем разом з ЗЗ дорівнює </w:t>
      </w:r>
      <w:r w:rsidRPr="00162C33">
        <w:rPr>
          <w:rFonts w:ascii="Times New Roman" w:eastAsia="Times New Roman" w:hAnsi="Times New Roman" w:cs="Times New Roman"/>
          <w:color w:val="000000"/>
          <w:sz w:val="28"/>
          <w:szCs w:val="28"/>
          <w:lang w:val="uk-UA" w:eastAsia="uk-UA"/>
        </w:rPr>
        <w:lastRenderedPageBreak/>
        <w:t>360о.</w:t>
      </w:r>
      <w:r w:rsidRPr="00162C33">
        <w:rPr>
          <w:rFonts w:ascii="Times New Roman" w:eastAsia="Times New Roman" w:hAnsi="Times New Roman" w:cs="Times New Roman"/>
          <w:color w:val="000000"/>
          <w:sz w:val="28"/>
          <w:szCs w:val="28"/>
          <w:lang w:eastAsia="uk-UA"/>
        </w:rPr>
        <w:t> Таким чином незважаючи на те, що вихід RС-КОЛА  підключений до інвертуючого  входу ОП, ЗЗ   через RС-ланцюг - позитивни</w:t>
      </w:r>
      <w:r w:rsidRPr="00162C33">
        <w:rPr>
          <w:rFonts w:ascii="Times New Roman" w:eastAsia="Times New Roman" w:hAnsi="Times New Roman" w:cs="Times New Roman"/>
          <w:noProof/>
          <w:color w:val="000000"/>
          <w:sz w:val="28"/>
          <w:szCs w:val="28"/>
        </w:rPr>
        <w:drawing>
          <wp:inline distT="0" distB="0" distL="0" distR="0" wp14:anchorId="466D0073" wp14:editId="5EB705F4">
            <wp:extent cx="3933825" cy="1562100"/>
            <wp:effectExtent l="19050" t="0" r="9525" b="0"/>
            <wp:docPr id="192" name="Рисунок 751" descr="C:\Documents and Settings\Администратор\Рабочий стол\ген гар кол\Генераторы гармонических колебаний_files\Image19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1" descr="C:\Documents and Settings\Администратор\Рабочий стол\ген гар кол\Генераторы гармонических колебаний_files\Image19L.gif"/>
                    <pic:cNvPicPr>
                      <a:picLocks noChangeAspect="1" noChangeArrowheads="1"/>
                    </pic:cNvPicPr>
                  </pic:nvPicPr>
                  <pic:blipFill>
                    <a:blip r:embed="rId243" cstate="print"/>
                    <a:srcRect/>
                    <a:stretch>
                      <a:fillRect/>
                    </a:stretch>
                  </pic:blipFill>
                  <pic:spPr bwMode="auto">
                    <a:xfrm>
                      <a:off x="0" y="0"/>
                      <a:ext cx="3933825" cy="1562100"/>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t> </w:t>
      </w:r>
      <w:r w:rsidRPr="00162C33">
        <w:rPr>
          <w:rFonts w:ascii="Times New Roman" w:eastAsia="Times New Roman" w:hAnsi="Times New Roman" w:cs="Times New Roman"/>
          <w:color w:val="000000"/>
          <w:sz w:val="28"/>
          <w:szCs w:val="28"/>
          <w:lang w:eastAsia="uk-UA"/>
        </w:rPr>
        <w:br/>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Рис.</w:t>
      </w:r>
      <w:r w:rsidRPr="00162C33">
        <w:rPr>
          <w:rFonts w:ascii="Times New Roman" w:eastAsia="Times New Roman" w:hAnsi="Times New Roman" w:cs="Times New Roman"/>
          <w:color w:val="000000"/>
          <w:sz w:val="28"/>
          <w:szCs w:val="28"/>
          <w:lang w:eastAsia="uk-UA"/>
        </w:rPr>
        <w:t> </w:t>
      </w:r>
      <w:r>
        <w:rPr>
          <w:rFonts w:ascii="Times New Roman" w:eastAsia="Times New Roman" w:hAnsi="Times New Roman" w:cs="Times New Roman"/>
          <w:color w:val="000000"/>
          <w:sz w:val="28"/>
          <w:szCs w:val="28"/>
          <w:lang w:val="uk-UA" w:eastAsia="uk-UA"/>
        </w:rPr>
        <w:t>14</w:t>
      </w:r>
      <w:r w:rsidRPr="00162C33">
        <w:rPr>
          <w:rFonts w:ascii="Times New Roman" w:eastAsia="Times New Roman" w:hAnsi="Times New Roman" w:cs="Times New Roman"/>
          <w:color w:val="000000"/>
          <w:sz w:val="28"/>
          <w:szCs w:val="28"/>
          <w:lang w:val="uk-UA" w:eastAsia="uk-UA"/>
        </w:rPr>
        <w:tab/>
        <w:t>-</w:t>
      </w:r>
      <w:r w:rsidRPr="00162C33">
        <w:rPr>
          <w:rFonts w:ascii="Times New Roman" w:eastAsia="Times New Roman" w:hAnsi="Times New Roman" w:cs="Times New Roman"/>
          <w:color w:val="000000"/>
          <w:sz w:val="28"/>
          <w:szCs w:val="28"/>
          <w:lang w:val="uk-UA" w:eastAsia="uk-UA"/>
        </w:rPr>
        <w:tab/>
        <w:t>ФЧХ</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val="uk-UA" w:eastAsia="uk-UA"/>
        </w:rPr>
        <w:tab/>
        <w:t>генератора</w:t>
      </w:r>
      <w:r w:rsidRPr="00162C33">
        <w:rPr>
          <w:rFonts w:ascii="Times New Roman" w:eastAsia="Times New Roman" w:hAnsi="Times New Roman" w:cs="Times New Roman"/>
          <w:color w:val="000000"/>
          <w:sz w:val="28"/>
          <w:szCs w:val="28"/>
          <w:lang w:val="uk-UA" w:eastAsia="uk-UA"/>
        </w:rPr>
        <w:tab/>
      </w: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t>Умова</w:t>
      </w:r>
      <w:r w:rsidRPr="00162C33">
        <w:rPr>
          <w:rFonts w:ascii="Times New Roman" w:eastAsia="Times New Roman" w:hAnsi="Times New Roman" w:cs="Times New Roman"/>
          <w:color w:val="000000"/>
          <w:sz w:val="28"/>
          <w:szCs w:val="28"/>
          <w:lang w:val="uk-UA" w:eastAsia="uk-UA"/>
        </w:rPr>
        <w:tab/>
        <w:t>балансу</w:t>
      </w:r>
      <w:r w:rsidRPr="00162C33">
        <w:rPr>
          <w:rFonts w:ascii="Times New Roman" w:eastAsia="Times New Roman" w:hAnsi="Times New Roman" w:cs="Times New Roman"/>
          <w:color w:val="000000"/>
          <w:sz w:val="28"/>
          <w:szCs w:val="28"/>
          <w:lang w:val="uk-UA" w:eastAsia="uk-UA"/>
        </w:rPr>
        <w:tab/>
        <w:t>амплітуд:</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t xml:space="preserve">| КІ | </w:t>
      </w:r>
      <w:r w:rsidRPr="00162C33">
        <w:rPr>
          <w:rFonts w:ascii="Times New Roman" w:eastAsia="Times New Roman" w:hAnsi="Times New Roman" w:cs="Times New Roman"/>
          <w:color w:val="000000"/>
          <w:sz w:val="28"/>
          <w:szCs w:val="28"/>
          <w:lang w:eastAsia="uk-UA"/>
        </w:rPr>
        <w:t>B</w:t>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color w:val="000000"/>
          <w:sz w:val="28"/>
          <w:szCs w:val="28"/>
          <w:lang w:eastAsia="uk-UA"/>
        </w:rPr>
        <w:t>ω</w:t>
      </w:r>
      <w:r w:rsidRPr="00162C33">
        <w:rPr>
          <w:rFonts w:ascii="Times New Roman" w:eastAsia="Times New Roman" w:hAnsi="Times New Roman" w:cs="Times New Roman"/>
          <w:color w:val="000000"/>
          <w:sz w:val="28"/>
          <w:szCs w:val="28"/>
          <w:lang w:val="uk-UA" w:eastAsia="uk-UA"/>
        </w:rPr>
        <w:t xml:space="preserve">0) = 1, КІ =-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 xml:space="preserve">ос /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w:t>
      </w:r>
      <w:r w:rsidRPr="00162C33">
        <w:rPr>
          <w:rFonts w:ascii="Times New Roman" w:eastAsia="Times New Roman" w:hAnsi="Times New Roman" w:cs="Times New Roman"/>
          <w:color w:val="000000"/>
          <w:sz w:val="28"/>
          <w:szCs w:val="28"/>
          <w:lang w:val="uk-UA" w:eastAsia="uk-UA"/>
        </w:rPr>
        <w:br/>
        <w:t xml:space="preserve">| КІ | = 1 / </w:t>
      </w:r>
      <w:r w:rsidRPr="00162C33">
        <w:rPr>
          <w:rFonts w:ascii="Times New Roman" w:eastAsia="Times New Roman" w:hAnsi="Times New Roman" w:cs="Times New Roman"/>
          <w:color w:val="000000"/>
          <w:sz w:val="28"/>
          <w:szCs w:val="28"/>
          <w:lang w:eastAsia="uk-UA"/>
        </w:rPr>
        <w:t>B</w:t>
      </w:r>
      <w:r w:rsidRPr="00162C33">
        <w:rPr>
          <w:rFonts w:ascii="Times New Roman" w:eastAsia="Times New Roman" w:hAnsi="Times New Roman" w:cs="Times New Roman"/>
          <w:color w:val="000000"/>
          <w:sz w:val="28"/>
          <w:szCs w:val="28"/>
          <w:lang w:val="uk-UA" w:eastAsia="uk-UA"/>
        </w:rPr>
        <w:t xml:space="preserve"> (</w:t>
      </w:r>
      <w:r w:rsidRPr="00162C33">
        <w:rPr>
          <w:rFonts w:ascii="Times New Roman" w:eastAsia="Times New Roman" w:hAnsi="Times New Roman" w:cs="Times New Roman"/>
          <w:color w:val="000000"/>
          <w:sz w:val="28"/>
          <w:szCs w:val="28"/>
          <w:lang w:eastAsia="uk-UA"/>
        </w:rPr>
        <w:t>ω</w:t>
      </w:r>
      <w:r w:rsidRPr="00162C33">
        <w:rPr>
          <w:rFonts w:ascii="Times New Roman" w:eastAsia="Times New Roman" w:hAnsi="Times New Roman" w:cs="Times New Roman"/>
          <w:color w:val="000000"/>
          <w:sz w:val="28"/>
          <w:szCs w:val="28"/>
          <w:lang w:val="uk-UA" w:eastAsia="uk-UA"/>
        </w:rPr>
        <w:t xml:space="preserve">0) = 30, </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ос = 30</w:t>
      </w:r>
      <w:r w:rsidRPr="00162C33">
        <w:rPr>
          <w:rFonts w:ascii="Times New Roman" w:eastAsia="Times New Roman" w:hAnsi="Times New Roman" w:cs="Times New Roman"/>
          <w:color w:val="000000"/>
          <w:sz w:val="28"/>
          <w:szCs w:val="28"/>
          <w:lang w:eastAsia="uk-UA"/>
        </w:rPr>
        <w:t>R</w:t>
      </w:r>
      <w:r w:rsidRPr="00162C33">
        <w:rPr>
          <w:rFonts w:ascii="Times New Roman" w:eastAsia="Times New Roman" w:hAnsi="Times New Roman" w:cs="Times New Roman"/>
          <w:color w:val="000000"/>
          <w:sz w:val="28"/>
          <w:szCs w:val="28"/>
          <w:lang w:val="uk-UA" w:eastAsia="uk-UA"/>
        </w:rPr>
        <w:t>.</w:t>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br/>
      </w:r>
      <w:r w:rsidRPr="00162C33">
        <w:rPr>
          <w:rFonts w:ascii="Times New Roman" w:eastAsia="Times New Roman" w:hAnsi="Times New Roman" w:cs="Times New Roman"/>
          <w:color w:val="000000"/>
          <w:sz w:val="28"/>
          <w:szCs w:val="28"/>
          <w:lang w:val="uk-UA" w:eastAsia="uk-UA"/>
        </w:rPr>
        <w:tab/>
      </w:r>
      <w:r w:rsidRPr="00865759">
        <w:rPr>
          <w:rFonts w:ascii="Times New Roman" w:eastAsia="Times New Roman" w:hAnsi="Times New Roman" w:cs="Times New Roman"/>
          <w:color w:val="000000"/>
          <w:sz w:val="28"/>
          <w:szCs w:val="28"/>
          <w:lang w:val="uk-UA" w:eastAsia="uk-UA"/>
        </w:rPr>
        <w:t>При цьому генератор буде гене</w:t>
      </w:r>
      <w:r w:rsidRPr="00162C33">
        <w:rPr>
          <w:rFonts w:ascii="Times New Roman" w:eastAsia="Times New Roman" w:hAnsi="Times New Roman" w:cs="Times New Roman"/>
          <w:color w:val="000000"/>
          <w:sz w:val="28"/>
          <w:szCs w:val="28"/>
          <w:lang w:eastAsia="uk-UA"/>
        </w:rPr>
        <w:t>рувати коливання з частотою ω0, яка залежить від</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параметрів</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RС-кола:</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noProof/>
          <w:color w:val="000000"/>
          <w:sz w:val="28"/>
          <w:szCs w:val="28"/>
        </w:rPr>
        <w:drawing>
          <wp:inline distT="0" distB="0" distL="0" distR="0" wp14:anchorId="2E6C5B1A" wp14:editId="0DEFB8C9">
            <wp:extent cx="971550" cy="466725"/>
            <wp:effectExtent l="19050" t="0" r="0" b="0"/>
            <wp:docPr id="193" name="Рисунок 752" descr="C:\Documents and Settings\Администратор\Рабочий стол\ген гар кол\Генераторы гармонических колебаний_files\Image19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descr="C:\Documents and Settings\Администратор\Рабочий стол\ген гар кол\Генераторы гармонических колебаний_files\Image19M.gif"/>
                    <pic:cNvPicPr>
                      <a:picLocks noChangeAspect="1" noChangeArrowheads="1"/>
                    </pic:cNvPicPr>
                  </pic:nvPicPr>
                  <pic:blipFill>
                    <a:blip r:embed="rId244" cstate="print"/>
                    <a:srcRect/>
                    <a:stretch>
                      <a:fillRect/>
                    </a:stretch>
                  </pic:blipFill>
                  <pic:spPr bwMode="auto">
                    <a:xfrm>
                      <a:off x="0" y="0"/>
                      <a:ext cx="971550" cy="46672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r>
    </w:p>
    <w:p w:rsidR="00A95761"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При розрахунку генератора зазвичай ω0 відомо, З задають, розраховують R і по ньому знаходять Rос.</w:t>
      </w:r>
      <w:r w:rsidRPr="00162C33">
        <w:rPr>
          <w:rFonts w:ascii="Times New Roman" w:eastAsia="Times New Roman" w:hAnsi="Times New Roman" w:cs="Times New Roman"/>
          <w:color w:val="000000"/>
          <w:sz w:val="28"/>
          <w:szCs w:val="28"/>
          <w:lang w:eastAsia="uk-UA"/>
        </w:rPr>
        <w:br/>
        <w:t>Недоліком цієї схеми є те, що спотворення сигналу в цій схемі більше в порівнянні</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з</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іншими</w:t>
      </w:r>
      <w:r w:rsidRPr="00162C33">
        <w:rPr>
          <w:rFonts w:ascii="Times New Roman" w:eastAsia="Times New Roman" w:hAnsi="Times New Roman" w:cs="Times New Roman"/>
          <w:color w:val="000000"/>
          <w:sz w:val="28"/>
          <w:szCs w:val="28"/>
          <w:lang w:val="uk-UA" w:eastAsia="uk-UA"/>
        </w:rPr>
        <w:tab/>
      </w:r>
      <w:r>
        <w:rPr>
          <w:rFonts w:ascii="Times New Roman" w:eastAsia="Times New Roman" w:hAnsi="Times New Roman" w:cs="Times New Roman"/>
          <w:color w:val="000000"/>
          <w:sz w:val="28"/>
          <w:szCs w:val="28"/>
          <w:lang w:eastAsia="uk-UA"/>
        </w:rPr>
        <w:t>схемами.</w:t>
      </w:r>
    </w:p>
    <w:p w:rsidR="00A95761" w:rsidRPr="00162C33" w:rsidRDefault="00A95761" w:rsidP="00A95761">
      <w:pPr>
        <w:shd w:val="clear" w:color="auto" w:fill="FFFFFF"/>
        <w:spacing w:after="0" w:line="360" w:lineRule="auto"/>
        <w:ind w:firstLine="709"/>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Використання кварцевих резонаторів дозволяє значно знизити відносну зміну частоти генераторів. Однак, у кварцових генераторів утруднено оперативну зміну частоти вихідного сигналу.</w:t>
      </w:r>
      <w:r w:rsidRPr="00162C33">
        <w:rPr>
          <w:rFonts w:ascii="Times New Roman" w:eastAsia="Times New Roman" w:hAnsi="Times New Roman" w:cs="Times New Roman"/>
          <w:color w:val="000000"/>
          <w:sz w:val="28"/>
          <w:szCs w:val="28"/>
          <w:lang w:eastAsia="uk-UA"/>
        </w:rPr>
        <w:br/>
      </w:r>
      <w:r w:rsidRPr="00162C33">
        <w:rPr>
          <w:rFonts w:ascii="Times New Roman" w:eastAsia="Times New Roman" w:hAnsi="Times New Roman" w:cs="Times New Roman"/>
          <w:color w:val="000000"/>
          <w:sz w:val="28"/>
          <w:szCs w:val="28"/>
          <w:lang w:val="uk-UA" w:eastAsia="uk-UA"/>
        </w:rPr>
        <w:tab/>
        <w:t xml:space="preserve">На відміну від аналогових, цифрові генератори володіють високою </w:t>
      </w:r>
      <w:r w:rsidRPr="00162C33">
        <w:rPr>
          <w:rFonts w:ascii="Times New Roman" w:eastAsia="Times New Roman" w:hAnsi="Times New Roman" w:cs="Times New Roman"/>
          <w:color w:val="000000"/>
          <w:sz w:val="28"/>
          <w:szCs w:val="28"/>
          <w:lang w:val="uk-UA" w:eastAsia="uk-UA"/>
        </w:rPr>
        <w:lastRenderedPageBreak/>
        <w:t>стабільністю, надійністю, можливістю зміни частоти генерується сигналу в широких межах і універсальністю.</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Бурхливий розвиток цифрової електронної техніки дозволяє у все більшій кількості випадків формування аналогових сигналів використовувати цифрові методи.</w:t>
      </w:r>
      <w:r w:rsidRPr="00162C33">
        <w:rPr>
          <w:rFonts w:ascii="Times New Roman" w:eastAsia="Times New Roman" w:hAnsi="Times New Roman" w:cs="Times New Roman"/>
          <w:color w:val="000000"/>
          <w:sz w:val="28"/>
          <w:szCs w:val="28"/>
          <w:lang w:eastAsia="uk-UA"/>
        </w:rPr>
        <w:t> Так як цифрові генератори аналогових сигналів мають ряд переваг:</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Універсальність, оскільки вони дозволяють генерувати аналоговий сигнал з довільною, заданої користувачем, формою;</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Відсутність обмеження по мінімальній частоті;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val="uk-UA" w:eastAsia="uk-UA"/>
        </w:rPr>
        <w:t>- Висока стабільність параметрів вихідного сигналу та інші.</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E6ECF9"/>
          <w:lang w:val="uk-UA" w:eastAsia="uk-UA"/>
        </w:rPr>
      </w:pPr>
      <w:r w:rsidRPr="00162C33">
        <w:rPr>
          <w:rFonts w:ascii="Times New Roman" w:eastAsia="Times New Roman" w:hAnsi="Times New Roman" w:cs="Times New Roman"/>
          <w:color w:val="000000"/>
          <w:sz w:val="28"/>
          <w:szCs w:val="28"/>
          <w:lang w:val="uk-UA" w:eastAsia="uk-UA"/>
        </w:rPr>
        <w:t>Цифрові генератори мають універсальністю, точністю і зручністю налаштування.</w:t>
      </w:r>
      <w:r w:rsidRPr="00162C33">
        <w:rPr>
          <w:rFonts w:ascii="Times New Roman" w:eastAsia="Times New Roman" w:hAnsi="Times New Roman" w:cs="Times New Roman"/>
          <w:color w:val="000000"/>
          <w:sz w:val="28"/>
          <w:szCs w:val="28"/>
          <w:lang w:eastAsia="uk-UA"/>
        </w:rPr>
        <w:t> </w:t>
      </w:r>
      <w:r w:rsidRPr="00162C33">
        <w:rPr>
          <w:rFonts w:ascii="Times New Roman" w:eastAsia="Times New Roman" w:hAnsi="Times New Roman" w:cs="Times New Roman"/>
          <w:color w:val="000000"/>
          <w:sz w:val="28"/>
          <w:szCs w:val="28"/>
          <w:shd w:val="clear" w:color="auto" w:fill="E6ECF9"/>
          <w:lang w:val="uk-UA" w:eastAsia="uk-UA"/>
        </w:rPr>
        <w:t>Тому вони отримують все більше поширення як вузли електронної апаратури, так і як самостійні пристрої застосовуються при вимірах і налагодженні систем, що працюють зі складними сигналами.</w:t>
      </w:r>
    </w:p>
    <w:p w:rsidR="00A95761" w:rsidRPr="00162C33" w:rsidRDefault="00A95761" w:rsidP="00A95761">
      <w:pPr>
        <w:shd w:val="clear" w:color="auto" w:fill="FFFFFF"/>
        <w:spacing w:after="0" w:line="360" w:lineRule="auto"/>
        <w:ind w:firstLine="709"/>
        <w:jc w:val="both"/>
        <w:rPr>
          <w:rFonts w:ascii="Times New Roman" w:eastAsia="Times New Roman" w:hAnsi="Times New Roman" w:cs="Times New Roman"/>
          <w:color w:val="000000"/>
          <w:sz w:val="28"/>
          <w:szCs w:val="28"/>
          <w:lang w:val="uk-UA" w:eastAsia="uk-UA"/>
        </w:rPr>
      </w:pPr>
      <w:r w:rsidRPr="00162C33">
        <w:rPr>
          <w:rFonts w:ascii="Times New Roman" w:eastAsia="Times New Roman" w:hAnsi="Times New Roman" w:cs="Times New Roman"/>
          <w:color w:val="000000"/>
          <w:sz w:val="28"/>
          <w:szCs w:val="28"/>
          <w:lang w:eastAsia="uk-UA"/>
        </w:rPr>
        <w:t>Аналогові генератори використовуються в тих випадках, коли немає високих вимог до параметрів генератора, або важлива простота і мінімальна вартість</w:t>
      </w:r>
      <w:r w:rsidRPr="00162C33">
        <w:rPr>
          <w:rFonts w:ascii="Times New Roman" w:eastAsia="Times New Roman" w:hAnsi="Times New Roman" w:cs="Times New Roman"/>
          <w:color w:val="000000"/>
          <w:sz w:val="28"/>
          <w:szCs w:val="28"/>
          <w:lang w:val="uk-UA" w:eastAsia="uk-UA"/>
        </w:rPr>
        <w:tab/>
      </w:r>
      <w:r w:rsidRPr="00162C33">
        <w:rPr>
          <w:rFonts w:ascii="Times New Roman" w:eastAsia="Times New Roman" w:hAnsi="Times New Roman" w:cs="Times New Roman"/>
          <w:color w:val="000000"/>
          <w:sz w:val="28"/>
          <w:szCs w:val="28"/>
          <w:lang w:eastAsia="uk-UA"/>
        </w:rPr>
        <w:t>вузла.</w:t>
      </w:r>
      <w:r w:rsidRPr="00162C33">
        <w:rPr>
          <w:rFonts w:ascii="Times New Roman" w:eastAsia="Times New Roman" w:hAnsi="Times New Roman" w:cs="Times New Roman"/>
          <w:color w:val="000000"/>
          <w:sz w:val="28"/>
          <w:szCs w:val="28"/>
          <w:lang w:eastAsia="uk-UA"/>
        </w:rPr>
        <w:br/>
      </w:r>
    </w:p>
    <w:p w:rsidR="00A95761" w:rsidRPr="00865759"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pStyle w:val="26"/>
        <w:spacing w:line="360" w:lineRule="auto"/>
        <w:ind w:left="0" w:firstLine="709"/>
        <w:jc w:val="both"/>
      </w:pPr>
    </w:p>
    <w:p w:rsidR="00A95761" w:rsidRPr="00162C33" w:rsidRDefault="00A95761" w:rsidP="00A95761">
      <w:pPr>
        <w:pStyle w:val="26"/>
        <w:ind w:left="0" w:firstLine="709"/>
        <w:jc w:val="left"/>
      </w:pPr>
      <w:r w:rsidRPr="00162C33">
        <w:t xml:space="preserve">Тема лекції: </w:t>
      </w:r>
      <w:r w:rsidRPr="00162C33">
        <w:rPr>
          <w:color w:val="44546A" w:themeColor="text2"/>
        </w:rPr>
        <w:t xml:space="preserve">ЗАКОНИ АЛГЕБРИ ЛОГІКИ </w:t>
      </w:r>
    </w:p>
    <w:p w:rsidR="00A95761" w:rsidRPr="00162C33" w:rsidRDefault="00A95761" w:rsidP="00A95761">
      <w:pPr>
        <w:pStyle w:val="26"/>
        <w:ind w:left="0" w:firstLine="709"/>
        <w:jc w:val="left"/>
      </w:pPr>
    </w:p>
    <w:p w:rsidR="00A95761" w:rsidRPr="00162C33" w:rsidRDefault="00A95761" w:rsidP="00A95761">
      <w:pPr>
        <w:pStyle w:val="26"/>
        <w:ind w:left="0" w:firstLine="709"/>
        <w:jc w:val="left"/>
      </w:pPr>
      <w:r w:rsidRPr="00162C33">
        <w:t>План лекції</w:t>
      </w:r>
    </w:p>
    <w:p w:rsidR="00A95761" w:rsidRPr="00162C33" w:rsidRDefault="00A95761" w:rsidP="00A95761">
      <w:pPr>
        <w:pStyle w:val="26"/>
        <w:ind w:left="0" w:firstLine="709"/>
        <w:jc w:val="left"/>
        <w:rPr>
          <w:b w:val="0"/>
        </w:rPr>
      </w:pPr>
    </w:p>
    <w:p w:rsidR="00A95761" w:rsidRPr="00162C33" w:rsidRDefault="00A95761" w:rsidP="00A95761">
      <w:pPr>
        <w:pStyle w:val="41"/>
        <w:numPr>
          <w:ilvl w:val="0"/>
          <w:numId w:val="10"/>
        </w:numPr>
        <w:ind w:firstLine="709"/>
      </w:pPr>
      <w:r w:rsidRPr="00162C33">
        <w:t>Аксіоми алгебри логіки;</w:t>
      </w:r>
    </w:p>
    <w:p w:rsidR="00A95761" w:rsidRPr="00162C33" w:rsidRDefault="00A95761" w:rsidP="00A95761">
      <w:pPr>
        <w:pStyle w:val="31"/>
        <w:numPr>
          <w:ilvl w:val="0"/>
          <w:numId w:val="10"/>
        </w:numPr>
        <w:ind w:firstLine="709"/>
        <w:rPr>
          <w:b w:val="0"/>
        </w:rPr>
      </w:pPr>
      <w:r w:rsidRPr="00162C33">
        <w:rPr>
          <w:b w:val="0"/>
        </w:rPr>
        <w:t>Закони алгебри логіки ;</w:t>
      </w:r>
    </w:p>
    <w:p w:rsidR="00A95761" w:rsidRPr="00162C33" w:rsidRDefault="00A95761" w:rsidP="00A95761">
      <w:pPr>
        <w:pStyle w:val="a8"/>
        <w:numPr>
          <w:ilvl w:val="0"/>
          <w:numId w:val="10"/>
        </w:numPr>
        <w:ind w:firstLine="709"/>
        <w:jc w:val="both"/>
        <w:rPr>
          <w:rFonts w:ascii="Times New Roman" w:eastAsia="Times New Roman" w:hAnsi="Times New Roman"/>
          <w:sz w:val="28"/>
          <w:lang w:val="uk-UA"/>
        </w:rPr>
      </w:pPr>
      <w:r w:rsidRPr="00162C33">
        <w:rPr>
          <w:rFonts w:ascii="Times New Roman" w:eastAsia="Times New Roman" w:hAnsi="Times New Roman"/>
          <w:sz w:val="28"/>
          <w:lang w:val="uk-UA"/>
        </w:rPr>
        <w:t>Довільні функції та логічні схеми</w:t>
      </w:r>
    </w:p>
    <w:p w:rsidR="00A95761" w:rsidRPr="00162C33" w:rsidRDefault="00A95761" w:rsidP="00A95761">
      <w:pPr>
        <w:pStyle w:val="31"/>
        <w:numPr>
          <w:ilvl w:val="0"/>
          <w:numId w:val="10"/>
        </w:numPr>
        <w:ind w:firstLine="709"/>
        <w:rPr>
          <w:b w:val="0"/>
        </w:rPr>
      </w:pPr>
      <w:r w:rsidRPr="00162C33">
        <w:rPr>
          <w:b w:val="0"/>
          <w:shd w:val="clear" w:color="auto" w:fill="FFFFFF"/>
        </w:rPr>
        <w:t>Мінімізація функцій </w:t>
      </w:r>
    </w:p>
    <w:p w:rsidR="00A95761" w:rsidRPr="00162C33" w:rsidRDefault="00A95761" w:rsidP="00A95761">
      <w:pPr>
        <w:pStyle w:val="31"/>
        <w:numPr>
          <w:ilvl w:val="0"/>
          <w:numId w:val="10"/>
        </w:numPr>
        <w:ind w:firstLine="709"/>
        <w:rPr>
          <w:b w:val="0"/>
        </w:rPr>
      </w:pPr>
      <w:r w:rsidRPr="00162C33">
        <w:rPr>
          <w:b w:val="0"/>
        </w:rPr>
        <w:t xml:space="preserve">Реалізація простих логічних функцій. </w:t>
      </w:r>
    </w:p>
    <w:p w:rsidR="00A95761" w:rsidRPr="00162C33" w:rsidRDefault="00A95761" w:rsidP="00A95761">
      <w:pPr>
        <w:pStyle w:val="a8"/>
        <w:ind w:left="1211" w:firstLine="709"/>
        <w:rPr>
          <w:rFonts w:ascii="Times New Roman" w:eastAsia="Times New Roman" w:hAnsi="Times New Roman"/>
          <w:snapToGrid w:val="0"/>
          <w:sz w:val="28"/>
          <w:szCs w:val="28"/>
          <w:lang w:val="uk-UA"/>
        </w:rPr>
      </w:pPr>
    </w:p>
    <w:p w:rsidR="00A95761" w:rsidRPr="00162C33" w:rsidRDefault="00A95761" w:rsidP="00A95761">
      <w:pPr>
        <w:pStyle w:val="a8"/>
        <w:numPr>
          <w:ilvl w:val="0"/>
          <w:numId w:val="23"/>
        </w:numPr>
        <w:ind w:firstLine="709"/>
        <w:rPr>
          <w:rFonts w:ascii="Times New Roman" w:eastAsia="Times New Roman" w:hAnsi="Times New Roman"/>
          <w:b/>
          <w:color w:val="FF0000"/>
          <w:sz w:val="28"/>
          <w:lang w:val="uk-UA"/>
        </w:rPr>
      </w:pPr>
      <w:r w:rsidRPr="00162C33">
        <w:rPr>
          <w:rFonts w:ascii="Times New Roman" w:eastAsia="Times New Roman" w:hAnsi="Times New Roman"/>
          <w:b/>
          <w:color w:val="FF0000"/>
          <w:sz w:val="28"/>
          <w:lang w:val="uk-UA"/>
        </w:rPr>
        <w:t xml:space="preserve">Аксіоми </w:t>
      </w:r>
      <w:r w:rsidRPr="00162C33">
        <w:rPr>
          <w:rFonts w:ascii="Times New Roman" w:eastAsia="Times New Roman" w:hAnsi="Times New Roman"/>
          <w:b/>
          <w:color w:val="FF0000"/>
          <w:sz w:val="28"/>
        </w:rPr>
        <w:t>алгебри логіки </w:t>
      </w:r>
    </w:p>
    <w:p w:rsidR="00A95761" w:rsidRPr="00162C33" w:rsidRDefault="00A95761" w:rsidP="00A95761">
      <w:pPr>
        <w:ind w:firstLine="709"/>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АЛ базується на кількох аксіомах, з яких виводять основні закони для перетворень з логічними змінними.</w:t>
      </w:r>
    </w:p>
    <w:p w:rsidR="00A95761" w:rsidRPr="00162C33" w:rsidRDefault="00A95761" w:rsidP="00A95761">
      <w:pPr>
        <w:ind w:firstLine="709"/>
        <w:jc w:val="both"/>
        <w:rPr>
          <w:rFonts w:ascii="Times New Roman" w:hAnsi="Times New Roman" w:cs="Times New Roman"/>
          <w:sz w:val="28"/>
          <w:szCs w:val="28"/>
        </w:rPr>
      </w:pPr>
      <w:r w:rsidRPr="00162C33">
        <w:rPr>
          <w:rFonts w:ascii="Times New Roman" w:eastAsia="Times New Roman" w:hAnsi="Times New Roman" w:cs="Times New Roman"/>
          <w:color w:val="333333"/>
          <w:sz w:val="28"/>
          <w:lang w:val="uk-UA"/>
        </w:rPr>
        <w:lastRenderedPageBreak/>
        <w:t xml:space="preserve">Кожна аксіома представлена </w:t>
      </w:r>
      <w:r w:rsidRPr="00162C33">
        <w:rPr>
          <w:rFonts w:ascii="Times New Roman" w:eastAsia="Cambria Math" w:hAnsi="Cambria Math" w:cs="Times New Roman"/>
          <w:color w:val="333333"/>
          <w:sz w:val="28"/>
          <w:lang w:val="uk-UA"/>
        </w:rPr>
        <w:t>​​</w:t>
      </w:r>
      <w:r w:rsidRPr="00162C33">
        <w:rPr>
          <w:rFonts w:ascii="Times New Roman" w:eastAsia="Times New Roman" w:hAnsi="Times New Roman" w:cs="Times New Roman"/>
          <w:color w:val="333333"/>
          <w:sz w:val="28"/>
          <w:lang w:val="uk-UA"/>
        </w:rPr>
        <w:t xml:space="preserve">в двох видах, що випливає з принципу дуальності логічних операцій, згідно з яким операції кон'юнкції і диз'юнкції допускають взаємну заміну, якщо одночасно поміняти 1 на 0, 0 на 1, </w:t>
      </w:r>
      <w:r w:rsidRPr="00162C33">
        <w:rPr>
          <w:rFonts w:ascii="Times New Roman" w:hAnsi="Times New Roman" w:cs="Times New Roman"/>
        </w:rPr>
        <w:t xml:space="preserve"> , </w:t>
      </w:r>
      <w:r w:rsidRPr="00162C33">
        <w:rPr>
          <w:rFonts w:ascii="Times New Roman" w:hAnsi="Times New Roman" w:cs="Times New Roman"/>
          <w:sz w:val="28"/>
          <w:szCs w:val="28"/>
        </w:rPr>
        <w:t xml:space="preserve">знак </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 xml:space="preserve"> на </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 xml:space="preserve">, а знак </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 xml:space="preserve"> на </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w:t>
      </w:r>
    </w:p>
    <w:p w:rsidR="00A95761" w:rsidRDefault="00A95761" w:rsidP="00A95761">
      <w:pPr>
        <w:ind w:firstLine="709"/>
        <w:jc w:val="both"/>
        <w:rPr>
          <w:rFonts w:ascii="Times New Roman" w:hAnsi="Times New Roman" w:cs="Times New Roman"/>
          <w:lang w:val="uk-UA"/>
        </w:rPr>
      </w:pPr>
      <w:r w:rsidRPr="00162C33">
        <w:rPr>
          <w:rFonts w:ascii="Times New Roman" w:eastAsia="Times New Roman" w:hAnsi="Times New Roman" w:cs="Times New Roman"/>
          <w:color w:val="333333"/>
          <w:sz w:val="28"/>
          <w:lang w:val="uk-UA"/>
        </w:rPr>
        <w:br/>
      </w:r>
      <w:r w:rsidRPr="00162C33">
        <w:rPr>
          <w:rFonts w:ascii="Times New Roman" w:eastAsia="Times New Roman" w:hAnsi="Times New Roman" w:cs="Times New Roman"/>
          <w:b/>
          <w:color w:val="00B050"/>
          <w:sz w:val="28"/>
          <w:lang w:val="uk-UA"/>
        </w:rPr>
        <w:t>Аксіоми операції заперечення</w:t>
      </w:r>
      <w:r w:rsidRPr="00162C33">
        <w:rPr>
          <w:rFonts w:ascii="Times New Roman" w:eastAsia="Times New Roman" w:hAnsi="Times New Roman" w:cs="Times New Roman"/>
          <w:color w:val="333333"/>
          <w:sz w:val="28"/>
          <w:lang w:val="uk-UA"/>
        </w:rPr>
        <w:t>:</w:t>
      </w:r>
      <w:r w:rsidRPr="00162C33">
        <w:rPr>
          <w:rFonts w:ascii="Times New Roman" w:hAnsi="Times New Roman" w:cs="Times New Roman"/>
          <w:position w:val="-4"/>
        </w:rPr>
        <w:object w:dxaOrig="580" w:dyaOrig="360">
          <v:shape id="_x0000_i1055" type="#_x0000_t75" style="width:29.5pt;height:18pt" o:ole="">
            <v:imagedata r:id="rId245" o:title=""/>
          </v:shape>
          <o:OLEObject Type="Embed" ProgID="Equation.2" ShapeID="_x0000_i1055" DrawAspect="Content" ObjectID="_1810377526" r:id="rId246"/>
        </w:object>
      </w:r>
      <w:r w:rsidRPr="00162C33">
        <w:rPr>
          <w:rFonts w:ascii="Times New Roman" w:hAnsi="Times New Roman" w:cs="Times New Roman"/>
          <w:lang w:val="uk-UA"/>
        </w:rPr>
        <w:t xml:space="preserve">, </w:t>
      </w:r>
      <w:r w:rsidRPr="00162C33">
        <w:rPr>
          <w:rFonts w:ascii="Times New Roman" w:hAnsi="Times New Roman" w:cs="Times New Roman"/>
          <w:position w:val="-4"/>
        </w:rPr>
        <w:object w:dxaOrig="600" w:dyaOrig="340">
          <v:shape id="_x0000_i1056" type="#_x0000_t75" style="width:30pt;height:17.5pt" o:ole="">
            <v:imagedata r:id="rId247" o:title=""/>
          </v:shape>
          <o:OLEObject Type="Embed" ProgID="Equation.2" ShapeID="_x0000_i1056" DrawAspect="Content" ObjectID="_1810377527" r:id="rId248"/>
        </w:object>
      </w:r>
      <w:r w:rsidRPr="00162C33">
        <w:rPr>
          <w:rFonts w:ascii="Times New Roman" w:hAnsi="Times New Roman" w:cs="Times New Roman"/>
          <w:lang w:val="uk-UA"/>
        </w:rPr>
        <w:t>.</w:t>
      </w:r>
    </w:p>
    <w:p w:rsidR="00A95761" w:rsidRDefault="00A95761" w:rsidP="00A95761">
      <w:pPr>
        <w:ind w:firstLine="709"/>
        <w:jc w:val="both"/>
        <w:rPr>
          <w:rFonts w:ascii="Times New Roman" w:hAnsi="Times New Roman" w:cs="Times New Roman"/>
          <w:lang w:val="uk-UA"/>
        </w:rPr>
      </w:pPr>
    </w:p>
    <w:p w:rsidR="00A95761" w:rsidRDefault="00A95761" w:rsidP="00A95761">
      <w:pPr>
        <w:ind w:firstLine="709"/>
        <w:jc w:val="both"/>
        <w:rPr>
          <w:rFonts w:ascii="Times New Roman" w:hAnsi="Times New Roman" w:cs="Times New Roman"/>
          <w:lang w:val="uk-UA"/>
        </w:rPr>
      </w:pPr>
    </w:p>
    <w:p w:rsidR="00A95761" w:rsidRPr="00162C33" w:rsidRDefault="00A95761" w:rsidP="00A95761">
      <w:pPr>
        <w:ind w:firstLine="709"/>
        <w:jc w:val="both"/>
        <w:rPr>
          <w:rFonts w:ascii="Times New Roman" w:hAnsi="Times New Roman" w:cs="Times New Roman"/>
          <w:lang w:val="uk-UA"/>
        </w:rPr>
      </w:pPr>
      <w:r w:rsidRPr="00162C33">
        <w:rPr>
          <w:rFonts w:ascii="Times New Roman" w:eastAsia="Times New Roman" w:hAnsi="Times New Roman" w:cs="Times New Roman"/>
          <w:color w:val="333333"/>
          <w:sz w:val="28"/>
          <w:lang w:val="uk-UA"/>
        </w:rPr>
        <w:br/>
      </w:r>
      <w:r w:rsidRPr="00162C33">
        <w:rPr>
          <w:rFonts w:ascii="Times New Roman" w:eastAsia="Times New Roman" w:hAnsi="Times New Roman" w:cs="Times New Roman"/>
          <w:b/>
          <w:color w:val="00B050"/>
          <w:sz w:val="28"/>
          <w:lang w:val="uk-UA"/>
        </w:rPr>
        <w:t>Аксіоми операцій кон'юнкції і диз'юнкції</w:t>
      </w:r>
      <w:r w:rsidRPr="00162C33">
        <w:rPr>
          <w:rFonts w:ascii="Times New Roman" w:eastAsia="Times New Roman" w:hAnsi="Times New Roman" w:cs="Times New Roman"/>
          <w:color w:val="333333"/>
          <w:sz w:val="28"/>
          <w:lang w:val="uk-UA"/>
        </w:rPr>
        <w:t>:</w:t>
      </w:r>
      <w:r w:rsidRPr="00162C33">
        <w:rPr>
          <w:rFonts w:ascii="Times New Roman" w:eastAsia="Times New Roman" w:hAnsi="Times New Roman" w:cs="Times New Roman"/>
          <w:color w:val="333333"/>
          <w:sz w:val="28"/>
        </w:rPr>
        <w:t> </w:t>
      </w:r>
    </w:p>
    <w:p w:rsidR="00A95761" w:rsidRPr="00162C33" w:rsidRDefault="00A95761" w:rsidP="00A95761">
      <w:pPr>
        <w:ind w:firstLine="709"/>
        <w:jc w:val="both"/>
        <w:rPr>
          <w:rFonts w:ascii="Times New Roman" w:hAnsi="Times New Roman" w:cs="Times New Roman"/>
          <w:sz w:val="28"/>
          <w:szCs w:val="28"/>
        </w:rPr>
      </w:pPr>
      <w:r w:rsidRPr="00162C33">
        <w:rPr>
          <w:rFonts w:ascii="Times New Roman" w:eastAsia="Times New Roman" w:hAnsi="Times New Roman" w:cs="Times New Roman"/>
          <w:color w:val="333333"/>
          <w:sz w:val="28"/>
          <w:lang w:val="uk-UA"/>
        </w:rPr>
        <w:t xml:space="preserve"> </w:t>
      </w:r>
      <w:r w:rsidRPr="00162C33">
        <w:rPr>
          <w:rFonts w:ascii="Times New Roman" w:hAnsi="Times New Roman" w:cs="Times New Roman"/>
          <w:sz w:val="28"/>
          <w:szCs w:val="28"/>
        </w:rPr>
        <w:t>1а) 0</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 xml:space="preserve">0=0 </w:t>
      </w:r>
      <w:r w:rsidRPr="00162C33">
        <w:rPr>
          <w:rFonts w:ascii="Times New Roman" w:hAnsi="Times New Roman" w:cs="Times New Roman"/>
          <w:sz w:val="28"/>
          <w:szCs w:val="28"/>
        </w:rPr>
        <w:tab/>
      </w:r>
      <w:r w:rsidRPr="00162C33">
        <w:rPr>
          <w:rFonts w:ascii="Times New Roman" w:hAnsi="Times New Roman" w:cs="Times New Roman"/>
          <w:sz w:val="28"/>
          <w:szCs w:val="28"/>
        </w:rPr>
        <w:tab/>
      </w:r>
      <w:r w:rsidRPr="00162C33">
        <w:rPr>
          <w:rFonts w:ascii="Times New Roman" w:hAnsi="Times New Roman" w:cs="Times New Roman"/>
          <w:sz w:val="28"/>
          <w:szCs w:val="28"/>
        </w:rPr>
        <w:tab/>
      </w:r>
      <w:r w:rsidRPr="00162C33">
        <w:rPr>
          <w:rFonts w:ascii="Times New Roman" w:hAnsi="Times New Roman" w:cs="Times New Roman"/>
          <w:sz w:val="28"/>
          <w:szCs w:val="28"/>
        </w:rPr>
        <w:tab/>
        <w:t>1б) 1</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1=1</w:t>
      </w:r>
    </w:p>
    <w:p w:rsidR="00A95761" w:rsidRPr="00162C33" w:rsidRDefault="00A95761" w:rsidP="00A95761">
      <w:pPr>
        <w:ind w:firstLine="709"/>
        <w:jc w:val="both"/>
        <w:rPr>
          <w:rFonts w:ascii="Times New Roman" w:hAnsi="Times New Roman" w:cs="Times New Roman"/>
          <w:sz w:val="28"/>
          <w:szCs w:val="28"/>
        </w:rPr>
      </w:pPr>
      <w:r w:rsidRPr="00162C33">
        <w:rPr>
          <w:rFonts w:ascii="Times New Roman" w:hAnsi="Times New Roman" w:cs="Times New Roman"/>
          <w:sz w:val="28"/>
          <w:szCs w:val="28"/>
        </w:rPr>
        <w:t>2а) 1</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0=0</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 xml:space="preserve">1=0 </w:t>
      </w:r>
      <w:r w:rsidRPr="00162C33">
        <w:rPr>
          <w:rFonts w:ascii="Times New Roman" w:hAnsi="Times New Roman" w:cs="Times New Roman"/>
          <w:sz w:val="28"/>
          <w:szCs w:val="28"/>
        </w:rPr>
        <w:tab/>
      </w:r>
      <w:r w:rsidRPr="00162C33">
        <w:rPr>
          <w:rFonts w:ascii="Times New Roman" w:hAnsi="Times New Roman" w:cs="Times New Roman"/>
          <w:sz w:val="28"/>
          <w:szCs w:val="28"/>
        </w:rPr>
        <w:tab/>
      </w:r>
      <w:r w:rsidRPr="00162C33">
        <w:rPr>
          <w:rFonts w:ascii="Times New Roman" w:hAnsi="Times New Roman" w:cs="Times New Roman"/>
          <w:sz w:val="28"/>
          <w:szCs w:val="28"/>
        </w:rPr>
        <w:tab/>
        <w:t>2б) 0</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1=1</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0=1</w:t>
      </w:r>
    </w:p>
    <w:p w:rsidR="00A95761" w:rsidRPr="00162C33" w:rsidRDefault="00A95761" w:rsidP="00A95761">
      <w:pPr>
        <w:ind w:firstLine="709"/>
        <w:jc w:val="both"/>
        <w:rPr>
          <w:rFonts w:ascii="Times New Roman" w:hAnsi="Times New Roman" w:cs="Times New Roman"/>
          <w:sz w:val="28"/>
          <w:szCs w:val="28"/>
          <w:lang w:val="uk-UA"/>
        </w:rPr>
      </w:pPr>
      <w:r w:rsidRPr="00162C33">
        <w:rPr>
          <w:rFonts w:ascii="Times New Roman" w:hAnsi="Times New Roman" w:cs="Times New Roman"/>
          <w:sz w:val="28"/>
          <w:szCs w:val="28"/>
        </w:rPr>
        <w:t>3а) 1</w:t>
      </w:r>
      <w:r w:rsidRPr="00162C33">
        <w:rPr>
          <w:rFonts w:ascii="Times New Roman" w:hAnsi="Times New Roman" w:cs="Times New Roman"/>
          <w:sz w:val="28"/>
          <w:szCs w:val="28"/>
        </w:rPr>
        <w:sym w:font="Symbol" w:char="F0D7"/>
      </w:r>
      <w:r w:rsidRPr="00162C33">
        <w:rPr>
          <w:rFonts w:ascii="Times New Roman" w:hAnsi="Times New Roman" w:cs="Times New Roman"/>
          <w:sz w:val="28"/>
          <w:szCs w:val="28"/>
        </w:rPr>
        <w:t xml:space="preserve">1=1 </w:t>
      </w:r>
      <w:r w:rsidRPr="00162C33">
        <w:rPr>
          <w:rFonts w:ascii="Times New Roman" w:hAnsi="Times New Roman" w:cs="Times New Roman"/>
          <w:sz w:val="28"/>
          <w:szCs w:val="28"/>
        </w:rPr>
        <w:tab/>
      </w:r>
      <w:r w:rsidRPr="00162C33">
        <w:rPr>
          <w:rFonts w:ascii="Times New Roman" w:hAnsi="Times New Roman" w:cs="Times New Roman"/>
          <w:sz w:val="28"/>
          <w:szCs w:val="28"/>
        </w:rPr>
        <w:tab/>
      </w:r>
      <w:r w:rsidRPr="00162C33">
        <w:rPr>
          <w:rFonts w:ascii="Times New Roman" w:hAnsi="Times New Roman" w:cs="Times New Roman"/>
          <w:sz w:val="28"/>
          <w:szCs w:val="28"/>
        </w:rPr>
        <w:tab/>
      </w:r>
      <w:r w:rsidRPr="00162C33">
        <w:rPr>
          <w:rFonts w:ascii="Times New Roman" w:hAnsi="Times New Roman" w:cs="Times New Roman"/>
          <w:sz w:val="28"/>
          <w:szCs w:val="28"/>
        </w:rPr>
        <w:tab/>
        <w:t>3б) 0</w:t>
      </w:r>
      <w:r w:rsidRPr="00162C33">
        <w:rPr>
          <w:rFonts w:ascii="Times New Roman" w:hAnsi="Times New Roman" w:cs="Times New Roman"/>
          <w:sz w:val="28"/>
          <w:szCs w:val="28"/>
        </w:rPr>
        <w:sym w:font="Symbol" w:char="F0DA"/>
      </w:r>
      <w:r w:rsidRPr="00162C33">
        <w:rPr>
          <w:rFonts w:ascii="Times New Roman" w:hAnsi="Times New Roman" w:cs="Times New Roman"/>
          <w:sz w:val="28"/>
          <w:szCs w:val="28"/>
        </w:rPr>
        <w:t>0=0</w:t>
      </w:r>
    </w:p>
    <w:p w:rsidR="00A95761" w:rsidRPr="00162C33" w:rsidRDefault="00A95761" w:rsidP="00A95761">
      <w:pPr>
        <w:ind w:firstLine="709"/>
        <w:jc w:val="both"/>
        <w:rPr>
          <w:rFonts w:ascii="Times New Roman" w:hAnsi="Times New Roman" w:cs="Times New Roman"/>
          <w:sz w:val="28"/>
          <w:szCs w:val="28"/>
          <w:lang w:val="uk-UA"/>
        </w:rPr>
      </w:pPr>
    </w:p>
    <w:p w:rsidR="00A95761" w:rsidRPr="00162C33" w:rsidRDefault="00A95761" w:rsidP="00A95761">
      <w:pPr>
        <w:pStyle w:val="a8"/>
        <w:numPr>
          <w:ilvl w:val="0"/>
          <w:numId w:val="17"/>
        </w:numPr>
        <w:ind w:left="0" w:firstLine="709"/>
        <w:jc w:val="both"/>
        <w:rPr>
          <w:rFonts w:ascii="Times New Roman" w:hAnsi="Times New Roman"/>
          <w:b/>
          <w:sz w:val="28"/>
          <w:szCs w:val="28"/>
          <w:lang w:val="uk-UA"/>
        </w:rPr>
      </w:pPr>
      <w:r w:rsidRPr="00162C33">
        <w:rPr>
          <w:rFonts w:ascii="Times New Roman" w:eastAsia="Times New Roman" w:hAnsi="Times New Roman"/>
          <w:b/>
          <w:color w:val="FF0000"/>
          <w:sz w:val="28"/>
        </w:rPr>
        <w:t>Закони алгебри логіки </w:t>
      </w:r>
    </w:p>
    <w:p w:rsidR="00A95761" w:rsidRPr="00162C33" w:rsidRDefault="00A95761" w:rsidP="00A95761">
      <w:pPr>
        <w:pStyle w:val="a8"/>
        <w:ind w:left="0" w:firstLine="709"/>
        <w:jc w:val="both"/>
        <w:rPr>
          <w:rFonts w:ascii="Times New Roman" w:hAnsi="Times New Roman"/>
          <w:b/>
          <w:sz w:val="28"/>
          <w:szCs w:val="28"/>
          <w:lang w:val="uk-UA"/>
        </w:rPr>
      </w:pPr>
    </w:p>
    <w:p w:rsidR="00A95761" w:rsidRPr="00162C33" w:rsidRDefault="00A95761" w:rsidP="00A95761">
      <w:pPr>
        <w:pStyle w:val="a8"/>
        <w:ind w:left="0" w:firstLine="709"/>
        <w:jc w:val="both"/>
        <w:rPr>
          <w:rFonts w:ascii="Times New Roman" w:hAnsi="Times New Roman"/>
          <w:b/>
          <w:sz w:val="28"/>
          <w:szCs w:val="28"/>
          <w:lang w:val="uk-UA"/>
        </w:rPr>
      </w:pPr>
      <w:r w:rsidRPr="00162C33">
        <w:rPr>
          <w:rFonts w:ascii="Times New Roman" w:eastAsia="Times New Roman" w:hAnsi="Times New Roman"/>
          <w:b/>
          <w:color w:val="FF0000"/>
          <w:sz w:val="28"/>
        </w:rPr>
        <w:t xml:space="preserve">Закони АЛ </w:t>
      </w:r>
      <w:r w:rsidRPr="00162C33">
        <w:rPr>
          <w:rFonts w:ascii="Times New Roman" w:eastAsia="Times New Roman" w:hAnsi="Times New Roman"/>
          <w:color w:val="333333"/>
          <w:sz w:val="28"/>
        </w:rPr>
        <w:t>випливають з аксіом і також мають дві форми вираження а) і б). </w:t>
      </w:r>
    </w:p>
    <w:p w:rsidR="00A95761" w:rsidRPr="00162C33" w:rsidRDefault="00A95761" w:rsidP="00A95761">
      <w:pPr>
        <w:ind w:firstLine="709"/>
        <w:jc w:val="both"/>
        <w:rPr>
          <w:rFonts w:ascii="Times New Roman" w:hAnsi="Times New Roman" w:cs="Times New Roman"/>
          <w:sz w:val="28"/>
          <w:szCs w:val="28"/>
        </w:rPr>
      </w:pPr>
      <w:r w:rsidRPr="00162C33">
        <w:rPr>
          <w:rFonts w:ascii="Times New Roman" w:eastAsia="Times New Roman" w:hAnsi="Times New Roman" w:cs="Times New Roman"/>
          <w:color w:val="00B050"/>
          <w:sz w:val="28"/>
        </w:rPr>
        <w:t>1. </w:t>
      </w:r>
      <w:r w:rsidRPr="00162C33">
        <w:rPr>
          <w:rFonts w:ascii="Times New Roman" w:eastAsia="Times New Roman" w:hAnsi="Times New Roman" w:cs="Times New Roman"/>
          <w:color w:val="00B050"/>
          <w:sz w:val="28"/>
          <w:lang w:val="uk-UA"/>
        </w:rPr>
        <w:t>Переставний</w:t>
      </w:r>
      <w:r w:rsidRPr="00162C33">
        <w:rPr>
          <w:rFonts w:ascii="Times New Roman" w:eastAsia="Times New Roman" w:hAnsi="Times New Roman" w:cs="Times New Roman"/>
          <w:color w:val="00B050"/>
          <w:sz w:val="28"/>
          <w:lang w:val="uk-UA"/>
        </w:rPr>
        <w:tab/>
      </w:r>
      <w:r w:rsidRPr="00162C33">
        <w:rPr>
          <w:rFonts w:ascii="Times New Roman" w:eastAsia="Times New Roman" w:hAnsi="Times New Roman" w:cs="Times New Roman"/>
          <w:color w:val="00B050"/>
          <w:sz w:val="28"/>
        </w:rPr>
        <w:t>закон </w:t>
      </w:r>
      <w:r w:rsidRPr="00162C33">
        <w:rPr>
          <w:rFonts w:ascii="Times New Roman" w:eastAsia="Times New Roman" w:hAnsi="Times New Roman" w:cs="Times New Roman"/>
          <w:color w:val="00B050"/>
          <w:sz w:val="28"/>
        </w:rPr>
        <w:br/>
      </w:r>
      <w:r w:rsidRPr="00162C33">
        <w:rPr>
          <w:rFonts w:ascii="Times New Roman" w:eastAsia="Times New Roman" w:hAnsi="Times New Roman" w:cs="Times New Roman"/>
          <w:color w:val="333333"/>
          <w:sz w:val="28"/>
        </w:rPr>
        <w:t xml:space="preserve"> </w:t>
      </w:r>
      <w:r w:rsidRPr="00162C33">
        <w:rPr>
          <w:rFonts w:ascii="Times New Roman" w:hAnsi="Times New Roman" w:cs="Times New Roman"/>
        </w:rPr>
        <w:t xml:space="preserve">а) </w:t>
      </w:r>
      <w:r w:rsidRPr="00162C33">
        <w:rPr>
          <w:rFonts w:ascii="Times New Roman" w:hAnsi="Times New Roman" w:cs="Times New Roman"/>
          <w:i/>
          <w:lang w:val="en-US"/>
        </w:rPr>
        <w:t>a</w:t>
      </w:r>
      <w:r w:rsidRPr="00162C33">
        <w:rPr>
          <w:rFonts w:ascii="Times New Roman" w:hAnsi="Times New Roman" w:cs="Times New Roman"/>
        </w:rPr>
        <w:sym w:font="Symbol" w:char="F0D7"/>
      </w:r>
      <w:r w:rsidRPr="00162C33">
        <w:rPr>
          <w:rFonts w:ascii="Times New Roman" w:hAnsi="Times New Roman" w:cs="Times New Roman"/>
          <w:i/>
          <w:lang w:val="en-US"/>
        </w:rPr>
        <w:t>b</w:t>
      </w:r>
      <w:r w:rsidRPr="00162C33">
        <w:rPr>
          <w:rFonts w:ascii="Times New Roman" w:hAnsi="Times New Roman" w:cs="Times New Roman"/>
          <w:i/>
        </w:rPr>
        <w:t>=</w:t>
      </w:r>
      <w:r w:rsidRPr="00162C33">
        <w:rPr>
          <w:rFonts w:ascii="Times New Roman" w:hAnsi="Times New Roman" w:cs="Times New Roman"/>
          <w:i/>
          <w:lang w:val="en-US"/>
        </w:rPr>
        <w:t>b</w:t>
      </w:r>
      <w:r w:rsidRPr="00162C33">
        <w:rPr>
          <w:rFonts w:ascii="Times New Roman" w:hAnsi="Times New Roman" w:cs="Times New Roman"/>
        </w:rPr>
        <w:sym w:font="Symbol" w:char="F0D7"/>
      </w:r>
      <w:r w:rsidRPr="00162C33">
        <w:rPr>
          <w:rFonts w:ascii="Times New Roman" w:hAnsi="Times New Roman" w:cs="Times New Roman"/>
          <w:i/>
          <w:lang w:val="en-US"/>
        </w:rPr>
        <w:t>a</w:t>
      </w:r>
      <w:r w:rsidRPr="00162C33">
        <w:rPr>
          <w:rFonts w:ascii="Times New Roman" w:hAnsi="Times New Roman" w:cs="Times New Roman"/>
          <w:i/>
        </w:rPr>
        <w:tab/>
      </w:r>
      <w:r w:rsidRPr="00162C33">
        <w:rPr>
          <w:rFonts w:ascii="Times New Roman" w:hAnsi="Times New Roman" w:cs="Times New Roman"/>
          <w:i/>
        </w:rPr>
        <w:tab/>
      </w:r>
      <w:r w:rsidRPr="00162C33">
        <w:rPr>
          <w:rFonts w:ascii="Times New Roman" w:hAnsi="Times New Roman" w:cs="Times New Roman"/>
          <w:i/>
        </w:rPr>
        <w:tab/>
      </w:r>
      <w:r w:rsidRPr="00162C33">
        <w:rPr>
          <w:rFonts w:ascii="Times New Roman" w:hAnsi="Times New Roman" w:cs="Times New Roman"/>
        </w:rPr>
        <w:t xml:space="preserve">б) </w:t>
      </w:r>
      <w:r w:rsidRPr="00162C33">
        <w:rPr>
          <w:rFonts w:ascii="Times New Roman" w:hAnsi="Times New Roman" w:cs="Times New Roman"/>
          <w:i/>
          <w:lang w:val="en-US"/>
        </w:rPr>
        <w:t>a</w:t>
      </w:r>
      <w:r w:rsidRPr="00162C33">
        <w:rPr>
          <w:rFonts w:ascii="Times New Roman" w:hAnsi="Times New Roman" w:cs="Times New Roman"/>
          <w:i/>
        </w:rPr>
        <w:sym w:font="Symbol" w:char="F0DA"/>
      </w:r>
      <w:r w:rsidRPr="00162C33">
        <w:rPr>
          <w:rFonts w:ascii="Times New Roman" w:hAnsi="Times New Roman" w:cs="Times New Roman"/>
          <w:i/>
          <w:lang w:val="en-US"/>
        </w:rPr>
        <w:t>b</w:t>
      </w:r>
      <w:r w:rsidRPr="00162C33">
        <w:rPr>
          <w:rFonts w:ascii="Times New Roman" w:hAnsi="Times New Roman" w:cs="Times New Roman"/>
          <w:i/>
        </w:rPr>
        <w:t>=</w:t>
      </w:r>
      <w:r w:rsidRPr="00162C33">
        <w:rPr>
          <w:rFonts w:ascii="Times New Roman" w:hAnsi="Times New Roman" w:cs="Times New Roman"/>
          <w:i/>
          <w:lang w:val="en-US"/>
        </w:rPr>
        <w:t>b</w:t>
      </w:r>
      <w:r w:rsidRPr="00162C33">
        <w:rPr>
          <w:rFonts w:ascii="Times New Roman" w:hAnsi="Times New Roman" w:cs="Times New Roman"/>
          <w:i/>
        </w:rPr>
        <w:sym w:font="Symbol" w:char="F0DA"/>
      </w:r>
      <w:r w:rsidRPr="00162C33">
        <w:rPr>
          <w:rFonts w:ascii="Times New Roman" w:hAnsi="Times New Roman" w:cs="Times New Roman"/>
          <w:i/>
          <w:lang w:val="en-US"/>
        </w:rPr>
        <w:t>a</w:t>
      </w:r>
    </w:p>
    <w:p w:rsidR="00A95761" w:rsidRPr="00162C33" w:rsidRDefault="00A95761" w:rsidP="00A95761">
      <w:pPr>
        <w:ind w:firstLine="709"/>
        <w:jc w:val="both"/>
        <w:rPr>
          <w:rFonts w:ascii="Times New Roman" w:hAnsi="Times New Roman" w:cs="Times New Roman"/>
          <w:i/>
          <w:lang w:val="en-US"/>
        </w:rPr>
      </w:pPr>
      <w:r w:rsidRPr="00D51066">
        <w:rPr>
          <w:rFonts w:ascii="Times New Roman" w:eastAsia="Times New Roman" w:hAnsi="Times New Roman" w:cs="Times New Roman"/>
          <w:color w:val="333333"/>
          <w:sz w:val="28"/>
          <w:lang w:val="en-US"/>
        </w:rPr>
        <w:br/>
      </w:r>
      <w:r w:rsidRPr="00162C33">
        <w:rPr>
          <w:rFonts w:ascii="Times New Roman" w:eastAsia="Times New Roman" w:hAnsi="Times New Roman" w:cs="Times New Roman"/>
          <w:color w:val="00B050"/>
          <w:sz w:val="28"/>
          <w:lang w:val="en-US"/>
        </w:rPr>
        <w:t>2. </w:t>
      </w:r>
      <w:r w:rsidRPr="00162C33">
        <w:rPr>
          <w:rFonts w:ascii="Times New Roman" w:eastAsia="Times New Roman" w:hAnsi="Times New Roman" w:cs="Times New Roman"/>
          <w:color w:val="00B050"/>
          <w:sz w:val="28"/>
        </w:rPr>
        <w:t>Сполучний</w:t>
      </w:r>
      <w:r w:rsidRPr="00162C33">
        <w:rPr>
          <w:rFonts w:ascii="Times New Roman" w:eastAsia="Times New Roman" w:hAnsi="Times New Roman" w:cs="Times New Roman"/>
          <w:color w:val="00B050"/>
          <w:sz w:val="28"/>
          <w:lang w:val="uk-UA"/>
        </w:rPr>
        <w:tab/>
      </w:r>
      <w:r w:rsidRPr="00162C33">
        <w:rPr>
          <w:rFonts w:ascii="Times New Roman" w:eastAsia="Times New Roman" w:hAnsi="Times New Roman" w:cs="Times New Roman"/>
          <w:color w:val="00B050"/>
          <w:sz w:val="28"/>
        </w:rPr>
        <w:t>закон</w:t>
      </w:r>
      <w:r w:rsidRPr="00162C33">
        <w:rPr>
          <w:rFonts w:ascii="Times New Roman" w:eastAsia="Times New Roman" w:hAnsi="Times New Roman" w:cs="Times New Roman"/>
          <w:color w:val="333333"/>
          <w:sz w:val="28"/>
          <w:lang w:val="en-US"/>
        </w:rPr>
        <w:t> </w:t>
      </w:r>
      <w:r w:rsidRPr="00162C33">
        <w:rPr>
          <w:rFonts w:ascii="Times New Roman" w:eastAsia="Times New Roman" w:hAnsi="Times New Roman" w:cs="Times New Roman"/>
          <w:color w:val="333333"/>
          <w:sz w:val="28"/>
          <w:lang w:val="en-US"/>
        </w:rPr>
        <w:br/>
      </w:r>
      <w:r w:rsidRPr="00162C33">
        <w:rPr>
          <w:rFonts w:ascii="Times New Roman" w:hAnsi="Times New Roman" w:cs="Times New Roman"/>
        </w:rPr>
        <w:t>а</w:t>
      </w:r>
      <w:r w:rsidRPr="00162C33">
        <w:rPr>
          <w:rFonts w:ascii="Times New Roman" w:hAnsi="Times New Roman" w:cs="Times New Roman"/>
          <w:lang w:val="en-US"/>
        </w:rPr>
        <w:t xml:space="preserve">) </w:t>
      </w:r>
      <w:r w:rsidRPr="00162C33">
        <w:rPr>
          <w:rFonts w:ascii="Times New Roman" w:hAnsi="Times New Roman" w:cs="Times New Roman"/>
          <w:i/>
          <w:lang w:val="en-US"/>
        </w:rPr>
        <w:t>a</w:t>
      </w:r>
      <w:r w:rsidRPr="00162C33">
        <w:rPr>
          <w:rFonts w:ascii="Times New Roman" w:hAnsi="Times New Roman" w:cs="Times New Roman"/>
          <w:lang w:val="en-US"/>
        </w:rPr>
        <w:t>(</w:t>
      </w:r>
      <w:r w:rsidRPr="00162C33">
        <w:rPr>
          <w:rFonts w:ascii="Times New Roman" w:hAnsi="Times New Roman" w:cs="Times New Roman"/>
          <w:i/>
          <w:lang w:val="en-US"/>
        </w:rPr>
        <w:t>bc)=(ab)c=abc</w:t>
      </w:r>
      <w:r w:rsidRPr="00162C33">
        <w:rPr>
          <w:rFonts w:ascii="Times New Roman" w:hAnsi="Times New Roman" w:cs="Times New Roman"/>
          <w:i/>
          <w:lang w:val="en-US"/>
        </w:rPr>
        <w:tab/>
      </w:r>
      <w:r w:rsidRPr="00162C33">
        <w:rPr>
          <w:rFonts w:ascii="Times New Roman" w:hAnsi="Times New Roman" w:cs="Times New Roman"/>
          <w:i/>
          <w:lang w:val="en-US"/>
        </w:rPr>
        <w:tab/>
      </w:r>
      <w:r w:rsidRPr="00162C33">
        <w:rPr>
          <w:rFonts w:ascii="Times New Roman" w:hAnsi="Times New Roman" w:cs="Times New Roman"/>
        </w:rPr>
        <w:t>б</w:t>
      </w:r>
      <w:r w:rsidRPr="00162C33">
        <w:rPr>
          <w:rFonts w:ascii="Times New Roman" w:hAnsi="Times New Roman" w:cs="Times New Roman"/>
          <w:lang w:val="en-US"/>
        </w:rPr>
        <w:t xml:space="preserve">) </w:t>
      </w:r>
      <w:r w:rsidRPr="00162C33">
        <w:rPr>
          <w:rFonts w:ascii="Times New Roman" w:hAnsi="Times New Roman" w:cs="Times New Roman"/>
          <w:i/>
          <w:lang w:val="en-US"/>
        </w:rPr>
        <w:t>a</w:t>
      </w:r>
      <w:r w:rsidRPr="00162C33">
        <w:rPr>
          <w:rFonts w:ascii="Times New Roman" w:hAnsi="Times New Roman" w:cs="Times New Roman"/>
          <w:i/>
        </w:rPr>
        <w:sym w:font="Symbol" w:char="F0DA"/>
      </w:r>
      <w:r w:rsidRPr="00162C33">
        <w:rPr>
          <w:rFonts w:ascii="Times New Roman" w:hAnsi="Times New Roman" w:cs="Times New Roman"/>
          <w:i/>
          <w:lang w:val="en-US"/>
        </w:rPr>
        <w:t>(b</w:t>
      </w:r>
      <w:r w:rsidRPr="00162C33">
        <w:rPr>
          <w:rFonts w:ascii="Times New Roman" w:hAnsi="Times New Roman" w:cs="Times New Roman"/>
          <w:i/>
        </w:rPr>
        <w:sym w:font="Symbol" w:char="F0DA"/>
      </w:r>
      <w:r w:rsidRPr="00162C33">
        <w:rPr>
          <w:rFonts w:ascii="Times New Roman" w:hAnsi="Times New Roman" w:cs="Times New Roman"/>
          <w:i/>
          <w:lang w:val="en-US"/>
        </w:rPr>
        <w:t>c)=(a</w:t>
      </w:r>
      <w:r w:rsidRPr="00162C33">
        <w:rPr>
          <w:rFonts w:ascii="Times New Roman" w:hAnsi="Times New Roman" w:cs="Times New Roman"/>
          <w:i/>
        </w:rPr>
        <w:sym w:font="Symbol" w:char="F0DA"/>
      </w:r>
      <w:r w:rsidRPr="00162C33">
        <w:rPr>
          <w:rFonts w:ascii="Times New Roman" w:hAnsi="Times New Roman" w:cs="Times New Roman"/>
          <w:i/>
          <w:lang w:val="en-US"/>
        </w:rPr>
        <w:t>b)</w:t>
      </w:r>
      <w:r w:rsidRPr="00162C33">
        <w:rPr>
          <w:rFonts w:ascii="Times New Roman" w:hAnsi="Times New Roman" w:cs="Times New Roman"/>
          <w:i/>
        </w:rPr>
        <w:sym w:font="Symbol" w:char="F0DA"/>
      </w:r>
      <w:r w:rsidRPr="00162C33">
        <w:rPr>
          <w:rFonts w:ascii="Times New Roman" w:hAnsi="Times New Roman" w:cs="Times New Roman"/>
          <w:i/>
          <w:lang w:val="en-US"/>
        </w:rPr>
        <w:t>c=a</w:t>
      </w:r>
      <w:r w:rsidRPr="00162C33">
        <w:rPr>
          <w:rFonts w:ascii="Times New Roman" w:hAnsi="Times New Roman" w:cs="Times New Roman"/>
          <w:i/>
        </w:rPr>
        <w:sym w:font="Symbol" w:char="F0DA"/>
      </w:r>
      <w:r w:rsidRPr="00162C33">
        <w:rPr>
          <w:rFonts w:ascii="Times New Roman" w:hAnsi="Times New Roman" w:cs="Times New Roman"/>
          <w:i/>
          <w:lang w:val="en-US"/>
        </w:rPr>
        <w:t>b</w:t>
      </w:r>
      <w:r w:rsidRPr="00162C33">
        <w:rPr>
          <w:rFonts w:ascii="Times New Roman" w:hAnsi="Times New Roman" w:cs="Times New Roman"/>
          <w:i/>
        </w:rPr>
        <w:sym w:font="Symbol" w:char="F0DA"/>
      </w:r>
      <w:r w:rsidRPr="00162C33">
        <w:rPr>
          <w:rFonts w:ascii="Times New Roman" w:hAnsi="Times New Roman" w:cs="Times New Roman"/>
          <w:i/>
          <w:lang w:val="en-US"/>
        </w:rPr>
        <w:t>c</w:t>
      </w:r>
    </w:p>
    <w:p w:rsidR="00A95761" w:rsidRPr="00162C33" w:rsidRDefault="00A95761" w:rsidP="00A95761">
      <w:pPr>
        <w:ind w:firstLine="709"/>
        <w:jc w:val="both"/>
        <w:rPr>
          <w:rFonts w:ascii="Times New Roman" w:eastAsia="Times New Roman" w:hAnsi="Times New Roman" w:cs="Times New Roman"/>
          <w:color w:val="00B050"/>
          <w:sz w:val="28"/>
          <w:lang w:val="uk-UA"/>
        </w:rPr>
      </w:pPr>
      <w:r w:rsidRPr="00162C33">
        <w:rPr>
          <w:rFonts w:ascii="Times New Roman" w:eastAsia="Times New Roman" w:hAnsi="Times New Roman" w:cs="Times New Roman"/>
          <w:color w:val="333333"/>
          <w:sz w:val="28"/>
          <w:lang w:val="en-US"/>
        </w:rPr>
        <w:br/>
      </w:r>
      <w:r w:rsidRPr="00162C33">
        <w:rPr>
          <w:rFonts w:ascii="Times New Roman" w:eastAsia="Times New Roman" w:hAnsi="Times New Roman" w:cs="Times New Roman"/>
          <w:color w:val="00B050"/>
          <w:sz w:val="28"/>
          <w:lang w:val="en-US"/>
        </w:rPr>
        <w:t>3. </w:t>
      </w:r>
      <w:r w:rsidRPr="00162C33">
        <w:rPr>
          <w:rFonts w:ascii="Times New Roman" w:eastAsia="Times New Roman" w:hAnsi="Times New Roman" w:cs="Times New Roman"/>
          <w:color w:val="00B050"/>
          <w:sz w:val="28"/>
        </w:rPr>
        <w:t>Закон</w:t>
      </w:r>
      <w:r w:rsidRPr="00162C33">
        <w:rPr>
          <w:rFonts w:ascii="Times New Roman" w:eastAsia="Times New Roman" w:hAnsi="Times New Roman" w:cs="Times New Roman"/>
          <w:color w:val="00B050"/>
          <w:sz w:val="28"/>
          <w:lang w:val="en-US"/>
        </w:rPr>
        <w:t xml:space="preserve"> </w:t>
      </w:r>
      <w:r w:rsidRPr="00162C33">
        <w:rPr>
          <w:rFonts w:ascii="Times New Roman" w:eastAsia="Times New Roman" w:hAnsi="Times New Roman" w:cs="Times New Roman"/>
          <w:color w:val="00B050"/>
          <w:sz w:val="28"/>
        </w:rPr>
        <w:t>тавтології</w:t>
      </w:r>
    </w:p>
    <w:p w:rsidR="00A95761" w:rsidRPr="00162C33" w:rsidRDefault="00A95761" w:rsidP="00A95761">
      <w:pPr>
        <w:ind w:firstLine="709"/>
        <w:jc w:val="both"/>
        <w:rPr>
          <w:rFonts w:ascii="Times New Roman" w:hAnsi="Times New Roman" w:cs="Times New Roman"/>
          <w:i/>
          <w:lang w:val="uk-UA"/>
        </w:rPr>
      </w:pPr>
      <w:r w:rsidRPr="00162C33">
        <w:rPr>
          <w:rFonts w:ascii="Times New Roman" w:hAnsi="Times New Roman" w:cs="Times New Roman"/>
        </w:rPr>
        <w:t>а</w:t>
      </w:r>
      <w:r w:rsidRPr="00162C33">
        <w:rPr>
          <w:rFonts w:ascii="Times New Roman" w:hAnsi="Times New Roman" w:cs="Times New Roman"/>
          <w:lang w:val="en-US"/>
        </w:rPr>
        <w:t xml:space="preserve">) </w:t>
      </w:r>
      <w:r w:rsidRPr="00162C33">
        <w:rPr>
          <w:rFonts w:ascii="Times New Roman" w:hAnsi="Times New Roman" w:cs="Times New Roman"/>
          <w:i/>
          <w:lang w:val="en-US"/>
        </w:rPr>
        <w:t>a</w:t>
      </w:r>
      <w:r w:rsidRPr="00162C33">
        <w:rPr>
          <w:rFonts w:ascii="Times New Roman" w:hAnsi="Times New Roman" w:cs="Times New Roman"/>
          <w:i/>
        </w:rPr>
        <w:sym w:font="Symbol" w:char="F0D7"/>
      </w:r>
      <w:r w:rsidRPr="00162C33">
        <w:rPr>
          <w:rFonts w:ascii="Times New Roman" w:hAnsi="Times New Roman" w:cs="Times New Roman"/>
          <w:i/>
          <w:lang w:val="en-US"/>
        </w:rPr>
        <w:t>a=a</w:t>
      </w:r>
      <w:r w:rsidRPr="00162C33">
        <w:rPr>
          <w:rFonts w:ascii="Times New Roman" w:hAnsi="Times New Roman" w:cs="Times New Roman"/>
          <w:i/>
          <w:lang w:val="en-US"/>
        </w:rPr>
        <w:tab/>
      </w:r>
      <w:r w:rsidRPr="00162C33">
        <w:rPr>
          <w:rFonts w:ascii="Times New Roman" w:hAnsi="Times New Roman" w:cs="Times New Roman"/>
          <w:i/>
          <w:lang w:val="en-US"/>
        </w:rPr>
        <w:tab/>
      </w:r>
      <w:r w:rsidRPr="00162C33">
        <w:rPr>
          <w:rFonts w:ascii="Times New Roman" w:hAnsi="Times New Roman" w:cs="Times New Roman"/>
          <w:i/>
          <w:lang w:val="en-US"/>
        </w:rPr>
        <w:tab/>
      </w:r>
      <w:r w:rsidRPr="00162C33">
        <w:rPr>
          <w:rFonts w:ascii="Times New Roman" w:hAnsi="Times New Roman" w:cs="Times New Roman"/>
          <w:i/>
          <w:lang w:val="en-US"/>
        </w:rPr>
        <w:tab/>
      </w:r>
      <w:r w:rsidRPr="00162C33">
        <w:rPr>
          <w:rFonts w:ascii="Times New Roman" w:hAnsi="Times New Roman" w:cs="Times New Roman"/>
        </w:rPr>
        <w:t>б</w:t>
      </w:r>
      <w:r w:rsidRPr="00162C33">
        <w:rPr>
          <w:rFonts w:ascii="Times New Roman" w:hAnsi="Times New Roman" w:cs="Times New Roman"/>
          <w:lang w:val="en-US"/>
        </w:rPr>
        <w:t xml:space="preserve">) </w:t>
      </w:r>
      <w:r w:rsidRPr="00162C33">
        <w:rPr>
          <w:rFonts w:ascii="Times New Roman" w:hAnsi="Times New Roman" w:cs="Times New Roman"/>
          <w:i/>
          <w:lang w:val="en-US"/>
        </w:rPr>
        <w:t>a</w:t>
      </w:r>
      <w:r w:rsidRPr="00162C33">
        <w:rPr>
          <w:rFonts w:ascii="Times New Roman" w:hAnsi="Times New Roman" w:cs="Times New Roman"/>
          <w:i/>
        </w:rPr>
        <w:sym w:font="Symbol" w:char="F0DA"/>
      </w:r>
      <w:r w:rsidRPr="00162C33">
        <w:rPr>
          <w:rFonts w:ascii="Times New Roman" w:hAnsi="Times New Roman" w:cs="Times New Roman"/>
          <w:i/>
          <w:lang w:val="en-US"/>
        </w:rPr>
        <w:t>a=a</w:t>
      </w:r>
    </w:p>
    <w:p w:rsidR="00A95761" w:rsidRPr="00162C33" w:rsidRDefault="00A95761" w:rsidP="00A95761">
      <w:pPr>
        <w:ind w:firstLine="709"/>
        <w:jc w:val="both"/>
        <w:rPr>
          <w:rFonts w:ascii="Times New Roman" w:hAnsi="Times New Roman" w:cs="Times New Roman"/>
          <w:i/>
        </w:rPr>
      </w:pPr>
      <w:r w:rsidRPr="00162C33">
        <w:rPr>
          <w:rFonts w:ascii="Times New Roman" w:eastAsia="Times New Roman" w:hAnsi="Times New Roman" w:cs="Times New Roman"/>
          <w:color w:val="00B050"/>
          <w:sz w:val="28"/>
        </w:rPr>
        <w:t>4.</w:t>
      </w:r>
      <w:r w:rsidRPr="00162C33">
        <w:rPr>
          <w:rFonts w:ascii="Times New Roman" w:eastAsia="Times New Roman" w:hAnsi="Times New Roman" w:cs="Times New Roman"/>
          <w:color w:val="00B050"/>
          <w:sz w:val="28"/>
          <w:lang w:val="en-US"/>
        </w:rPr>
        <w:t> </w:t>
      </w:r>
      <w:r w:rsidRPr="00162C33">
        <w:rPr>
          <w:rFonts w:ascii="Times New Roman" w:eastAsia="Times New Roman" w:hAnsi="Times New Roman" w:cs="Times New Roman"/>
          <w:color w:val="00B050"/>
          <w:sz w:val="28"/>
        </w:rPr>
        <w:t xml:space="preserve">Закон </w:t>
      </w:r>
      <w:r w:rsidRPr="00162C33">
        <w:rPr>
          <w:rFonts w:ascii="Times New Roman" w:eastAsia="Times New Roman" w:hAnsi="Times New Roman" w:cs="Times New Roman"/>
          <w:color w:val="00B050"/>
          <w:sz w:val="28"/>
          <w:u w:val="single"/>
        </w:rPr>
        <w:t>обігу</w:t>
      </w:r>
      <w:r w:rsidRPr="00162C33">
        <w:rPr>
          <w:rFonts w:ascii="Times New Roman" w:eastAsia="Times New Roman" w:hAnsi="Times New Roman" w:cs="Times New Roman"/>
          <w:color w:val="333333"/>
          <w:sz w:val="28"/>
        </w:rPr>
        <w:t xml:space="preserve">: якщо </w:t>
      </w:r>
      <w:r w:rsidRPr="00162C33">
        <w:rPr>
          <w:rFonts w:ascii="Times New Roman" w:eastAsia="Times New Roman" w:hAnsi="Times New Roman" w:cs="Times New Roman"/>
          <w:color w:val="333333"/>
          <w:sz w:val="28"/>
          <w:lang w:val="en-US"/>
        </w:rPr>
        <w:t>a</w:t>
      </w:r>
      <w:r w:rsidRPr="00162C33">
        <w:rPr>
          <w:rFonts w:ascii="Times New Roman" w:eastAsia="Times New Roman" w:hAnsi="Times New Roman" w:cs="Times New Roman"/>
          <w:color w:val="333333"/>
          <w:sz w:val="28"/>
        </w:rPr>
        <w:t xml:space="preserve"> = </w:t>
      </w:r>
      <w:r w:rsidRPr="00162C33">
        <w:rPr>
          <w:rFonts w:ascii="Times New Roman" w:eastAsia="Times New Roman" w:hAnsi="Times New Roman" w:cs="Times New Roman"/>
          <w:color w:val="333333"/>
          <w:sz w:val="28"/>
          <w:lang w:val="en-US"/>
        </w:rPr>
        <w:t>b</w:t>
      </w:r>
      <w:r w:rsidRPr="00162C33">
        <w:rPr>
          <w:rFonts w:ascii="Times New Roman" w:eastAsia="Times New Roman" w:hAnsi="Times New Roman" w:cs="Times New Roman"/>
          <w:color w:val="333333"/>
          <w:sz w:val="28"/>
        </w:rPr>
        <w:t>, то</w:t>
      </w:r>
      <w:r w:rsidRPr="00162C33">
        <w:rPr>
          <w:rFonts w:ascii="Times New Roman" w:eastAsia="Times New Roman" w:hAnsi="Times New Roman" w:cs="Times New Roman"/>
          <w:color w:val="333333"/>
          <w:sz w:val="28"/>
          <w:lang w:val="en-US"/>
        </w:rPr>
        <w:t> </w:t>
      </w:r>
      <w:r w:rsidRPr="00162C33">
        <w:rPr>
          <w:rFonts w:ascii="Times New Roman" w:hAnsi="Times New Roman" w:cs="Times New Roman"/>
          <w:sz w:val="28"/>
          <w:szCs w:val="28"/>
        </w:rPr>
        <w:t xml:space="preserve">, то </w:t>
      </w:r>
      <w:r w:rsidRPr="00162C33">
        <w:rPr>
          <w:rFonts w:ascii="Times New Roman" w:hAnsi="Times New Roman" w:cs="Times New Roman"/>
          <w:position w:val="-6"/>
          <w:sz w:val="28"/>
          <w:szCs w:val="28"/>
          <w:lang w:val="en-US"/>
        </w:rPr>
        <w:object w:dxaOrig="560" w:dyaOrig="340">
          <v:shape id="_x0000_i1057" type="#_x0000_t75" style="width:27.5pt;height:17.5pt" o:ole="">
            <v:imagedata r:id="rId249" o:title=""/>
          </v:shape>
          <o:OLEObject Type="Embed" ProgID="Equation.3" ShapeID="_x0000_i1057" DrawAspect="Content" ObjectID="_1810377528" r:id="rId250"/>
        </w:object>
      </w:r>
    </w:p>
    <w:p w:rsidR="00A95761" w:rsidRPr="00162C33" w:rsidRDefault="00A95761" w:rsidP="00A95761">
      <w:pPr>
        <w:spacing w:after="0" w:line="240" w:lineRule="auto"/>
        <w:ind w:left="567" w:firstLine="709"/>
        <w:rPr>
          <w:rFonts w:ascii="Times New Roman" w:hAnsi="Times New Roman" w:cs="Times New Roman"/>
        </w:rPr>
      </w:pPr>
      <w:r w:rsidRPr="00162C33">
        <w:rPr>
          <w:rFonts w:ascii="Times New Roman" w:eastAsia="Times New Roman" w:hAnsi="Times New Roman" w:cs="Times New Roman"/>
          <w:color w:val="333333"/>
          <w:sz w:val="28"/>
        </w:rPr>
        <w:t xml:space="preserve">5. Закон подвійної інверсії: </w:t>
      </w:r>
      <w:r w:rsidRPr="00162C33">
        <w:rPr>
          <w:rFonts w:ascii="Times New Roman" w:hAnsi="Times New Roman" w:cs="Times New Roman"/>
          <w:position w:val="-4"/>
          <w:sz w:val="28"/>
          <w:szCs w:val="28"/>
          <w:lang w:val="en-US"/>
        </w:rPr>
        <w:object w:dxaOrig="220" w:dyaOrig="400">
          <v:shape id="_x0000_i1058" type="#_x0000_t75" style="width:11.5pt;height:20.5pt" o:ole="">
            <v:imagedata r:id="rId251" o:title=""/>
          </v:shape>
          <o:OLEObject Type="Embed" ProgID="Equation.2" ShapeID="_x0000_i1058" DrawAspect="Content" ObjectID="_1810377529" r:id="rId252"/>
        </w:object>
      </w:r>
      <w:r w:rsidRPr="00162C33">
        <w:rPr>
          <w:rFonts w:ascii="Times New Roman" w:hAnsi="Times New Roman" w:cs="Times New Roman"/>
          <w:i/>
          <w:sz w:val="28"/>
          <w:szCs w:val="28"/>
        </w:rPr>
        <w:t>=</w:t>
      </w:r>
      <w:r w:rsidRPr="00162C33">
        <w:rPr>
          <w:rFonts w:ascii="Times New Roman" w:hAnsi="Times New Roman" w:cs="Times New Roman"/>
          <w:i/>
          <w:sz w:val="28"/>
          <w:szCs w:val="28"/>
          <w:lang w:val="en-US"/>
        </w:rPr>
        <w:t>a</w:t>
      </w:r>
      <w:r w:rsidRPr="00162C33">
        <w:rPr>
          <w:rFonts w:ascii="Times New Roman" w:eastAsia="Times New Roman" w:hAnsi="Times New Roman" w:cs="Times New Roman"/>
          <w:color w:val="333333"/>
          <w:sz w:val="28"/>
        </w:rPr>
        <w:t> </w:t>
      </w:r>
      <w:r w:rsidRPr="00162C33">
        <w:rPr>
          <w:rFonts w:ascii="Times New Roman" w:eastAsia="Times New Roman" w:hAnsi="Times New Roman" w:cs="Times New Roman"/>
          <w:color w:val="333333"/>
          <w:sz w:val="28"/>
        </w:rPr>
        <w:br/>
        <w:t>6</w:t>
      </w:r>
      <w:r w:rsidRPr="00162C33">
        <w:rPr>
          <w:rFonts w:ascii="Times New Roman" w:eastAsia="Times New Roman" w:hAnsi="Times New Roman" w:cs="Times New Roman"/>
          <w:color w:val="00B050"/>
          <w:sz w:val="28"/>
        </w:rPr>
        <w:t>. Закон нульо</w:t>
      </w:r>
      <w:r w:rsidRPr="00162C33">
        <w:rPr>
          <w:rFonts w:ascii="Times New Roman" w:eastAsia="Times New Roman" w:hAnsi="Times New Roman" w:cs="Times New Roman"/>
          <w:color w:val="00B050"/>
          <w:sz w:val="28"/>
          <w:lang w:val="uk-UA"/>
        </w:rPr>
        <w:t>вої множини</w:t>
      </w:r>
      <w:r w:rsidRPr="00162C33">
        <w:rPr>
          <w:rFonts w:ascii="Times New Roman" w:eastAsia="Times New Roman" w:hAnsi="Times New Roman" w:cs="Times New Roman"/>
          <w:color w:val="333333"/>
          <w:sz w:val="28"/>
        </w:rPr>
        <w:t> </w:t>
      </w:r>
    </w:p>
    <w:p w:rsidR="00A95761" w:rsidRPr="00162C33" w:rsidRDefault="00A95761" w:rsidP="00A95761">
      <w:pPr>
        <w:ind w:firstLine="709"/>
        <w:jc w:val="both"/>
        <w:rPr>
          <w:rFonts w:ascii="Times New Roman" w:hAnsi="Times New Roman" w:cs="Times New Roman"/>
          <w:i/>
          <w:lang w:val="uk-UA"/>
        </w:rPr>
      </w:pPr>
      <w:r w:rsidRPr="00162C33">
        <w:rPr>
          <w:rFonts w:ascii="Times New Roman" w:eastAsia="Times New Roman" w:hAnsi="Times New Roman" w:cs="Times New Roman"/>
          <w:color w:val="333333"/>
          <w:sz w:val="28"/>
        </w:rPr>
        <w:t xml:space="preserve"> </w:t>
      </w:r>
      <w:r w:rsidRPr="00162C33">
        <w:rPr>
          <w:rFonts w:ascii="Times New Roman" w:hAnsi="Times New Roman" w:cs="Times New Roman"/>
        </w:rPr>
        <w:t xml:space="preserve">а) </w:t>
      </w:r>
      <w:r w:rsidRPr="00162C33">
        <w:rPr>
          <w:rFonts w:ascii="Times New Roman" w:hAnsi="Times New Roman" w:cs="Times New Roman"/>
          <w:i/>
          <w:lang w:val="en-US"/>
        </w:rPr>
        <w:t>a</w:t>
      </w:r>
      <w:r w:rsidRPr="00162C33">
        <w:rPr>
          <w:rFonts w:ascii="Times New Roman" w:hAnsi="Times New Roman" w:cs="Times New Roman"/>
        </w:rPr>
        <w:sym w:font="Symbol" w:char="F0D7"/>
      </w:r>
      <w:r w:rsidRPr="00162C33">
        <w:rPr>
          <w:rFonts w:ascii="Times New Roman" w:hAnsi="Times New Roman" w:cs="Times New Roman"/>
          <w:i/>
        </w:rPr>
        <w:t>0=0</w:t>
      </w:r>
      <w:r w:rsidRPr="00162C33">
        <w:rPr>
          <w:rFonts w:ascii="Times New Roman" w:hAnsi="Times New Roman" w:cs="Times New Roman"/>
          <w:i/>
        </w:rPr>
        <w:tab/>
      </w:r>
      <w:r w:rsidRPr="00162C33">
        <w:rPr>
          <w:rFonts w:ascii="Times New Roman" w:hAnsi="Times New Roman" w:cs="Times New Roman"/>
          <w:i/>
        </w:rPr>
        <w:tab/>
      </w:r>
      <w:r w:rsidRPr="00162C33">
        <w:rPr>
          <w:rFonts w:ascii="Times New Roman" w:hAnsi="Times New Roman" w:cs="Times New Roman"/>
          <w:i/>
        </w:rPr>
        <w:tab/>
      </w:r>
      <w:r w:rsidRPr="00162C33">
        <w:rPr>
          <w:rFonts w:ascii="Times New Roman" w:hAnsi="Times New Roman" w:cs="Times New Roman"/>
          <w:i/>
        </w:rPr>
        <w:tab/>
      </w:r>
      <w:r w:rsidRPr="00162C33">
        <w:rPr>
          <w:rFonts w:ascii="Times New Roman" w:hAnsi="Times New Roman" w:cs="Times New Roman"/>
        </w:rPr>
        <w:t xml:space="preserve">б) </w:t>
      </w:r>
      <w:r w:rsidRPr="00162C33">
        <w:rPr>
          <w:rFonts w:ascii="Times New Roman" w:hAnsi="Times New Roman" w:cs="Times New Roman"/>
          <w:i/>
          <w:lang w:val="en-US"/>
        </w:rPr>
        <w:t>a</w:t>
      </w:r>
      <w:r w:rsidRPr="00162C33">
        <w:rPr>
          <w:rFonts w:ascii="Times New Roman" w:hAnsi="Times New Roman" w:cs="Times New Roman"/>
          <w:i/>
        </w:rPr>
        <w:sym w:font="Symbol" w:char="F0DA"/>
      </w:r>
      <w:r w:rsidRPr="00162C33">
        <w:rPr>
          <w:rFonts w:ascii="Times New Roman" w:hAnsi="Times New Roman" w:cs="Times New Roman"/>
          <w:i/>
        </w:rPr>
        <w:t>0=</w:t>
      </w:r>
      <w:r w:rsidRPr="00162C33">
        <w:rPr>
          <w:rFonts w:ascii="Times New Roman" w:hAnsi="Times New Roman" w:cs="Times New Roman"/>
          <w:i/>
          <w:lang w:val="en-US"/>
        </w:rPr>
        <w:t>a</w:t>
      </w:r>
    </w:p>
    <w:p w:rsidR="00A95761" w:rsidRPr="00162C33" w:rsidRDefault="00A95761" w:rsidP="00A95761">
      <w:pPr>
        <w:ind w:firstLine="709"/>
        <w:jc w:val="both"/>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7. </w:t>
      </w:r>
      <w:r w:rsidRPr="00162C33">
        <w:rPr>
          <w:rFonts w:ascii="Times New Roman" w:eastAsia="Times New Roman" w:hAnsi="Times New Roman" w:cs="Times New Roman"/>
          <w:color w:val="00B050"/>
          <w:sz w:val="28"/>
        </w:rPr>
        <w:t>Закон універсальної множини</w:t>
      </w:r>
      <w:r w:rsidRPr="00162C33">
        <w:rPr>
          <w:rFonts w:ascii="Times New Roman" w:eastAsia="Times New Roman" w:hAnsi="Times New Roman" w:cs="Times New Roman"/>
          <w:color w:val="333333"/>
          <w:sz w:val="28"/>
        </w:rPr>
        <w:t> </w:t>
      </w:r>
    </w:p>
    <w:p w:rsidR="00A95761" w:rsidRPr="00162C33" w:rsidRDefault="00A95761" w:rsidP="00A95761">
      <w:pPr>
        <w:ind w:firstLine="709"/>
        <w:jc w:val="both"/>
        <w:rPr>
          <w:rFonts w:ascii="Times New Roman" w:hAnsi="Times New Roman" w:cs="Times New Roman"/>
          <w:i/>
          <w:sz w:val="28"/>
          <w:szCs w:val="28"/>
          <w:lang w:val="uk-UA"/>
        </w:rPr>
      </w:pPr>
      <w:r w:rsidRPr="00162C33">
        <w:rPr>
          <w:rFonts w:ascii="Times New Roman" w:hAnsi="Times New Roman" w:cs="Times New Roman"/>
          <w:sz w:val="28"/>
          <w:szCs w:val="28"/>
        </w:rPr>
        <w:lastRenderedPageBreak/>
        <w:t xml:space="preserve">а) </w:t>
      </w:r>
      <w:r w:rsidRPr="00162C33">
        <w:rPr>
          <w:rFonts w:ascii="Times New Roman" w:hAnsi="Times New Roman" w:cs="Times New Roman"/>
          <w:i/>
          <w:sz w:val="28"/>
          <w:szCs w:val="28"/>
          <w:lang w:val="en-US"/>
        </w:rPr>
        <w:t>a</w:t>
      </w:r>
      <w:r w:rsidRPr="00162C33">
        <w:rPr>
          <w:rFonts w:ascii="Times New Roman" w:hAnsi="Times New Roman" w:cs="Times New Roman"/>
          <w:sz w:val="28"/>
          <w:szCs w:val="28"/>
        </w:rPr>
        <w:sym w:font="Symbol" w:char="F0D7"/>
      </w:r>
      <w:r w:rsidRPr="00162C33">
        <w:rPr>
          <w:rFonts w:ascii="Times New Roman" w:hAnsi="Times New Roman" w:cs="Times New Roman"/>
          <w:i/>
          <w:sz w:val="28"/>
          <w:szCs w:val="28"/>
        </w:rPr>
        <w:t>1=</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sz w:val="28"/>
          <w:szCs w:val="28"/>
        </w:rPr>
        <w:t xml:space="preserve">б)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rPr>
        <w:t>1=1</w:t>
      </w:r>
    </w:p>
    <w:p w:rsidR="00A95761" w:rsidRPr="00162C33" w:rsidRDefault="00A95761" w:rsidP="00A95761">
      <w:pPr>
        <w:numPr>
          <w:ilvl w:val="0"/>
          <w:numId w:val="18"/>
        </w:numPr>
        <w:spacing w:after="0" w:line="240" w:lineRule="auto"/>
        <w:ind w:left="0" w:firstLine="709"/>
        <w:jc w:val="both"/>
        <w:rPr>
          <w:rFonts w:ascii="Times New Roman" w:hAnsi="Times New Roman" w:cs="Times New Roman"/>
          <w:color w:val="00B050"/>
          <w:sz w:val="28"/>
          <w:szCs w:val="28"/>
        </w:rPr>
      </w:pPr>
      <w:r w:rsidRPr="00162C33">
        <w:rPr>
          <w:rFonts w:ascii="Times New Roman" w:hAnsi="Times New Roman" w:cs="Times New Roman"/>
          <w:color w:val="00B050"/>
          <w:sz w:val="28"/>
          <w:szCs w:val="28"/>
        </w:rPr>
        <w:t xml:space="preserve">Закон </w:t>
      </w:r>
      <w:r w:rsidRPr="00162C33">
        <w:rPr>
          <w:rFonts w:ascii="Times New Roman" w:hAnsi="Times New Roman" w:cs="Times New Roman"/>
          <w:color w:val="00B050"/>
          <w:sz w:val="28"/>
          <w:szCs w:val="28"/>
          <w:lang w:val="uk-UA"/>
        </w:rPr>
        <w:t>доповнення</w:t>
      </w:r>
    </w:p>
    <w:p w:rsidR="00A95761" w:rsidRPr="00162C33" w:rsidRDefault="00A95761" w:rsidP="00A95761">
      <w:pPr>
        <w:tabs>
          <w:tab w:val="left" w:pos="708"/>
          <w:tab w:val="left" w:pos="1416"/>
          <w:tab w:val="left" w:pos="2124"/>
          <w:tab w:val="left" w:pos="2832"/>
          <w:tab w:val="left" w:pos="3540"/>
          <w:tab w:val="left" w:pos="4248"/>
          <w:tab w:val="left" w:pos="5824"/>
        </w:tabs>
        <w:ind w:firstLine="709"/>
        <w:jc w:val="both"/>
        <w:rPr>
          <w:rFonts w:ascii="Times New Roman" w:hAnsi="Times New Roman" w:cs="Times New Roman"/>
          <w:i/>
          <w:sz w:val="28"/>
          <w:szCs w:val="28"/>
        </w:rPr>
      </w:pPr>
      <w:r w:rsidRPr="00162C33">
        <w:rPr>
          <w:rFonts w:ascii="Times New Roman" w:hAnsi="Times New Roman" w:cs="Times New Roman"/>
          <w:sz w:val="28"/>
          <w:szCs w:val="28"/>
        </w:rPr>
        <w:t xml:space="preserve">а) </w:t>
      </w:r>
      <w:r w:rsidRPr="00162C33">
        <w:rPr>
          <w:rFonts w:ascii="Times New Roman" w:hAnsi="Times New Roman" w:cs="Times New Roman"/>
          <w:i/>
          <w:sz w:val="28"/>
          <w:szCs w:val="28"/>
          <w:lang w:val="en-US"/>
        </w:rPr>
        <w:t>a</w:t>
      </w:r>
      <w:r w:rsidRPr="00162C33">
        <w:rPr>
          <w:rFonts w:ascii="Times New Roman" w:hAnsi="Times New Roman" w:cs="Times New Roman"/>
          <w:sz w:val="28"/>
          <w:szCs w:val="28"/>
        </w:rPr>
        <w:sym w:font="Symbol" w:char="F0D7"/>
      </w:r>
      <w:r w:rsidRPr="00162C33">
        <w:rPr>
          <w:rFonts w:ascii="Times New Roman" w:hAnsi="Times New Roman" w:cs="Times New Roman"/>
          <w:position w:val="-4"/>
          <w:sz w:val="28"/>
          <w:szCs w:val="28"/>
        </w:rPr>
        <w:object w:dxaOrig="220" w:dyaOrig="340">
          <v:shape id="_x0000_i1059" type="#_x0000_t75" style="width:11.5pt;height:17.5pt" o:ole="">
            <v:imagedata r:id="rId253" o:title=""/>
          </v:shape>
          <o:OLEObject Type="Embed" ProgID="Equation.2" ShapeID="_x0000_i1059" DrawAspect="Content" ObjectID="_1810377530" r:id="rId254"/>
        </w:object>
      </w:r>
      <w:r w:rsidRPr="00162C33">
        <w:rPr>
          <w:rFonts w:ascii="Times New Roman" w:hAnsi="Times New Roman" w:cs="Times New Roman"/>
          <w:i/>
          <w:sz w:val="28"/>
          <w:szCs w:val="28"/>
        </w:rPr>
        <w:t xml:space="preserve"> =0</w:t>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sz w:val="28"/>
          <w:szCs w:val="28"/>
        </w:rPr>
        <w:t xml:space="preserve">б)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sym w:font="Symbol" w:char="F0DA"/>
      </w:r>
      <w:r w:rsidRPr="00162C33">
        <w:rPr>
          <w:rFonts w:ascii="Times New Roman" w:hAnsi="Times New Roman" w:cs="Times New Roman"/>
          <w:position w:val="-4"/>
          <w:sz w:val="28"/>
          <w:szCs w:val="28"/>
        </w:rPr>
        <w:object w:dxaOrig="220" w:dyaOrig="340">
          <v:shape id="_x0000_i1060" type="#_x0000_t75" style="width:11.5pt;height:17.5pt" o:ole="">
            <v:imagedata r:id="rId253" o:title=""/>
          </v:shape>
          <o:OLEObject Type="Embed" ProgID="Equation.2" ShapeID="_x0000_i1060" DrawAspect="Content" ObjectID="_1810377531" r:id="rId255"/>
        </w:object>
      </w:r>
      <w:r w:rsidRPr="00162C33">
        <w:rPr>
          <w:rFonts w:ascii="Times New Roman" w:hAnsi="Times New Roman" w:cs="Times New Roman"/>
          <w:i/>
          <w:sz w:val="28"/>
          <w:szCs w:val="28"/>
        </w:rPr>
        <w:t xml:space="preserve"> =1</w:t>
      </w:r>
      <w:r w:rsidRPr="00162C33">
        <w:rPr>
          <w:rFonts w:ascii="Times New Roman" w:hAnsi="Times New Roman" w:cs="Times New Roman"/>
          <w:i/>
          <w:sz w:val="28"/>
          <w:szCs w:val="28"/>
        </w:rPr>
        <w:tab/>
      </w:r>
    </w:p>
    <w:p w:rsidR="00A95761" w:rsidRPr="00162C33" w:rsidRDefault="00A95761" w:rsidP="00A95761">
      <w:pPr>
        <w:numPr>
          <w:ilvl w:val="0"/>
          <w:numId w:val="19"/>
        </w:numPr>
        <w:spacing w:after="0" w:line="240" w:lineRule="auto"/>
        <w:ind w:left="0" w:firstLine="709"/>
        <w:jc w:val="both"/>
        <w:rPr>
          <w:rFonts w:ascii="Times New Roman" w:hAnsi="Times New Roman" w:cs="Times New Roman"/>
          <w:color w:val="00B050"/>
          <w:sz w:val="28"/>
          <w:szCs w:val="28"/>
        </w:rPr>
      </w:pPr>
      <w:r w:rsidRPr="00162C33">
        <w:rPr>
          <w:rFonts w:ascii="Times New Roman" w:hAnsi="Times New Roman" w:cs="Times New Roman"/>
          <w:color w:val="00B050"/>
          <w:sz w:val="28"/>
          <w:szCs w:val="28"/>
        </w:rPr>
        <w:t>Р</w:t>
      </w:r>
      <w:r w:rsidRPr="00162C33">
        <w:rPr>
          <w:rFonts w:ascii="Times New Roman" w:hAnsi="Times New Roman" w:cs="Times New Roman"/>
          <w:color w:val="00B050"/>
          <w:sz w:val="28"/>
          <w:szCs w:val="28"/>
          <w:lang w:val="uk-UA"/>
        </w:rPr>
        <w:t xml:space="preserve">озподільчий </w:t>
      </w:r>
      <w:r w:rsidRPr="00162C33">
        <w:rPr>
          <w:rFonts w:ascii="Times New Roman" w:hAnsi="Times New Roman" w:cs="Times New Roman"/>
          <w:color w:val="00B050"/>
          <w:sz w:val="28"/>
          <w:szCs w:val="28"/>
        </w:rPr>
        <w:t xml:space="preserve"> закон</w:t>
      </w:r>
    </w:p>
    <w:p w:rsidR="00A95761" w:rsidRPr="00162C33" w:rsidRDefault="00A95761" w:rsidP="00A95761">
      <w:pPr>
        <w:ind w:firstLine="709"/>
        <w:jc w:val="both"/>
        <w:rPr>
          <w:rFonts w:ascii="Times New Roman" w:hAnsi="Times New Roman" w:cs="Times New Roman"/>
          <w:i/>
          <w:sz w:val="28"/>
          <w:szCs w:val="28"/>
          <w:lang w:val="en-US"/>
        </w:rPr>
      </w:pPr>
      <w:r w:rsidRPr="00162C33">
        <w:rPr>
          <w:rFonts w:ascii="Times New Roman" w:hAnsi="Times New Roman" w:cs="Times New Roman"/>
          <w:sz w:val="28"/>
          <w:szCs w:val="28"/>
        </w:rPr>
        <w:t>а</w:t>
      </w:r>
      <w:r w:rsidRPr="00162C33">
        <w:rPr>
          <w:rFonts w:ascii="Times New Roman" w:hAnsi="Times New Roman" w:cs="Times New Roman"/>
          <w:sz w:val="28"/>
          <w:szCs w:val="28"/>
          <w:lang w:val="en-US"/>
        </w:rPr>
        <w:t xml:space="preserve">) </w:t>
      </w:r>
      <w:r w:rsidRPr="00162C33">
        <w:rPr>
          <w:rFonts w:ascii="Times New Roman" w:hAnsi="Times New Roman" w:cs="Times New Roman"/>
          <w:i/>
          <w:sz w:val="28"/>
          <w:szCs w:val="28"/>
          <w:lang w:val="en-US"/>
        </w:rPr>
        <w:t>a</w:t>
      </w:r>
      <w:r w:rsidRPr="00162C33">
        <w:rPr>
          <w:rFonts w:ascii="Times New Roman" w:hAnsi="Times New Roman" w:cs="Times New Roman"/>
          <w:sz w:val="28"/>
          <w:szCs w:val="28"/>
          <w:lang w:val="en-US"/>
        </w:rPr>
        <w:t>(</w:t>
      </w:r>
      <w:r w:rsidRPr="00162C33">
        <w:rPr>
          <w:rFonts w:ascii="Times New Roman" w:hAnsi="Times New Roman" w:cs="Times New Roman"/>
          <w:i/>
          <w:sz w:val="28"/>
          <w:szCs w:val="28"/>
          <w:lang w:val="en-US"/>
        </w:rPr>
        <w:t>b</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c)=ab+a</w:t>
      </w:r>
      <w:r w:rsidRPr="00162C33">
        <w:rPr>
          <w:rFonts w:ascii="Times New Roman" w:hAnsi="Times New Roman" w:cs="Times New Roman"/>
          <w:i/>
          <w:sz w:val="28"/>
          <w:szCs w:val="28"/>
          <w:lang w:val="en-US"/>
        </w:rPr>
        <w:tab/>
      </w:r>
      <w:r w:rsidRPr="00162C33">
        <w:rPr>
          <w:rFonts w:ascii="Times New Roman" w:hAnsi="Times New Roman" w:cs="Times New Roman"/>
          <w:i/>
          <w:sz w:val="28"/>
          <w:szCs w:val="28"/>
          <w:lang w:val="en-US"/>
        </w:rPr>
        <w:tab/>
      </w:r>
      <w:r w:rsidRPr="00162C33">
        <w:rPr>
          <w:rFonts w:ascii="Times New Roman" w:hAnsi="Times New Roman" w:cs="Times New Roman"/>
          <w:sz w:val="28"/>
          <w:szCs w:val="28"/>
        </w:rPr>
        <w:t>б</w:t>
      </w:r>
      <w:r w:rsidRPr="00162C33">
        <w:rPr>
          <w:rFonts w:ascii="Times New Roman" w:hAnsi="Times New Roman" w:cs="Times New Roman"/>
          <w:sz w:val="28"/>
          <w:szCs w:val="28"/>
          <w:lang w:val="en-US"/>
        </w:rPr>
        <w:t xml:space="preserve">)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(bc)=(a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b)( 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c)</w:t>
      </w:r>
    </w:p>
    <w:p w:rsidR="00A95761" w:rsidRPr="00162C33" w:rsidRDefault="00A95761" w:rsidP="00A95761">
      <w:pPr>
        <w:numPr>
          <w:ilvl w:val="0"/>
          <w:numId w:val="20"/>
        </w:numPr>
        <w:spacing w:after="0" w:line="240" w:lineRule="auto"/>
        <w:ind w:left="0" w:firstLine="709"/>
        <w:jc w:val="both"/>
        <w:rPr>
          <w:rFonts w:ascii="Times New Roman" w:hAnsi="Times New Roman" w:cs="Times New Roman"/>
          <w:color w:val="00B050"/>
          <w:sz w:val="28"/>
          <w:szCs w:val="28"/>
          <w:lang w:val="en-US"/>
        </w:rPr>
      </w:pPr>
      <w:r w:rsidRPr="00162C33">
        <w:rPr>
          <w:rFonts w:ascii="Times New Roman" w:hAnsi="Times New Roman" w:cs="Times New Roman"/>
          <w:color w:val="00B050"/>
          <w:sz w:val="28"/>
          <w:szCs w:val="28"/>
        </w:rPr>
        <w:t>Закон</w:t>
      </w:r>
      <w:r w:rsidRPr="00162C33">
        <w:rPr>
          <w:rFonts w:ascii="Times New Roman" w:hAnsi="Times New Roman" w:cs="Times New Roman"/>
          <w:color w:val="00B050"/>
          <w:sz w:val="28"/>
          <w:szCs w:val="28"/>
          <w:lang w:val="en-US"/>
        </w:rPr>
        <w:t xml:space="preserve"> </w:t>
      </w:r>
      <w:r w:rsidRPr="00162C33">
        <w:rPr>
          <w:rFonts w:ascii="Times New Roman" w:hAnsi="Times New Roman" w:cs="Times New Roman"/>
          <w:color w:val="00B050"/>
          <w:sz w:val="28"/>
          <w:szCs w:val="28"/>
        </w:rPr>
        <w:t>пог</w:t>
      </w:r>
      <w:r w:rsidRPr="00162C33">
        <w:rPr>
          <w:rFonts w:ascii="Times New Roman" w:hAnsi="Times New Roman" w:cs="Times New Roman"/>
          <w:color w:val="00B050"/>
          <w:sz w:val="28"/>
          <w:szCs w:val="28"/>
          <w:lang w:val="uk-UA"/>
        </w:rPr>
        <w:t>линання</w:t>
      </w:r>
    </w:p>
    <w:p w:rsidR="00A95761" w:rsidRPr="00162C33" w:rsidRDefault="00A95761" w:rsidP="00A95761">
      <w:pPr>
        <w:ind w:firstLine="709"/>
        <w:jc w:val="both"/>
        <w:rPr>
          <w:rFonts w:ascii="Times New Roman" w:hAnsi="Times New Roman" w:cs="Times New Roman"/>
          <w:i/>
          <w:sz w:val="28"/>
          <w:szCs w:val="28"/>
          <w:lang w:val="en-US"/>
        </w:rPr>
      </w:pPr>
      <w:r w:rsidRPr="00162C33">
        <w:rPr>
          <w:rFonts w:ascii="Times New Roman" w:hAnsi="Times New Roman" w:cs="Times New Roman"/>
          <w:color w:val="00B050"/>
          <w:sz w:val="28"/>
          <w:szCs w:val="28"/>
        </w:rPr>
        <w:t>а</w:t>
      </w:r>
      <w:r w:rsidRPr="00162C33">
        <w:rPr>
          <w:rFonts w:ascii="Times New Roman" w:hAnsi="Times New Roman" w:cs="Times New Roman"/>
          <w:color w:val="00B050"/>
          <w:sz w:val="28"/>
          <w:szCs w:val="28"/>
          <w:lang w:val="en-US"/>
        </w:rPr>
        <w:t xml:space="preserve">) </w:t>
      </w:r>
      <w:r w:rsidRPr="00162C33">
        <w:rPr>
          <w:rFonts w:ascii="Times New Roman" w:hAnsi="Times New Roman" w:cs="Times New Roman"/>
          <w:i/>
          <w:color w:val="00B050"/>
          <w:sz w:val="28"/>
          <w:szCs w:val="28"/>
          <w:lang w:val="en-US"/>
        </w:rPr>
        <w:t>a</w:t>
      </w:r>
      <w:r w:rsidRPr="00162C33">
        <w:rPr>
          <w:rFonts w:ascii="Times New Roman" w:hAnsi="Times New Roman" w:cs="Times New Roman"/>
          <w:i/>
          <w:color w:val="00B050"/>
          <w:sz w:val="28"/>
          <w:szCs w:val="28"/>
        </w:rPr>
        <w:sym w:font="Symbol" w:char="F0DA"/>
      </w:r>
      <w:r w:rsidRPr="00162C33">
        <w:rPr>
          <w:rFonts w:ascii="Times New Roman" w:hAnsi="Times New Roman" w:cs="Times New Roman"/>
          <w:i/>
          <w:color w:val="00B050"/>
          <w:sz w:val="28"/>
          <w:szCs w:val="28"/>
          <w:lang w:val="en-US"/>
        </w:rPr>
        <w:t>ab=a</w:t>
      </w:r>
      <w:r w:rsidRPr="00162C33">
        <w:rPr>
          <w:rFonts w:ascii="Times New Roman" w:hAnsi="Times New Roman" w:cs="Times New Roman"/>
          <w:i/>
          <w:color w:val="00B050"/>
          <w:sz w:val="28"/>
          <w:szCs w:val="28"/>
          <w:lang w:val="en-US"/>
        </w:rPr>
        <w:tab/>
      </w:r>
      <w:r w:rsidRPr="00162C33">
        <w:rPr>
          <w:rFonts w:ascii="Times New Roman" w:hAnsi="Times New Roman" w:cs="Times New Roman"/>
          <w:i/>
          <w:color w:val="00B050"/>
          <w:sz w:val="28"/>
          <w:szCs w:val="28"/>
          <w:lang w:val="en-US"/>
        </w:rPr>
        <w:tab/>
      </w:r>
      <w:r w:rsidRPr="00162C33">
        <w:rPr>
          <w:rFonts w:ascii="Times New Roman" w:hAnsi="Times New Roman" w:cs="Times New Roman"/>
          <w:i/>
          <w:sz w:val="28"/>
          <w:szCs w:val="28"/>
          <w:lang w:val="en-US"/>
        </w:rPr>
        <w:tab/>
      </w:r>
      <w:r w:rsidRPr="00162C33">
        <w:rPr>
          <w:rFonts w:ascii="Times New Roman" w:hAnsi="Times New Roman" w:cs="Times New Roman"/>
          <w:sz w:val="28"/>
          <w:szCs w:val="28"/>
        </w:rPr>
        <w:t>б</w:t>
      </w:r>
      <w:r w:rsidRPr="00162C33">
        <w:rPr>
          <w:rFonts w:ascii="Times New Roman" w:hAnsi="Times New Roman" w:cs="Times New Roman"/>
          <w:sz w:val="28"/>
          <w:szCs w:val="28"/>
          <w:lang w:val="en-US"/>
        </w:rPr>
        <w:t xml:space="preserve">) </w:t>
      </w:r>
      <w:r w:rsidRPr="00162C33">
        <w:rPr>
          <w:rFonts w:ascii="Times New Roman" w:hAnsi="Times New Roman" w:cs="Times New Roman"/>
          <w:i/>
          <w:sz w:val="28"/>
          <w:szCs w:val="28"/>
          <w:lang w:val="en-US"/>
        </w:rPr>
        <w:t>a(a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b)=a</w:t>
      </w:r>
    </w:p>
    <w:p w:rsidR="00A95761" w:rsidRPr="00162C33" w:rsidRDefault="00A95761" w:rsidP="00A95761">
      <w:pPr>
        <w:numPr>
          <w:ilvl w:val="0"/>
          <w:numId w:val="21"/>
        </w:numPr>
        <w:spacing w:after="0" w:line="240" w:lineRule="auto"/>
        <w:ind w:left="0" w:firstLine="709"/>
        <w:jc w:val="both"/>
        <w:rPr>
          <w:rFonts w:ascii="Times New Roman" w:hAnsi="Times New Roman" w:cs="Times New Roman"/>
          <w:color w:val="00B050"/>
          <w:sz w:val="28"/>
          <w:szCs w:val="28"/>
        </w:rPr>
      </w:pPr>
      <w:r w:rsidRPr="00162C33">
        <w:rPr>
          <w:rFonts w:ascii="Times New Roman" w:hAnsi="Times New Roman" w:cs="Times New Roman"/>
          <w:color w:val="00B050"/>
          <w:sz w:val="28"/>
          <w:szCs w:val="28"/>
        </w:rPr>
        <w:t>Закон скле</w:t>
      </w:r>
      <w:r w:rsidRPr="00162C33">
        <w:rPr>
          <w:rFonts w:ascii="Times New Roman" w:hAnsi="Times New Roman" w:cs="Times New Roman"/>
          <w:color w:val="00B050"/>
          <w:sz w:val="28"/>
          <w:szCs w:val="28"/>
          <w:lang w:val="uk-UA"/>
        </w:rPr>
        <w:t>юванн</w:t>
      </w:r>
      <w:r w:rsidRPr="00162C33">
        <w:rPr>
          <w:rFonts w:ascii="Times New Roman" w:hAnsi="Times New Roman" w:cs="Times New Roman"/>
          <w:color w:val="00B050"/>
          <w:sz w:val="28"/>
          <w:szCs w:val="28"/>
        </w:rPr>
        <w:t>я</w:t>
      </w:r>
    </w:p>
    <w:p w:rsidR="00A95761" w:rsidRPr="00162C33" w:rsidRDefault="00A95761" w:rsidP="00A95761">
      <w:pPr>
        <w:ind w:firstLine="709"/>
        <w:jc w:val="both"/>
        <w:rPr>
          <w:rFonts w:ascii="Times New Roman" w:hAnsi="Times New Roman" w:cs="Times New Roman"/>
          <w:i/>
          <w:sz w:val="28"/>
          <w:szCs w:val="28"/>
        </w:rPr>
      </w:pPr>
      <w:r w:rsidRPr="00162C33">
        <w:rPr>
          <w:rFonts w:ascii="Times New Roman" w:hAnsi="Times New Roman" w:cs="Times New Roman"/>
          <w:sz w:val="28"/>
          <w:szCs w:val="28"/>
        </w:rPr>
        <w:t>а)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lang w:val="en-US"/>
        </w:rPr>
        <w:t>b</w:t>
      </w:r>
      <w:r w:rsidRPr="00162C33">
        <w:rPr>
          <w:rFonts w:ascii="Times New Roman" w:hAnsi="Times New Roman" w:cs="Times New Roman"/>
          <w:i/>
          <w:sz w:val="28"/>
          <w:szCs w:val="28"/>
        </w:rPr>
        <w:t>)(</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sym w:font="Symbol" w:char="F0DA"/>
      </w:r>
      <w:r w:rsidRPr="00162C33">
        <w:rPr>
          <w:rFonts w:ascii="Times New Roman" w:hAnsi="Times New Roman" w:cs="Times New Roman"/>
          <w:position w:val="-4"/>
          <w:sz w:val="28"/>
          <w:szCs w:val="28"/>
        </w:rPr>
        <w:object w:dxaOrig="200" w:dyaOrig="340">
          <v:shape id="_x0000_i1061" type="#_x0000_t75" style="width:10pt;height:17.5pt" o:ole="">
            <v:imagedata r:id="rId256" o:title=""/>
          </v:shape>
          <o:OLEObject Type="Embed" ProgID="Equation.2" ShapeID="_x0000_i1061" DrawAspect="Content" ObjectID="_1810377532" r:id="rId257"/>
        </w:object>
      </w:r>
      <w:r w:rsidRPr="00162C33">
        <w:rPr>
          <w:rFonts w:ascii="Times New Roman" w:hAnsi="Times New Roman" w:cs="Times New Roman"/>
          <w:i/>
          <w:sz w:val="28"/>
          <w:szCs w:val="28"/>
        </w:rPr>
        <w:t>)=</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tab/>
      </w:r>
      <w:r w:rsidRPr="00162C33">
        <w:rPr>
          <w:rFonts w:ascii="Times New Roman" w:hAnsi="Times New Roman" w:cs="Times New Roman"/>
          <w:i/>
          <w:sz w:val="28"/>
          <w:szCs w:val="28"/>
        </w:rPr>
        <w:tab/>
      </w:r>
      <w:r w:rsidRPr="00162C33">
        <w:rPr>
          <w:rFonts w:ascii="Times New Roman" w:hAnsi="Times New Roman" w:cs="Times New Roman"/>
          <w:sz w:val="28"/>
          <w:szCs w:val="28"/>
        </w:rPr>
        <w:t xml:space="preserve">б)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t>.</w:t>
      </w:r>
      <w:r w:rsidRPr="00162C33">
        <w:rPr>
          <w:rFonts w:ascii="Times New Roman" w:hAnsi="Times New Roman" w:cs="Times New Roman"/>
          <w:i/>
          <w:sz w:val="28"/>
          <w:szCs w:val="28"/>
          <w:lang w:val="en-US"/>
        </w:rPr>
        <w:t>b</w:t>
      </w:r>
      <w:r w:rsidRPr="00162C33">
        <w:rPr>
          <w:rFonts w:ascii="Times New Roman" w:hAnsi="Times New Roman" w:cs="Times New Roman"/>
          <w:i/>
          <w:sz w:val="28"/>
          <w:szCs w:val="28"/>
        </w:rPr>
        <w:sym w:font="Symbol" w:char="F0DA"/>
      </w:r>
      <w:r w:rsidRPr="00162C33">
        <w:rPr>
          <w:rFonts w:ascii="Times New Roman" w:hAnsi="Times New Roman" w:cs="Times New Roman"/>
          <w:i/>
          <w:sz w:val="28"/>
          <w:szCs w:val="28"/>
        </w:rPr>
        <w:t xml:space="preserve"> </w:t>
      </w:r>
      <w:r w:rsidRPr="00162C33">
        <w:rPr>
          <w:rFonts w:ascii="Times New Roman" w:hAnsi="Times New Roman" w:cs="Times New Roman"/>
          <w:i/>
          <w:sz w:val="28"/>
          <w:szCs w:val="28"/>
          <w:lang w:val="en-US"/>
        </w:rPr>
        <w:t>a</w:t>
      </w:r>
      <w:r w:rsidRPr="00162C33">
        <w:rPr>
          <w:rFonts w:ascii="Times New Roman" w:hAnsi="Times New Roman" w:cs="Times New Roman"/>
          <w:i/>
          <w:sz w:val="28"/>
          <w:szCs w:val="28"/>
        </w:rPr>
        <w:t>.</w:t>
      </w:r>
      <w:r w:rsidRPr="00162C33">
        <w:rPr>
          <w:rFonts w:ascii="Times New Roman" w:hAnsi="Times New Roman" w:cs="Times New Roman"/>
          <w:position w:val="-4"/>
          <w:sz w:val="28"/>
          <w:szCs w:val="28"/>
        </w:rPr>
        <w:object w:dxaOrig="200" w:dyaOrig="340">
          <v:shape id="_x0000_i1062" type="#_x0000_t75" style="width:10pt;height:17.5pt" o:ole="">
            <v:imagedata r:id="rId256" o:title=""/>
          </v:shape>
          <o:OLEObject Type="Embed" ProgID="Equation.2" ShapeID="_x0000_i1062" DrawAspect="Content" ObjectID="_1810377533" r:id="rId258"/>
        </w:object>
      </w:r>
      <w:r w:rsidRPr="00162C33">
        <w:rPr>
          <w:rFonts w:ascii="Times New Roman" w:hAnsi="Times New Roman" w:cs="Times New Roman"/>
          <w:i/>
          <w:sz w:val="28"/>
          <w:szCs w:val="28"/>
        </w:rPr>
        <w:t>=</w:t>
      </w:r>
      <w:r w:rsidRPr="00162C33">
        <w:rPr>
          <w:rFonts w:ascii="Times New Roman" w:hAnsi="Times New Roman" w:cs="Times New Roman"/>
          <w:i/>
          <w:sz w:val="28"/>
          <w:szCs w:val="28"/>
          <w:lang w:val="en-US"/>
        </w:rPr>
        <w:t>a</w:t>
      </w:r>
    </w:p>
    <w:p w:rsidR="00A95761" w:rsidRPr="00162C33" w:rsidRDefault="00A95761" w:rsidP="00A95761">
      <w:pPr>
        <w:numPr>
          <w:ilvl w:val="0"/>
          <w:numId w:val="22"/>
        </w:numPr>
        <w:spacing w:after="0" w:line="240" w:lineRule="auto"/>
        <w:ind w:left="0" w:firstLine="709"/>
        <w:jc w:val="both"/>
        <w:rPr>
          <w:rFonts w:ascii="Times New Roman" w:hAnsi="Times New Roman" w:cs="Times New Roman"/>
          <w:sz w:val="28"/>
          <w:szCs w:val="28"/>
        </w:rPr>
      </w:pPr>
      <w:r w:rsidRPr="00162C33">
        <w:rPr>
          <w:rFonts w:ascii="Times New Roman" w:hAnsi="Times New Roman" w:cs="Times New Roman"/>
          <w:color w:val="00B050"/>
          <w:sz w:val="28"/>
          <w:szCs w:val="28"/>
        </w:rPr>
        <w:t xml:space="preserve">Закон </w:t>
      </w:r>
      <w:r w:rsidRPr="00162C33">
        <w:rPr>
          <w:rFonts w:ascii="Times New Roman" w:hAnsi="Times New Roman" w:cs="Times New Roman"/>
          <w:color w:val="00B050"/>
          <w:sz w:val="28"/>
          <w:szCs w:val="28"/>
          <w:lang w:val="uk-UA"/>
        </w:rPr>
        <w:t>і</w:t>
      </w:r>
      <w:r w:rsidRPr="00162C33">
        <w:rPr>
          <w:rFonts w:ascii="Times New Roman" w:hAnsi="Times New Roman" w:cs="Times New Roman"/>
          <w:color w:val="00B050"/>
          <w:sz w:val="28"/>
          <w:szCs w:val="28"/>
        </w:rPr>
        <w:t>нверс</w:t>
      </w:r>
      <w:r w:rsidRPr="00162C33">
        <w:rPr>
          <w:rFonts w:ascii="Times New Roman" w:hAnsi="Times New Roman" w:cs="Times New Roman"/>
          <w:color w:val="00B050"/>
          <w:sz w:val="28"/>
          <w:szCs w:val="28"/>
          <w:lang w:val="uk-UA"/>
        </w:rPr>
        <w:t>ії</w:t>
      </w:r>
      <w:r w:rsidRPr="00162C33">
        <w:rPr>
          <w:rFonts w:ascii="Times New Roman" w:hAnsi="Times New Roman" w:cs="Times New Roman"/>
          <w:sz w:val="28"/>
          <w:szCs w:val="28"/>
        </w:rPr>
        <w:t xml:space="preserve"> (закон Де Моргана) </w:t>
      </w:r>
    </w:p>
    <w:p w:rsidR="00A95761" w:rsidRPr="00162C33" w:rsidRDefault="00A95761" w:rsidP="00A95761">
      <w:pPr>
        <w:ind w:firstLine="709"/>
        <w:jc w:val="both"/>
        <w:rPr>
          <w:rFonts w:ascii="Times New Roman" w:hAnsi="Times New Roman" w:cs="Times New Roman"/>
          <w:i/>
          <w:sz w:val="28"/>
          <w:szCs w:val="28"/>
        </w:rPr>
      </w:pPr>
      <w:r w:rsidRPr="00162C33">
        <w:rPr>
          <w:rFonts w:ascii="Times New Roman" w:hAnsi="Times New Roman" w:cs="Times New Roman"/>
          <w:sz w:val="28"/>
          <w:szCs w:val="28"/>
        </w:rPr>
        <w:t xml:space="preserve">а) </w:t>
      </w:r>
      <w:r w:rsidRPr="00162C33">
        <w:rPr>
          <w:rFonts w:ascii="Times New Roman" w:hAnsi="Times New Roman" w:cs="Times New Roman"/>
          <w:position w:val="-4"/>
          <w:sz w:val="28"/>
          <w:szCs w:val="28"/>
        </w:rPr>
        <w:object w:dxaOrig="1400" w:dyaOrig="340">
          <v:shape id="_x0000_i1063" type="#_x0000_t75" style="width:69.5pt;height:17.5pt" o:ole="">
            <v:imagedata r:id="rId259" o:title=""/>
          </v:shape>
          <o:OLEObject Type="Embed" ProgID="Equation.2" ShapeID="_x0000_i1063" DrawAspect="Content" ObjectID="_1810377534" r:id="rId260"/>
        </w:object>
      </w:r>
      <w:r w:rsidRPr="00162C33">
        <w:rPr>
          <w:rFonts w:ascii="Times New Roman" w:hAnsi="Times New Roman" w:cs="Times New Roman"/>
          <w:sz w:val="28"/>
          <w:szCs w:val="28"/>
        </w:rPr>
        <w:tab/>
      </w:r>
      <w:r w:rsidRPr="00162C33">
        <w:rPr>
          <w:rFonts w:ascii="Times New Roman" w:hAnsi="Times New Roman" w:cs="Times New Roman"/>
          <w:sz w:val="28"/>
          <w:szCs w:val="28"/>
        </w:rPr>
        <w:tab/>
        <w:t xml:space="preserve">б) </w:t>
      </w:r>
      <w:r w:rsidRPr="00162C33">
        <w:rPr>
          <w:rFonts w:ascii="Times New Roman" w:hAnsi="Times New Roman" w:cs="Times New Roman"/>
          <w:position w:val="-4"/>
          <w:sz w:val="28"/>
          <w:szCs w:val="28"/>
          <w:lang w:val="en-US"/>
        </w:rPr>
        <w:object w:dxaOrig="1420" w:dyaOrig="340">
          <v:shape id="_x0000_i1064" type="#_x0000_t75" style="width:71.5pt;height:17.5pt" o:ole="">
            <v:imagedata r:id="rId261" o:title=""/>
          </v:shape>
          <o:OLEObject Type="Embed" ProgID="Equation.2" ShapeID="_x0000_i1064" DrawAspect="Content" ObjectID="_1810377535" r:id="rId262"/>
        </w:object>
      </w:r>
    </w:p>
    <w:p w:rsidR="00A95761" w:rsidRPr="00162C33" w:rsidRDefault="00A95761" w:rsidP="00A95761">
      <w:pPr>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до або після інвертування</w:t>
      </w:r>
    </w:p>
    <w:p w:rsidR="00A95761" w:rsidRPr="00162C33" w:rsidRDefault="00A95761" w:rsidP="00A95761">
      <w:pPr>
        <w:ind w:firstLine="709"/>
        <w:jc w:val="both"/>
        <w:rPr>
          <w:rFonts w:ascii="Times New Roman" w:hAnsi="Times New Roman" w:cs="Times New Roman"/>
          <w:i/>
          <w:sz w:val="28"/>
          <w:szCs w:val="28"/>
        </w:rPr>
      </w:pPr>
      <w:r w:rsidRPr="00162C33">
        <w:rPr>
          <w:rFonts w:ascii="Times New Roman" w:hAnsi="Times New Roman" w:cs="Times New Roman"/>
          <w:sz w:val="28"/>
          <w:szCs w:val="28"/>
        </w:rPr>
        <w:t xml:space="preserve">в) </w:t>
      </w:r>
      <w:r w:rsidRPr="00162C33">
        <w:rPr>
          <w:rFonts w:ascii="Times New Roman" w:hAnsi="Times New Roman" w:cs="Times New Roman"/>
          <w:position w:val="-4"/>
          <w:sz w:val="28"/>
          <w:szCs w:val="28"/>
        </w:rPr>
        <w:object w:dxaOrig="1420" w:dyaOrig="400">
          <v:shape id="_x0000_i1065" type="#_x0000_t75" style="width:71.5pt;height:20.5pt" o:ole="">
            <v:imagedata r:id="rId263" o:title=""/>
          </v:shape>
          <o:OLEObject Type="Embed" ProgID="Equation.2" ShapeID="_x0000_i1065" DrawAspect="Content" ObjectID="_1810377536" r:id="rId264"/>
        </w:object>
      </w:r>
      <w:r w:rsidRPr="00162C33">
        <w:rPr>
          <w:rFonts w:ascii="Times New Roman" w:hAnsi="Times New Roman" w:cs="Times New Roman"/>
          <w:sz w:val="28"/>
          <w:szCs w:val="28"/>
        </w:rPr>
        <w:tab/>
      </w:r>
      <w:r w:rsidRPr="00162C33">
        <w:rPr>
          <w:rFonts w:ascii="Times New Roman" w:hAnsi="Times New Roman" w:cs="Times New Roman"/>
          <w:sz w:val="28"/>
          <w:szCs w:val="28"/>
        </w:rPr>
        <w:tab/>
        <w:t xml:space="preserve">г) </w:t>
      </w:r>
      <w:r w:rsidRPr="00162C33">
        <w:rPr>
          <w:rFonts w:ascii="Times New Roman" w:hAnsi="Times New Roman" w:cs="Times New Roman"/>
          <w:position w:val="-4"/>
          <w:sz w:val="28"/>
          <w:szCs w:val="28"/>
          <w:lang w:val="en-US"/>
        </w:rPr>
        <w:object w:dxaOrig="1420" w:dyaOrig="400">
          <v:shape id="_x0000_i1066" type="#_x0000_t75" style="width:71.5pt;height:20.5pt" o:ole="">
            <v:imagedata r:id="rId265" o:title=""/>
          </v:shape>
          <o:OLEObject Type="Embed" ProgID="Equation.2" ShapeID="_x0000_i1066" DrawAspect="Content" ObjectID="_1810377537" r:id="rId266"/>
        </w:object>
      </w:r>
    </w:p>
    <w:p w:rsidR="00A95761" w:rsidRPr="00162C33" w:rsidRDefault="00A95761" w:rsidP="00A95761">
      <w:pPr>
        <w:ind w:left="567" w:firstLine="709"/>
        <w:jc w:val="both"/>
        <w:rPr>
          <w:rFonts w:ascii="Times New Roman" w:eastAsia="Times New Roman" w:hAnsi="Times New Roman" w:cs="Times New Roman"/>
          <w:b/>
          <w:color w:val="FF0000"/>
          <w:sz w:val="28"/>
          <w:lang w:val="uk-UA"/>
        </w:rPr>
      </w:pPr>
      <w:r w:rsidRPr="00162C33">
        <w:rPr>
          <w:rFonts w:ascii="Times New Roman" w:eastAsia="Times New Roman" w:hAnsi="Times New Roman" w:cs="Times New Roman"/>
          <w:color w:val="333333"/>
          <w:sz w:val="28"/>
          <w:szCs w:val="28"/>
        </w:rPr>
        <w:br/>
      </w:r>
      <w:r w:rsidRPr="00162C33">
        <w:rPr>
          <w:rFonts w:ascii="Times New Roman" w:eastAsia="Times New Roman" w:hAnsi="Times New Roman" w:cs="Times New Roman"/>
          <w:b/>
          <w:color w:val="FF0000"/>
          <w:sz w:val="28"/>
          <w:lang w:val="uk-UA"/>
        </w:rPr>
        <w:t xml:space="preserve">3. </w:t>
      </w:r>
      <w:r w:rsidRPr="00162C33">
        <w:rPr>
          <w:rFonts w:ascii="Times New Roman" w:eastAsia="Times New Roman" w:hAnsi="Times New Roman" w:cs="Times New Roman"/>
          <w:b/>
          <w:color w:val="FF0000"/>
          <w:sz w:val="28"/>
        </w:rPr>
        <w:t>Довільні функції та логічні схе</w:t>
      </w:r>
      <w:r w:rsidRPr="00162C33">
        <w:rPr>
          <w:rFonts w:ascii="Times New Roman" w:eastAsia="Times New Roman" w:hAnsi="Times New Roman" w:cs="Times New Roman"/>
          <w:b/>
          <w:color w:val="FF0000"/>
          <w:sz w:val="28"/>
          <w:lang w:val="uk-UA"/>
        </w:rPr>
        <w:t>ми</w:t>
      </w:r>
    </w:p>
    <w:p w:rsidR="00A95761" w:rsidRPr="00162C33" w:rsidRDefault="00A95761" w:rsidP="00A95761">
      <w:pPr>
        <w:ind w:firstLine="709"/>
        <w:jc w:val="both"/>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lang w:val="uk-UA"/>
        </w:rPr>
        <w:t>Оскільки значеннями логічних функцій можуть бути тільки 0 або 1, то будь-які логічні функції можна використовувати як аргументи інших логічних функцій, тобто</w:t>
      </w:r>
      <w:r w:rsidRPr="00162C33">
        <w:rPr>
          <w:rFonts w:ascii="Times New Roman" w:eastAsia="Times New Roman" w:hAnsi="Times New Roman" w:cs="Times New Roman"/>
          <w:color w:val="333333"/>
          <w:sz w:val="28"/>
        </w:rPr>
        <w:t> </w:t>
      </w:r>
      <w:r w:rsidRPr="00162C33">
        <w:rPr>
          <w:rFonts w:ascii="Times New Roman" w:eastAsia="Times New Roman" w:hAnsi="Times New Roman" w:cs="Times New Roman"/>
          <w:color w:val="333333"/>
          <w:sz w:val="28"/>
          <w:lang w:val="uk-UA"/>
        </w:rPr>
        <w:t>будувати з простих функцій більш складні.</w:t>
      </w:r>
    </w:p>
    <w:p w:rsidR="00A95761" w:rsidRPr="00162C33" w:rsidRDefault="00A95761" w:rsidP="00A95761">
      <w:pPr>
        <w:ind w:firstLine="709"/>
        <w:jc w:val="both"/>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lang w:val="uk-UA"/>
        </w:rPr>
        <w:t>Нехай у таблиці 1</w:t>
      </w:r>
      <w:r w:rsidRPr="00162C33">
        <w:rPr>
          <w:rFonts w:ascii="Times New Roman" w:eastAsia="Times New Roman" w:hAnsi="Times New Roman" w:cs="Times New Roman"/>
          <w:color w:val="333333"/>
          <w:sz w:val="28"/>
        </w:rPr>
        <w:t> </w:t>
      </w:r>
      <w:r w:rsidRPr="00162C33">
        <w:rPr>
          <w:rFonts w:ascii="Times New Roman" w:eastAsia="Times New Roman" w:hAnsi="Times New Roman" w:cs="Times New Roman"/>
          <w:color w:val="333333"/>
          <w:sz w:val="28"/>
          <w:lang w:val="uk-UA"/>
        </w:rPr>
        <w:t xml:space="preserve">задана довільна функція </w:t>
      </w:r>
      <w:r w:rsidRPr="00162C33">
        <w:rPr>
          <w:rFonts w:ascii="Times New Roman" w:eastAsia="Times New Roman" w:hAnsi="Times New Roman" w:cs="Times New Roman"/>
          <w:color w:val="333333"/>
          <w:sz w:val="28"/>
        </w:rPr>
        <w:t>Y</w:t>
      </w:r>
      <w:r w:rsidRPr="00162C33">
        <w:rPr>
          <w:rFonts w:ascii="Times New Roman" w:eastAsia="Times New Roman" w:hAnsi="Times New Roman" w:cs="Times New Roman"/>
          <w:color w:val="333333"/>
          <w:sz w:val="28"/>
          <w:lang w:val="uk-UA"/>
        </w:rPr>
        <w:t xml:space="preserve"> трьох аргументів, і її потрібно висловити за допомогою простих функцій НЕ, І, АБО.</w:t>
      </w:r>
      <w:r w:rsidRPr="00162C33">
        <w:rPr>
          <w:rFonts w:ascii="Times New Roman" w:eastAsia="Times New Roman" w:hAnsi="Times New Roman" w:cs="Times New Roman"/>
          <w:color w:val="333333"/>
          <w:sz w:val="28"/>
        </w:rPr>
        <w:t> </w:t>
      </w:r>
    </w:p>
    <w:p w:rsidR="00A95761" w:rsidRPr="00162C33" w:rsidRDefault="00A95761" w:rsidP="00A95761">
      <w:pPr>
        <w:ind w:firstLine="709"/>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Очевидно, що Y = 1, коли або a</w:t>
      </w:r>
      <w:r w:rsidRPr="00162C33">
        <w:rPr>
          <w:rFonts w:ascii="Times New Roman" w:hAnsi="Times New Roman" w:cs="Times New Roman"/>
          <w:i/>
          <w:position w:val="-6"/>
          <w:sz w:val="24"/>
          <w:szCs w:val="24"/>
        </w:rPr>
        <w:object w:dxaOrig="200" w:dyaOrig="340">
          <v:shape id="_x0000_i1067" type="#_x0000_t75" style="width:10pt;height:17.5pt" o:ole="" fillcolor="window">
            <v:imagedata r:id="rId267" o:title=""/>
          </v:shape>
          <o:OLEObject Type="Embed" ProgID="Equation.3" ShapeID="_x0000_i1067" DrawAspect="Content" ObjectID="_1810377538" r:id="rId268"/>
        </w:object>
      </w:r>
      <w:r w:rsidRPr="00162C33">
        <w:rPr>
          <w:rFonts w:ascii="Times New Roman" w:eastAsia="Times New Roman" w:hAnsi="Times New Roman" w:cs="Times New Roman"/>
          <w:color w:val="333333"/>
          <w:sz w:val="28"/>
        </w:rPr>
        <w:t>c = 1 (рядок 1),</w:t>
      </w:r>
    </w:p>
    <w:p w:rsidR="00A95761" w:rsidRPr="00162C33" w:rsidRDefault="00A95761" w:rsidP="00A95761">
      <w:pPr>
        <w:ind w:firstLine="709"/>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 xml:space="preserve"> або</w:t>
      </w:r>
      <w:r w:rsidRPr="00162C33">
        <w:rPr>
          <w:rFonts w:ascii="Times New Roman" w:hAnsi="Times New Roman" w:cs="Times New Roman"/>
          <w:position w:val="-4"/>
          <w:sz w:val="24"/>
          <w:szCs w:val="24"/>
        </w:rPr>
        <w:object w:dxaOrig="859" w:dyaOrig="340">
          <v:shape id="_x0000_i1068" type="#_x0000_t75" style="width:42.5pt;height:17.5pt" o:ole="">
            <v:imagedata r:id="rId269" o:title=""/>
          </v:shape>
          <o:OLEObject Type="Embed" ProgID="Equation.2" ShapeID="_x0000_i1068" DrawAspect="Content" ObjectID="_1810377539" r:id="rId270"/>
        </w:object>
      </w:r>
      <w:r w:rsidRPr="00162C33">
        <w:rPr>
          <w:rFonts w:ascii="Times New Roman" w:eastAsia="Times New Roman" w:hAnsi="Times New Roman" w:cs="Times New Roman"/>
          <w:color w:val="333333"/>
          <w:sz w:val="28"/>
        </w:rPr>
        <w:t xml:space="preserve"> (рядок 3),</w:t>
      </w:r>
    </w:p>
    <w:p w:rsidR="00A95761" w:rsidRPr="00162C33" w:rsidRDefault="00A95761" w:rsidP="00A95761">
      <w:pPr>
        <w:ind w:firstLine="709"/>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 xml:space="preserve"> або</w:t>
      </w:r>
      <w:r w:rsidRPr="00162C33">
        <w:rPr>
          <w:rFonts w:ascii="Times New Roman" w:hAnsi="Times New Roman" w:cs="Times New Roman"/>
          <w:position w:val="-4"/>
          <w:sz w:val="24"/>
          <w:szCs w:val="24"/>
        </w:rPr>
        <w:object w:dxaOrig="880" w:dyaOrig="340">
          <v:shape id="_x0000_i1069" type="#_x0000_t75" style="width:44.5pt;height:17.5pt" o:ole="">
            <v:imagedata r:id="rId271" o:title=""/>
          </v:shape>
          <o:OLEObject Type="Embed" ProgID="Equation.2" ShapeID="_x0000_i1069" DrawAspect="Content" ObjectID="_1810377540" r:id="rId272"/>
        </w:object>
      </w:r>
      <w:r w:rsidRPr="00162C33">
        <w:rPr>
          <w:rFonts w:ascii="Times New Roman" w:eastAsia="Times New Roman" w:hAnsi="Times New Roman" w:cs="Times New Roman"/>
          <w:color w:val="333333"/>
          <w:sz w:val="28"/>
        </w:rPr>
        <w:t xml:space="preserve"> (рядок 6),</w:t>
      </w:r>
    </w:p>
    <w:p w:rsidR="00A95761" w:rsidRPr="00162C33" w:rsidRDefault="00A95761" w:rsidP="00A95761">
      <w:pPr>
        <w:ind w:firstLine="709"/>
        <w:rPr>
          <w:rFonts w:ascii="Times New Roman" w:eastAsia="Times New Roman" w:hAnsi="Times New Roman" w:cs="Times New Roman"/>
          <w:color w:val="333333"/>
          <w:sz w:val="28"/>
          <w:lang w:val="uk-UA"/>
        </w:rPr>
      </w:pPr>
      <w:r w:rsidRPr="00162C33">
        <w:rPr>
          <w:rFonts w:ascii="Times New Roman" w:eastAsia="Times New Roman" w:hAnsi="Times New Roman" w:cs="Times New Roman"/>
          <w:color w:val="333333"/>
          <w:sz w:val="28"/>
        </w:rPr>
        <w:t xml:space="preserve"> або</w:t>
      </w:r>
      <w:r w:rsidRPr="00162C33">
        <w:rPr>
          <w:rFonts w:ascii="Times New Roman" w:hAnsi="Times New Roman" w:cs="Times New Roman"/>
          <w:position w:val="-6"/>
          <w:sz w:val="24"/>
          <w:szCs w:val="24"/>
        </w:rPr>
        <w:object w:dxaOrig="740" w:dyaOrig="279">
          <v:shape id="_x0000_i1070" type="#_x0000_t75" style="width:36.5pt;height:14.5pt" o:ole="">
            <v:imagedata r:id="rId273" o:title=""/>
          </v:shape>
          <o:OLEObject Type="Embed" ProgID="Equation.3" ShapeID="_x0000_i1070" DrawAspect="Content" ObjectID="_1810377541" r:id="rId274"/>
        </w:object>
      </w:r>
      <w:r w:rsidRPr="00162C33">
        <w:rPr>
          <w:rFonts w:ascii="Times New Roman" w:eastAsia="Times New Roman" w:hAnsi="Times New Roman" w:cs="Times New Roman"/>
          <w:color w:val="333333"/>
          <w:sz w:val="28"/>
        </w:rPr>
        <w:t xml:space="preserve"> (рядок 7).</w:t>
      </w:r>
      <w:r w:rsidRPr="00162C33">
        <w:rPr>
          <w:rFonts w:ascii="Times New Roman" w:eastAsia="Times New Roman" w:hAnsi="Times New Roman" w:cs="Times New Roman"/>
          <w:color w:val="333333"/>
          <w:sz w:val="28"/>
        </w:rPr>
        <w:br/>
        <w:t>Таблиця</w:t>
      </w:r>
      <w:r w:rsidRPr="00162C33">
        <w:rPr>
          <w:rFonts w:ascii="Times New Roman" w:eastAsia="Times New Roman" w:hAnsi="Times New Roman" w:cs="Times New Roman"/>
          <w:color w:val="333333"/>
          <w:sz w:val="28"/>
          <w:lang w:val="uk-UA"/>
        </w:rPr>
        <w:t>1</w:t>
      </w:r>
      <w:r w:rsidRPr="00162C33">
        <w:rPr>
          <w:rFonts w:ascii="Times New Roman" w:eastAsia="Times New Roman" w:hAnsi="Times New Roman" w:cs="Times New Roman"/>
          <w:color w:val="333333"/>
          <w:sz w:val="28"/>
        </w:rPr>
        <w:t xml:space="preserve"> </w:t>
      </w:r>
    </w:p>
    <w:tbl>
      <w:tblPr>
        <w:tblW w:w="9889" w:type="dxa"/>
        <w:tblCellMar>
          <w:left w:w="10" w:type="dxa"/>
          <w:right w:w="10" w:type="dxa"/>
        </w:tblCellMar>
        <w:tblLook w:val="0000" w:firstRow="0" w:lastRow="0" w:firstColumn="0" w:lastColumn="0" w:noHBand="0" w:noVBand="0"/>
      </w:tblPr>
      <w:tblGrid>
        <w:gridCol w:w="1193"/>
        <w:gridCol w:w="1181"/>
        <w:gridCol w:w="1196"/>
        <w:gridCol w:w="1181"/>
        <w:gridCol w:w="1292"/>
        <w:gridCol w:w="1193"/>
        <w:gridCol w:w="1181"/>
        <w:gridCol w:w="1196"/>
        <w:gridCol w:w="1181"/>
        <w:gridCol w:w="2001"/>
      </w:tblGrid>
      <w:tr w:rsidR="00A95761" w:rsidRPr="00162C33" w:rsidTr="00CA22B1">
        <w:trPr>
          <w:trHeight w:val="1"/>
        </w:trPr>
        <w:tc>
          <w:tcPr>
            <w:tcW w:w="1166" w:type="dxa"/>
            <w:tcBorders>
              <w:top w:val="single" w:sz="5" w:space="0" w:color="000000"/>
              <w:left w:val="single" w:sz="5" w:space="0" w:color="000000"/>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w:t>
            </w:r>
          </w:p>
        </w:tc>
        <w:tc>
          <w:tcPr>
            <w:tcW w:w="2776" w:type="dxa"/>
            <w:gridSpan w:val="3"/>
            <w:tcBorders>
              <w:top w:val="single" w:sz="5" w:space="0" w:color="000000"/>
              <w:left w:val="single" w:sz="0" w:space="0" w:color="836967"/>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Аргументы</w:t>
            </w:r>
          </w:p>
        </w:tc>
        <w:tc>
          <w:tcPr>
            <w:tcW w:w="1587" w:type="dxa"/>
            <w:tcBorders>
              <w:top w:val="single" w:sz="5" w:space="0" w:color="000000"/>
              <w:left w:val="single" w:sz="5" w:space="0" w:color="000000"/>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lang w:val="uk-UA"/>
              </w:rPr>
              <w:t xml:space="preserve">  </w:t>
            </w:r>
            <w:r w:rsidRPr="00162C33">
              <w:rPr>
                <w:rFonts w:ascii="Times New Roman" w:eastAsia="Calibri" w:hAnsi="Times New Roman" w:cs="Times New Roman"/>
                <w:sz w:val="28"/>
                <w:szCs w:val="28"/>
              </w:rPr>
              <w:t>Функция</w:t>
            </w:r>
          </w:p>
        </w:tc>
        <w:tc>
          <w:tcPr>
            <w:tcW w:w="896" w:type="dxa"/>
            <w:tcBorders>
              <w:top w:val="single" w:sz="5" w:space="0" w:color="000000"/>
              <w:left w:val="single" w:sz="5" w:space="0" w:color="000000"/>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w:t>
            </w:r>
          </w:p>
        </w:tc>
        <w:tc>
          <w:tcPr>
            <w:tcW w:w="2282" w:type="dxa"/>
            <w:gridSpan w:val="3"/>
            <w:tcBorders>
              <w:top w:val="single" w:sz="5" w:space="0" w:color="000000"/>
              <w:left w:val="single" w:sz="5" w:space="0" w:color="000000"/>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Аргументы</w:t>
            </w:r>
          </w:p>
        </w:tc>
        <w:tc>
          <w:tcPr>
            <w:tcW w:w="1182" w:type="dxa"/>
            <w:tcBorders>
              <w:top w:val="single" w:sz="5" w:space="0" w:color="000000"/>
              <w:left w:val="single" w:sz="5" w:space="0" w:color="000000"/>
              <w:bottom w:val="single" w:sz="0" w:space="0" w:color="836967"/>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Функция</w:t>
            </w:r>
          </w:p>
        </w:tc>
      </w:tr>
      <w:tr w:rsidR="00A95761" w:rsidRPr="00162C33" w:rsidTr="00CA22B1">
        <w:trPr>
          <w:trHeight w:val="1"/>
        </w:trPr>
        <w:tc>
          <w:tcPr>
            <w:tcW w:w="1166"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p>
        </w:tc>
        <w:tc>
          <w:tcPr>
            <w:tcW w:w="1200" w:type="dxa"/>
            <w:tcBorders>
              <w:top w:val="single" w:sz="0" w:space="0" w:color="836967"/>
              <w:left w:val="single" w:sz="0" w:space="0" w:color="836967"/>
              <w:bottom w:val="single" w:sz="5" w:space="0" w:color="000000"/>
              <w:right w:val="single" w:sz="0" w:space="0" w:color="836967"/>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a</w:t>
            </w:r>
          </w:p>
        </w:tc>
        <w:tc>
          <w:tcPr>
            <w:tcW w:w="804" w:type="dxa"/>
            <w:tcBorders>
              <w:top w:val="single" w:sz="0" w:space="0" w:color="836967"/>
              <w:left w:val="single" w:sz="0" w:space="0" w:color="836967"/>
              <w:bottom w:val="single" w:sz="5" w:space="0" w:color="000000"/>
              <w:right w:val="single" w:sz="0" w:space="0" w:color="836967"/>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b</w:t>
            </w:r>
          </w:p>
        </w:tc>
        <w:tc>
          <w:tcPr>
            <w:tcW w:w="772" w:type="dxa"/>
            <w:tcBorders>
              <w:top w:val="single" w:sz="0" w:space="0" w:color="836967"/>
              <w:left w:val="single" w:sz="0" w:space="0" w:color="836967"/>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c</w:t>
            </w:r>
          </w:p>
        </w:tc>
        <w:tc>
          <w:tcPr>
            <w:tcW w:w="1587" w:type="dxa"/>
            <w:tcBorders>
              <w:top w:val="single" w:sz="0" w:space="0" w:color="836967"/>
              <w:left w:val="single" w:sz="0" w:space="0" w:color="836967"/>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lang w:val="uk-UA"/>
              </w:rPr>
              <w:t xml:space="preserve">      </w:t>
            </w:r>
            <w:r w:rsidRPr="00162C33">
              <w:rPr>
                <w:rFonts w:ascii="Times New Roman" w:eastAsia="Calibri" w:hAnsi="Times New Roman" w:cs="Times New Roman"/>
                <w:sz w:val="28"/>
                <w:szCs w:val="28"/>
              </w:rPr>
              <w:t>Y</w:t>
            </w:r>
          </w:p>
        </w:tc>
        <w:tc>
          <w:tcPr>
            <w:tcW w:w="896"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131" w:firstLine="709"/>
              <w:jc w:val="both"/>
              <w:rPr>
                <w:rFonts w:ascii="Times New Roman" w:eastAsia="Calibri" w:hAnsi="Times New Roman" w:cs="Times New Roman"/>
                <w:sz w:val="28"/>
                <w:szCs w:val="28"/>
              </w:rPr>
            </w:pPr>
          </w:p>
        </w:tc>
        <w:tc>
          <w:tcPr>
            <w:tcW w:w="737" w:type="dxa"/>
            <w:tcBorders>
              <w:top w:val="single" w:sz="0" w:space="0" w:color="836967"/>
              <w:left w:val="single" w:sz="5" w:space="0" w:color="000000"/>
              <w:bottom w:val="single" w:sz="5" w:space="0" w:color="000000"/>
              <w:right w:val="single" w:sz="0" w:space="0" w:color="836967"/>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a</w:t>
            </w:r>
          </w:p>
        </w:tc>
        <w:tc>
          <w:tcPr>
            <w:tcW w:w="782" w:type="dxa"/>
            <w:tcBorders>
              <w:top w:val="single" w:sz="0" w:space="0" w:color="836967"/>
              <w:left w:val="single" w:sz="0" w:space="0" w:color="836967"/>
              <w:bottom w:val="single" w:sz="5" w:space="0" w:color="000000"/>
              <w:right w:val="single" w:sz="0" w:space="0" w:color="836967"/>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b</w:t>
            </w:r>
          </w:p>
        </w:tc>
        <w:tc>
          <w:tcPr>
            <w:tcW w:w="763" w:type="dxa"/>
            <w:tcBorders>
              <w:top w:val="single" w:sz="0" w:space="0" w:color="836967"/>
              <w:left w:val="single" w:sz="0" w:space="0" w:color="836967"/>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c</w:t>
            </w:r>
          </w:p>
        </w:tc>
        <w:tc>
          <w:tcPr>
            <w:tcW w:w="1182"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131"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Y</w:t>
            </w:r>
          </w:p>
        </w:tc>
      </w:tr>
      <w:tr w:rsidR="00A95761" w:rsidRPr="00162C33" w:rsidTr="00CA22B1">
        <w:trPr>
          <w:trHeight w:val="1"/>
        </w:trPr>
        <w:tc>
          <w:tcPr>
            <w:tcW w:w="1166"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lastRenderedPageBreak/>
              <w:t>0</w:t>
            </w:r>
          </w:p>
        </w:tc>
        <w:tc>
          <w:tcPr>
            <w:tcW w:w="1200"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04"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772"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1587"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96"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4</w:t>
            </w:r>
          </w:p>
        </w:tc>
        <w:tc>
          <w:tcPr>
            <w:tcW w:w="737"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82"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763"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1182" w:type="dxa"/>
            <w:tcBorders>
              <w:top w:val="single" w:sz="0" w:space="0" w:color="836967"/>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r>
      <w:tr w:rsidR="00A95761" w:rsidRPr="00162C33" w:rsidTr="00CA22B1">
        <w:trPr>
          <w:trHeight w:val="1"/>
        </w:trPr>
        <w:tc>
          <w:tcPr>
            <w:tcW w:w="116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120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04"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77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158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9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5</w:t>
            </w:r>
          </w:p>
        </w:tc>
        <w:tc>
          <w:tcPr>
            <w:tcW w:w="73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763"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11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r>
      <w:tr w:rsidR="00A95761" w:rsidRPr="00162C33" w:rsidTr="00CA22B1">
        <w:trPr>
          <w:trHeight w:val="1"/>
        </w:trPr>
        <w:tc>
          <w:tcPr>
            <w:tcW w:w="116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2</w:t>
            </w:r>
          </w:p>
        </w:tc>
        <w:tc>
          <w:tcPr>
            <w:tcW w:w="120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04"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7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158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9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6</w:t>
            </w:r>
          </w:p>
        </w:tc>
        <w:tc>
          <w:tcPr>
            <w:tcW w:w="73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63"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11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r>
      <w:tr w:rsidR="00A95761" w:rsidRPr="00162C33" w:rsidTr="00CA22B1">
        <w:trPr>
          <w:trHeight w:val="1"/>
        </w:trPr>
        <w:tc>
          <w:tcPr>
            <w:tcW w:w="116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3</w:t>
            </w:r>
          </w:p>
        </w:tc>
        <w:tc>
          <w:tcPr>
            <w:tcW w:w="1200"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0</w:t>
            </w:r>
          </w:p>
        </w:tc>
        <w:tc>
          <w:tcPr>
            <w:tcW w:w="804"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7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158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896"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7</w:t>
            </w:r>
          </w:p>
        </w:tc>
        <w:tc>
          <w:tcPr>
            <w:tcW w:w="737"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763"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c>
          <w:tcPr>
            <w:tcW w:w="1182" w:type="dxa"/>
            <w:tcBorders>
              <w:top w:val="single" w:sz="5" w:space="0" w:color="000000"/>
              <w:left w:val="single" w:sz="5" w:space="0" w:color="000000"/>
              <w:bottom w:val="single" w:sz="5" w:space="0" w:color="000000"/>
              <w:right w:val="single" w:sz="5" w:space="0" w:color="000000"/>
            </w:tcBorders>
            <w:shd w:val="clear" w:color="000000" w:fill="FFFFFF"/>
            <w:tcMar>
              <w:left w:w="108" w:type="dxa"/>
              <w:right w:w="108" w:type="dxa"/>
            </w:tcMar>
          </w:tcPr>
          <w:p w:rsidR="00A95761" w:rsidRPr="00162C33" w:rsidRDefault="00A95761" w:rsidP="00CA22B1">
            <w:pPr>
              <w:ind w:left="-324" w:firstLine="709"/>
              <w:rPr>
                <w:rFonts w:ascii="Times New Roman" w:eastAsia="Calibri" w:hAnsi="Times New Roman" w:cs="Times New Roman"/>
                <w:sz w:val="28"/>
                <w:szCs w:val="28"/>
              </w:rPr>
            </w:pPr>
            <w:r w:rsidRPr="00162C33">
              <w:rPr>
                <w:rFonts w:ascii="Times New Roman" w:eastAsia="Calibri" w:hAnsi="Times New Roman" w:cs="Times New Roman"/>
                <w:sz w:val="28"/>
                <w:szCs w:val="28"/>
              </w:rPr>
              <w:t>1</w:t>
            </w:r>
          </w:p>
        </w:tc>
      </w:tr>
    </w:tbl>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br/>
        <w:t xml:space="preserve">Все це можна записати у вигляді одного загального аналітичного виразу: </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hAnsi="Times New Roman" w:cs="Times New Roman"/>
          <w:position w:val="-6"/>
        </w:rPr>
        <w:object w:dxaOrig="2620" w:dyaOrig="340">
          <v:shape id="_x0000_i1071" type="#_x0000_t75" style="width:131.5pt;height:17.5pt" o:ole="" fillcolor="window">
            <v:imagedata r:id="rId275" o:title=""/>
          </v:shape>
          <o:OLEObject Type="Embed" ProgID="Equation.3" ShapeID="_x0000_i1071" DrawAspect="Content" ObjectID="_1810377542" r:id="rId276"/>
        </w:object>
      </w:r>
      <w:r w:rsidRPr="00162C33">
        <w:rPr>
          <w:rFonts w:ascii="Times New Roman" w:eastAsia="Times New Roman" w:hAnsi="Times New Roman" w:cs="Times New Roman"/>
          <w:color w:val="333333"/>
          <w:sz w:val="28"/>
          <w:shd w:val="clear" w:color="auto" w:fill="FFFFFF"/>
        </w:rPr>
        <w:t xml:space="preserve"> </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(1.1)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 xml:space="preserve">Отримане аналітичне вираз називають </w:t>
      </w:r>
      <w:r w:rsidRPr="00162C33">
        <w:rPr>
          <w:rFonts w:ascii="Times New Roman" w:eastAsia="Times New Roman" w:hAnsi="Times New Roman" w:cs="Times New Roman"/>
          <w:b/>
          <w:color w:val="00B050"/>
          <w:sz w:val="28"/>
          <w:shd w:val="clear" w:color="auto" w:fill="FFFFFF"/>
        </w:rPr>
        <w:t>досконало</w:t>
      </w:r>
      <w:r w:rsidRPr="00162C33">
        <w:rPr>
          <w:rFonts w:ascii="Times New Roman" w:eastAsia="Times New Roman" w:hAnsi="Times New Roman" w:cs="Times New Roman"/>
          <w:b/>
          <w:color w:val="00B050"/>
          <w:sz w:val="28"/>
          <w:shd w:val="clear" w:color="auto" w:fill="FFFFFF"/>
          <w:lang w:val="uk-UA"/>
        </w:rPr>
        <w:t>ю</w:t>
      </w:r>
      <w:r w:rsidRPr="00162C33">
        <w:rPr>
          <w:rFonts w:ascii="Times New Roman" w:eastAsia="Times New Roman" w:hAnsi="Times New Roman" w:cs="Times New Roman"/>
          <w:b/>
          <w:color w:val="00B050"/>
          <w:sz w:val="28"/>
          <w:shd w:val="clear" w:color="auto" w:fill="FFFFFF"/>
        </w:rPr>
        <w:t xml:space="preserve"> діз'юнктівно</w:t>
      </w:r>
      <w:r w:rsidRPr="00162C33">
        <w:rPr>
          <w:rFonts w:ascii="Times New Roman" w:eastAsia="Times New Roman" w:hAnsi="Times New Roman" w:cs="Times New Roman"/>
          <w:b/>
          <w:color w:val="00B050"/>
          <w:sz w:val="28"/>
          <w:shd w:val="clear" w:color="auto" w:fill="FFFFFF"/>
          <w:lang w:val="uk-UA"/>
        </w:rPr>
        <w:t>ю</w:t>
      </w:r>
      <w:r w:rsidRPr="00162C33">
        <w:rPr>
          <w:rFonts w:ascii="Times New Roman" w:eastAsia="Times New Roman" w:hAnsi="Times New Roman" w:cs="Times New Roman"/>
          <w:b/>
          <w:color w:val="00B050"/>
          <w:sz w:val="28"/>
          <w:shd w:val="clear" w:color="auto" w:fill="FFFFFF"/>
        </w:rPr>
        <w:t xml:space="preserve"> нормальною формою (</w:t>
      </w:r>
      <w:r w:rsidRPr="00162C33">
        <w:rPr>
          <w:rFonts w:ascii="Times New Roman" w:eastAsia="Times New Roman" w:hAnsi="Times New Roman" w:cs="Times New Roman"/>
          <w:b/>
          <w:color w:val="00B050"/>
          <w:sz w:val="28"/>
          <w:shd w:val="clear" w:color="auto" w:fill="FFFFFF"/>
          <w:lang w:val="uk-UA"/>
        </w:rPr>
        <w:t>Д</w:t>
      </w:r>
      <w:r w:rsidRPr="00162C33">
        <w:rPr>
          <w:rFonts w:ascii="Times New Roman" w:eastAsia="Times New Roman" w:hAnsi="Times New Roman" w:cs="Times New Roman"/>
          <w:b/>
          <w:color w:val="00B050"/>
          <w:sz w:val="28"/>
          <w:shd w:val="clear" w:color="auto" w:fill="FFFFFF"/>
        </w:rPr>
        <w:t>ДНФ)</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t>Д</w:t>
      </w:r>
      <w:r w:rsidRPr="00162C33">
        <w:rPr>
          <w:rFonts w:ascii="Times New Roman" w:eastAsia="Times New Roman" w:hAnsi="Times New Roman" w:cs="Times New Roman"/>
          <w:color w:val="333333"/>
          <w:sz w:val="28"/>
          <w:shd w:val="clear" w:color="auto" w:fill="FFFFFF"/>
        </w:rPr>
        <w:t>ДНФ складається з елементарних кон'юнкці</w:t>
      </w:r>
      <w:r w:rsidRPr="00162C33">
        <w:rPr>
          <w:rFonts w:ascii="Times New Roman" w:eastAsia="Times New Roman" w:hAnsi="Times New Roman" w:cs="Times New Roman"/>
          <w:color w:val="333333"/>
          <w:sz w:val="28"/>
          <w:shd w:val="clear" w:color="auto" w:fill="FFFFFF"/>
          <w:lang w:val="uk-UA"/>
        </w:rPr>
        <w:t>й</w:t>
      </w:r>
      <w:r w:rsidRPr="00162C33">
        <w:rPr>
          <w:rFonts w:ascii="Times New Roman" w:eastAsia="Times New Roman" w:hAnsi="Times New Roman" w:cs="Times New Roman"/>
          <w:color w:val="333333"/>
          <w:sz w:val="28"/>
          <w:shd w:val="clear" w:color="auto" w:fill="FFFFFF"/>
        </w:rPr>
        <w:t>, з'єднаних знаками диз'юнкцій. </w:t>
      </w:r>
      <w:r w:rsidRPr="00162C33">
        <w:rPr>
          <w:rFonts w:ascii="Times New Roman" w:eastAsia="Times New Roman" w:hAnsi="Times New Roman" w:cs="Times New Roman"/>
          <w:color w:val="00B050"/>
          <w:sz w:val="28"/>
          <w:shd w:val="clear" w:color="auto" w:fill="FFFFFF"/>
        </w:rPr>
        <w:t>Кон'юнкцію називають елементарної,</w:t>
      </w:r>
      <w:r w:rsidRPr="00162C33">
        <w:rPr>
          <w:rFonts w:ascii="Times New Roman" w:eastAsia="Times New Roman" w:hAnsi="Times New Roman" w:cs="Times New Roman"/>
          <w:color w:val="333333"/>
          <w:sz w:val="28"/>
          <w:shd w:val="clear" w:color="auto" w:fill="FFFFFF"/>
        </w:rPr>
        <w:t xml:space="preserve"> якщо в неї не входить по кілька однакових букв.</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 xml:space="preserve"> Число елементарних кон'юнкція в </w:t>
      </w:r>
      <w:r w:rsidRPr="00162C33">
        <w:rPr>
          <w:rFonts w:ascii="Times New Roman" w:eastAsia="Times New Roman" w:hAnsi="Times New Roman" w:cs="Times New Roman"/>
          <w:color w:val="333333"/>
          <w:sz w:val="28"/>
          <w:shd w:val="clear" w:color="auto" w:fill="FFFFFF"/>
          <w:lang w:val="uk-UA"/>
        </w:rPr>
        <w:t>Д</w:t>
      </w:r>
      <w:r w:rsidRPr="00162C33">
        <w:rPr>
          <w:rFonts w:ascii="Times New Roman" w:eastAsia="Times New Roman" w:hAnsi="Times New Roman" w:cs="Times New Roman"/>
          <w:color w:val="333333"/>
          <w:sz w:val="28"/>
          <w:shd w:val="clear" w:color="auto" w:fill="FFFFFF"/>
        </w:rPr>
        <w:t xml:space="preserve">ДНФ обов'язково дорівнює кількості одиничних значень функції в таблиці істинності. У кожну елементарну кон'юнкцію </w:t>
      </w:r>
      <w:r w:rsidRPr="00162C33">
        <w:rPr>
          <w:rFonts w:ascii="Times New Roman" w:eastAsia="Times New Roman" w:hAnsi="Times New Roman" w:cs="Times New Roman"/>
          <w:color w:val="333333"/>
          <w:sz w:val="28"/>
          <w:shd w:val="clear" w:color="auto" w:fill="FFFFFF"/>
          <w:lang w:val="uk-UA"/>
        </w:rPr>
        <w:t>Д</w:t>
      </w:r>
      <w:r w:rsidRPr="00162C33">
        <w:rPr>
          <w:rFonts w:ascii="Times New Roman" w:eastAsia="Times New Roman" w:hAnsi="Times New Roman" w:cs="Times New Roman"/>
          <w:color w:val="333333"/>
          <w:sz w:val="28"/>
          <w:shd w:val="clear" w:color="auto" w:fill="FFFFFF"/>
        </w:rPr>
        <w:t>ДНФ входять обов'язково всі аргументи функції в прямій або інверсн</w:t>
      </w:r>
      <w:r w:rsidRPr="00162C33">
        <w:rPr>
          <w:rFonts w:ascii="Times New Roman" w:eastAsia="Times New Roman" w:hAnsi="Times New Roman" w:cs="Times New Roman"/>
          <w:color w:val="333333"/>
          <w:sz w:val="28"/>
          <w:shd w:val="clear" w:color="auto" w:fill="FFFFFF"/>
          <w:lang w:val="uk-UA"/>
        </w:rPr>
        <w:t>ій</w:t>
      </w:r>
      <w:r w:rsidRPr="00162C33">
        <w:rPr>
          <w:rFonts w:ascii="Times New Roman" w:eastAsia="Times New Roman" w:hAnsi="Times New Roman" w:cs="Times New Roman"/>
          <w:color w:val="333333"/>
          <w:sz w:val="28"/>
          <w:shd w:val="clear" w:color="auto" w:fill="FFFFFF"/>
        </w:rPr>
        <w:t xml:space="preserve"> формі.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 xml:space="preserve">Оскільки процедуру побудови </w:t>
      </w:r>
      <w:r w:rsidRPr="00162C33">
        <w:rPr>
          <w:rFonts w:ascii="Times New Roman" w:eastAsia="Times New Roman" w:hAnsi="Times New Roman" w:cs="Times New Roman"/>
          <w:color w:val="333333"/>
          <w:sz w:val="28"/>
          <w:shd w:val="clear" w:color="auto" w:fill="FFFFFF"/>
          <w:lang w:val="uk-UA"/>
        </w:rPr>
        <w:t>Д</w:t>
      </w:r>
      <w:r w:rsidRPr="00162C33">
        <w:rPr>
          <w:rFonts w:ascii="Times New Roman" w:eastAsia="Times New Roman" w:hAnsi="Times New Roman" w:cs="Times New Roman"/>
          <w:color w:val="333333"/>
          <w:sz w:val="28"/>
          <w:shd w:val="clear" w:color="auto" w:fill="FFFFFF"/>
        </w:rPr>
        <w:t xml:space="preserve">ДНФ в принципі можна застосувати до таблиці, яка містить будь-яке число аргументів при будь-якому розташуванні одиничних значень функції, то можна зробити важливий висновок: за допомогою набору функцій НЕ, І, АБО можна виразити будь-яку логічну функцію. Такий повний набір називають </w:t>
      </w:r>
      <w:r w:rsidRPr="00162C33">
        <w:rPr>
          <w:rFonts w:ascii="Times New Roman" w:eastAsia="Times New Roman" w:hAnsi="Times New Roman" w:cs="Times New Roman"/>
          <w:b/>
          <w:color w:val="00B050"/>
          <w:sz w:val="28"/>
          <w:shd w:val="clear" w:color="auto" w:fill="FFFFFF"/>
        </w:rPr>
        <w:t>логічним базисом</w:t>
      </w:r>
      <w:r w:rsidRPr="00162C33">
        <w:rPr>
          <w:rFonts w:ascii="Times New Roman" w:eastAsia="Times New Roman" w:hAnsi="Times New Roman" w:cs="Times New Roman"/>
          <w:color w:val="333333"/>
          <w:sz w:val="28"/>
          <w:shd w:val="clear" w:color="auto" w:fill="FFFFFF"/>
        </w:rPr>
        <w:t xml:space="preserve"> або просто </w:t>
      </w:r>
      <w:r w:rsidRPr="00162C33">
        <w:rPr>
          <w:rFonts w:ascii="Times New Roman" w:eastAsia="Times New Roman" w:hAnsi="Times New Roman" w:cs="Times New Roman"/>
          <w:b/>
          <w:color w:val="00B050"/>
          <w:sz w:val="28"/>
          <w:shd w:val="clear" w:color="auto" w:fill="FFFFFF"/>
        </w:rPr>
        <w:t>базисом. </w:t>
      </w:r>
      <w:r w:rsidRPr="00162C33">
        <w:rPr>
          <w:rFonts w:ascii="Times New Roman" w:eastAsia="Times New Roman" w:hAnsi="Times New Roman" w:cs="Times New Roman"/>
          <w:b/>
          <w:color w:val="00B050"/>
          <w:sz w:val="28"/>
          <w:shd w:val="clear" w:color="auto" w:fill="FFFFFF"/>
        </w:rPr>
        <w:br/>
      </w: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Неважко показати, що базисами є також і інші набори: </w:t>
      </w:r>
      <w:r w:rsidRPr="00162C33">
        <w:rPr>
          <w:rFonts w:ascii="Times New Roman" w:eastAsia="Times New Roman" w:hAnsi="Times New Roman" w:cs="Times New Roman"/>
          <w:color w:val="333333"/>
          <w:sz w:val="28"/>
          <w:shd w:val="clear" w:color="auto" w:fill="FFFFFF"/>
        </w:rPr>
        <w:br/>
        <w:t>НЕ, І; НЕ, АБО, І-НІ та АБО-НЕ. </w:t>
      </w:r>
      <w:r w:rsidRPr="00162C33">
        <w:rPr>
          <w:rFonts w:ascii="Times New Roman" w:eastAsia="Times New Roman" w:hAnsi="Times New Roman" w:cs="Times New Roman"/>
          <w:color w:val="333333"/>
          <w:sz w:val="28"/>
          <w:shd w:val="clear" w:color="auto" w:fill="FFFFFF"/>
        </w:rPr>
        <w:br/>
        <w:t>Для побудови логічної схеми, що реалізує функцію, задану таблицею істинності, зручніше аналітична форма подання функції. </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У даному випадку - це вираз (1.1). Схема, що реалізує (1.1), показана на рис. 1.</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 Вона складається з трьох ярусів.</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У першому ярусі розташовані інвертори. Очевидно, що максимальне число інверторів не перевищує числа аргументів.</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lastRenderedPageBreak/>
        <w:t> </w:t>
      </w:r>
      <w:r w:rsidRPr="00162C33">
        <w:rPr>
          <w:rFonts w:ascii="Times New Roman" w:eastAsia="Times New Roman" w:hAnsi="Times New Roman" w:cs="Times New Roman"/>
          <w:color w:val="333333"/>
          <w:sz w:val="28"/>
          <w:shd w:val="clear" w:color="auto" w:fill="FFFFFF"/>
          <w:lang w:val="uk-UA"/>
        </w:rPr>
        <w:t>У другому ярусі розташовані елементи І, реалізують що входять у формулу елементарні кон'юнкції.</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t>Число входів кожного елемента дорівнює числу аргументів реалізованої функції, а число елементів-числу елементарних кон'юнк</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У третьому ярусі схеми варто елемент АБО, число входів якого дорівнює числу диз'юнкцій</w:t>
      </w:r>
      <w:r w:rsidRPr="00162C33">
        <w:rPr>
          <w:rFonts w:ascii="Times New Roman" w:eastAsia="Times New Roman" w:hAnsi="Times New Roman" w:cs="Times New Roman"/>
          <w:color w:val="333333"/>
          <w:sz w:val="28"/>
          <w:shd w:val="clear" w:color="auto" w:fill="FFFFFF"/>
          <w:lang w:val="uk-UA"/>
        </w:rPr>
        <w:tab/>
        <w:t xml:space="preserve"> у</w:t>
      </w:r>
      <w:r w:rsidRPr="00162C33">
        <w:rPr>
          <w:rFonts w:ascii="Times New Roman" w:eastAsia="Times New Roman" w:hAnsi="Times New Roman" w:cs="Times New Roman"/>
          <w:color w:val="333333"/>
          <w:sz w:val="28"/>
          <w:shd w:val="clear" w:color="auto" w:fill="FFFFFF"/>
          <w:lang w:val="uk-UA"/>
        </w:rPr>
        <w:tab/>
        <w:t>формулі.</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br/>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hAnsi="Times New Roman" w:cs="Times New Roman"/>
        </w:rPr>
        <w:object w:dxaOrig="3220" w:dyaOrig="3623">
          <v:rect id="_x0000_i1072" style="width:193.5pt;height:152pt" o:ole="" o:preferrelative="t" stroked="f">
            <v:imagedata r:id="rId277" o:title=""/>
          </v:rect>
          <o:OLEObject Type="Embed" ProgID="StaticMetafile" ShapeID="_x0000_i1072" DrawAspect="Content" ObjectID="_1810377543" r:id="rId278"/>
        </w:objec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Рис.1.</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t>Логічна схема, що реалізує (1.1).</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br/>
      </w:r>
      <w:r w:rsidRPr="00162C33">
        <w:rPr>
          <w:rFonts w:ascii="Times New Roman" w:eastAsia="Times New Roman" w:hAnsi="Times New Roman" w:cs="Times New Roman"/>
          <w:color w:val="333333"/>
          <w:sz w:val="28"/>
          <w:shd w:val="clear" w:color="auto" w:fill="FFFFFF"/>
          <w:lang w:val="uk-UA"/>
        </w:rPr>
        <w:br/>
      </w:r>
      <w:r w:rsidRPr="00162C33">
        <w:rPr>
          <w:rFonts w:ascii="Times New Roman" w:eastAsia="Times New Roman" w:hAnsi="Times New Roman" w:cs="Times New Roman"/>
          <w:b/>
          <w:color w:val="FF0000"/>
          <w:sz w:val="28"/>
          <w:shd w:val="clear" w:color="auto" w:fill="FFFFFF"/>
          <w:lang w:val="uk-UA"/>
        </w:rPr>
        <w:tab/>
        <w:t>4</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b/>
          <w:color w:val="FF0000"/>
          <w:sz w:val="28"/>
          <w:shd w:val="clear" w:color="auto" w:fill="FFFFFF"/>
          <w:lang w:val="uk-UA"/>
        </w:rPr>
        <w:t>Мінімізація функцій</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br/>
      </w:r>
      <w:r w:rsidRPr="00162C33">
        <w:rPr>
          <w:rFonts w:ascii="Times New Roman" w:eastAsia="Times New Roman" w:hAnsi="Times New Roman" w:cs="Times New Roman"/>
          <w:color w:val="333333"/>
          <w:sz w:val="28"/>
          <w:shd w:val="clear" w:color="auto" w:fill="FFFFFF"/>
          <w:lang w:val="uk-UA"/>
        </w:rPr>
        <w:tab/>
        <w:t>Запис функції в ДДНФ не єдино мож</w:t>
      </w:r>
      <w:r w:rsidRPr="00162C33">
        <w:rPr>
          <w:rFonts w:ascii="Times New Roman" w:eastAsia="Times New Roman" w:hAnsi="Times New Roman" w:cs="Times New Roman"/>
          <w:color w:val="333333"/>
          <w:sz w:val="28"/>
          <w:shd w:val="clear" w:color="auto" w:fill="FFFFFF"/>
        </w:rPr>
        <w:t>лив</w:t>
      </w:r>
      <w:r w:rsidRPr="00162C33">
        <w:rPr>
          <w:rFonts w:ascii="Times New Roman" w:eastAsia="Times New Roman" w:hAnsi="Times New Roman" w:cs="Times New Roman"/>
          <w:color w:val="333333"/>
          <w:sz w:val="28"/>
          <w:shd w:val="clear" w:color="auto" w:fill="FFFFFF"/>
          <w:lang w:val="uk-UA"/>
        </w:rPr>
        <w:t>ий</w:t>
      </w:r>
      <w:r w:rsidRPr="00162C33">
        <w:rPr>
          <w:rFonts w:ascii="Times New Roman" w:eastAsia="Times New Roman" w:hAnsi="Times New Roman" w:cs="Times New Roman"/>
          <w:color w:val="333333"/>
          <w:sz w:val="28"/>
          <w:shd w:val="clear" w:color="auto" w:fill="FFFFFF"/>
        </w:rPr>
        <w:t xml:space="preserve"> і, як правило, не найкоротш</w:t>
      </w:r>
      <w:r w:rsidRPr="00162C33">
        <w:rPr>
          <w:rFonts w:ascii="Times New Roman" w:eastAsia="Times New Roman" w:hAnsi="Times New Roman" w:cs="Times New Roman"/>
          <w:color w:val="333333"/>
          <w:sz w:val="28"/>
          <w:shd w:val="clear" w:color="auto" w:fill="FFFFFF"/>
          <w:lang w:val="uk-UA"/>
        </w:rPr>
        <w:t>ий</w:t>
      </w:r>
      <w:r w:rsidRPr="00162C33">
        <w:rPr>
          <w:rFonts w:ascii="Times New Roman" w:eastAsia="Times New Roman" w:hAnsi="Times New Roman" w:cs="Times New Roman"/>
          <w:color w:val="333333"/>
          <w:sz w:val="28"/>
          <w:shd w:val="clear" w:color="auto" w:fill="FFFFFF"/>
        </w:rPr>
        <w:t>. Чим менше елементів містить аналітичний вираз, тим простіше логічна схема.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t xml:space="preserve">Вираз (1.1) можна спростити, якщо додати в нього двічі </w:t>
      </w:r>
      <w:r w:rsidRPr="00162C33">
        <w:rPr>
          <w:rFonts w:ascii="Times New Roman" w:eastAsia="Times New Roman" w:hAnsi="Times New Roman" w:cs="Times New Roman"/>
          <w:color w:val="333333"/>
          <w:sz w:val="28"/>
          <w:shd w:val="clear" w:color="auto" w:fill="FFFFFF"/>
        </w:rPr>
        <w:t>abc</w:t>
      </w:r>
      <w:r w:rsidRPr="00162C33">
        <w:rPr>
          <w:rFonts w:ascii="Times New Roman" w:eastAsia="Times New Roman" w:hAnsi="Times New Roman" w:cs="Times New Roman"/>
          <w:color w:val="333333"/>
          <w:sz w:val="28"/>
          <w:shd w:val="clear" w:color="auto" w:fill="FFFFFF"/>
          <w:lang w:val="uk-UA"/>
        </w:rPr>
        <w:t xml:space="preserve"> (закон тавтології), згрупувати попарно складові (сполучний закон) і виключити (закон склеювання) змінні, які у групі змінюють свої значення.</w:t>
      </w:r>
      <w:r w:rsidRPr="00162C33">
        <w:rPr>
          <w:rFonts w:ascii="Times New Roman" w:eastAsia="Times New Roman" w:hAnsi="Times New Roman" w:cs="Times New Roman"/>
          <w:color w:val="333333"/>
          <w:sz w:val="28"/>
          <w:shd w:val="clear" w:color="auto" w:fill="FFFFFF"/>
        </w:rPr>
        <w:t> </w:t>
      </w:r>
    </w:p>
    <w:p w:rsidR="00A95761" w:rsidRPr="00162C33" w:rsidRDefault="00A95761" w:rsidP="00A95761">
      <w:pPr>
        <w:ind w:firstLine="709"/>
        <w:jc w:val="both"/>
        <w:rPr>
          <w:rFonts w:ascii="Times New Roman" w:hAnsi="Times New Roman" w:cs="Times New Roman"/>
          <w:i/>
          <w:sz w:val="24"/>
          <w:szCs w:val="24"/>
          <w:lang w:val="en-US"/>
        </w:rPr>
      </w:pPr>
      <w:r w:rsidRPr="00162C33">
        <w:rPr>
          <w:rFonts w:ascii="Times New Roman" w:eastAsia="Times New Roman" w:hAnsi="Times New Roman" w:cs="Times New Roman"/>
          <w:sz w:val="28"/>
          <w:lang w:val="uk-UA"/>
        </w:rPr>
        <w:tab/>
      </w:r>
      <w:r w:rsidRPr="00162C33">
        <w:rPr>
          <w:rFonts w:ascii="Times New Roman" w:hAnsi="Times New Roman" w:cs="Times New Roman"/>
          <w:position w:val="-6"/>
          <w:sz w:val="24"/>
          <w:szCs w:val="24"/>
        </w:rPr>
        <w:object w:dxaOrig="2620" w:dyaOrig="340">
          <v:shape id="_x0000_i1073" type="#_x0000_t75" style="width:131.5pt;height:17.5pt" o:ole="" fillcolor="window">
            <v:imagedata r:id="rId275" o:title=""/>
          </v:shape>
          <o:OLEObject Type="Embed" ProgID="Equation.3" ShapeID="_x0000_i1073" DrawAspect="Content" ObjectID="_1810377544" r:id="rId279"/>
        </w:object>
      </w:r>
      <w:r w:rsidRPr="00162C33">
        <w:rPr>
          <w:rFonts w:ascii="Times New Roman" w:hAnsi="Times New Roman" w:cs="Times New Roman"/>
          <w:position w:val="-4"/>
          <w:sz w:val="24"/>
          <w:szCs w:val="24"/>
        </w:rPr>
        <w:object w:dxaOrig="220" w:dyaOrig="200">
          <v:shape id="_x0000_i1074" type="#_x0000_t75" style="width:11.5pt;height:10pt" o:ole="" fillcolor="window">
            <v:imagedata r:id="rId280" o:title=""/>
          </v:shape>
          <o:OLEObject Type="Embed" ProgID="Equation.3" ShapeID="_x0000_i1074" DrawAspect="Content" ObjectID="_1810377545" r:id="rId281"/>
        </w:object>
      </w:r>
      <w:r w:rsidRPr="00162C33">
        <w:rPr>
          <w:rFonts w:ascii="Times New Roman" w:hAnsi="Times New Roman" w:cs="Times New Roman"/>
          <w:i/>
          <w:sz w:val="24"/>
          <w:szCs w:val="24"/>
          <w:lang w:val="en-US"/>
        </w:rPr>
        <w:t>abc</w:t>
      </w:r>
      <w:r w:rsidRPr="00162C33">
        <w:rPr>
          <w:rFonts w:ascii="Times New Roman" w:hAnsi="Times New Roman" w:cs="Times New Roman"/>
          <w:i/>
          <w:position w:val="-4"/>
          <w:sz w:val="24"/>
          <w:szCs w:val="24"/>
          <w:lang w:val="en-US"/>
        </w:rPr>
        <w:object w:dxaOrig="220" w:dyaOrig="200">
          <v:shape id="_x0000_i1075" type="#_x0000_t75" style="width:11.5pt;height:10pt" o:ole="" fillcolor="window">
            <v:imagedata r:id="rId280" o:title=""/>
          </v:shape>
          <o:OLEObject Type="Embed" ProgID="Equation.3" ShapeID="_x0000_i1075" DrawAspect="Content" ObjectID="_1810377546" r:id="rId282"/>
        </w:object>
      </w:r>
      <w:r w:rsidRPr="00162C33">
        <w:rPr>
          <w:rFonts w:ascii="Times New Roman" w:hAnsi="Times New Roman" w:cs="Times New Roman"/>
          <w:i/>
          <w:sz w:val="24"/>
          <w:szCs w:val="24"/>
          <w:lang w:val="en-US"/>
        </w:rPr>
        <w:t xml:space="preserve">abc= (abc </w:t>
      </w:r>
      <w:r w:rsidRPr="00162C33">
        <w:rPr>
          <w:rFonts w:ascii="Times New Roman" w:hAnsi="Times New Roman" w:cs="Times New Roman"/>
          <w:i/>
          <w:position w:val="-4"/>
          <w:sz w:val="24"/>
          <w:szCs w:val="24"/>
          <w:lang w:val="en-US"/>
        </w:rPr>
        <w:object w:dxaOrig="220" w:dyaOrig="200">
          <v:shape id="_x0000_i1076" type="#_x0000_t75" style="width:11.5pt;height:10pt" o:ole="" fillcolor="window">
            <v:imagedata r:id="rId280" o:title=""/>
          </v:shape>
          <o:OLEObject Type="Embed" ProgID="Equation.3" ShapeID="_x0000_i1076" DrawAspect="Content" ObjectID="_1810377547" r:id="rId283"/>
        </w:object>
      </w:r>
      <w:r w:rsidRPr="00162C33">
        <w:rPr>
          <w:rFonts w:ascii="Times New Roman" w:hAnsi="Times New Roman" w:cs="Times New Roman"/>
          <w:i/>
          <w:sz w:val="24"/>
          <w:szCs w:val="24"/>
          <w:lang w:val="en-US"/>
        </w:rPr>
        <w:t xml:space="preserve"> a</w:t>
      </w:r>
      <w:r w:rsidRPr="00162C33">
        <w:rPr>
          <w:rFonts w:ascii="Times New Roman" w:hAnsi="Times New Roman" w:cs="Times New Roman"/>
          <w:i/>
          <w:position w:val="-6"/>
          <w:sz w:val="24"/>
          <w:szCs w:val="24"/>
          <w:lang w:val="en-US"/>
        </w:rPr>
        <w:object w:dxaOrig="200" w:dyaOrig="340">
          <v:shape id="_x0000_i1077" type="#_x0000_t75" style="width:10pt;height:17.5pt" o:ole="" fillcolor="window">
            <v:imagedata r:id="rId284" o:title=""/>
          </v:shape>
          <o:OLEObject Type="Embed" ProgID="Equation.3" ShapeID="_x0000_i1077" DrawAspect="Content" ObjectID="_1810377548" r:id="rId285"/>
        </w:object>
      </w:r>
      <w:r w:rsidRPr="00162C33">
        <w:rPr>
          <w:rFonts w:ascii="Times New Roman" w:hAnsi="Times New Roman" w:cs="Times New Roman"/>
          <w:i/>
          <w:sz w:val="24"/>
          <w:szCs w:val="24"/>
          <w:lang w:val="en-US"/>
        </w:rPr>
        <w:t>c)</w:t>
      </w:r>
      <w:r w:rsidRPr="00162C33">
        <w:rPr>
          <w:rFonts w:ascii="Times New Roman" w:hAnsi="Times New Roman" w:cs="Times New Roman"/>
          <w:i/>
          <w:position w:val="-4"/>
          <w:sz w:val="24"/>
          <w:szCs w:val="24"/>
          <w:lang w:val="en-US"/>
        </w:rPr>
        <w:object w:dxaOrig="220" w:dyaOrig="200">
          <v:shape id="_x0000_i1078" type="#_x0000_t75" style="width:11.5pt;height:10pt" o:ole="" fillcolor="window">
            <v:imagedata r:id="rId280" o:title=""/>
          </v:shape>
          <o:OLEObject Type="Embed" ProgID="Equation.3" ShapeID="_x0000_i1078" DrawAspect="Content" ObjectID="_1810377549" r:id="rId286"/>
        </w:object>
      </w:r>
      <w:r w:rsidRPr="00162C33">
        <w:rPr>
          <w:rFonts w:ascii="Times New Roman" w:hAnsi="Times New Roman" w:cs="Times New Roman"/>
          <w:i/>
          <w:sz w:val="24"/>
          <w:szCs w:val="24"/>
          <w:lang w:val="en-US"/>
        </w:rPr>
        <w:t xml:space="preserve">(abc </w:t>
      </w:r>
      <w:r w:rsidRPr="00162C33">
        <w:rPr>
          <w:rFonts w:ascii="Times New Roman" w:hAnsi="Times New Roman" w:cs="Times New Roman"/>
          <w:i/>
          <w:position w:val="-4"/>
          <w:sz w:val="24"/>
          <w:szCs w:val="24"/>
          <w:lang w:val="en-US"/>
        </w:rPr>
        <w:object w:dxaOrig="220" w:dyaOrig="200">
          <v:shape id="_x0000_i1079" type="#_x0000_t75" style="width:11.5pt;height:10pt" o:ole="" fillcolor="window">
            <v:imagedata r:id="rId280" o:title=""/>
          </v:shape>
          <o:OLEObject Type="Embed" ProgID="Equation.3" ShapeID="_x0000_i1079" DrawAspect="Content" ObjectID="_1810377550" r:id="rId287"/>
        </w:object>
      </w:r>
      <w:r w:rsidRPr="00162C33">
        <w:rPr>
          <w:rFonts w:ascii="Times New Roman" w:hAnsi="Times New Roman" w:cs="Times New Roman"/>
          <w:i/>
          <w:sz w:val="24"/>
          <w:szCs w:val="24"/>
          <w:lang w:val="en-US"/>
        </w:rPr>
        <w:t xml:space="preserve"> </w:t>
      </w:r>
      <w:r w:rsidRPr="00162C33">
        <w:rPr>
          <w:rFonts w:ascii="Times New Roman" w:hAnsi="Times New Roman" w:cs="Times New Roman"/>
          <w:i/>
          <w:position w:val="-6"/>
          <w:sz w:val="24"/>
          <w:szCs w:val="24"/>
          <w:lang w:val="en-US"/>
        </w:rPr>
        <w:object w:dxaOrig="200" w:dyaOrig="340">
          <v:shape id="_x0000_i1080" type="#_x0000_t75" style="width:10pt;height:17.5pt" o:ole="" fillcolor="window">
            <v:imagedata r:id="rId288" o:title=""/>
          </v:shape>
          <o:OLEObject Type="Embed" ProgID="Equation.3" ShapeID="_x0000_i1080" DrawAspect="Content" ObjectID="_1810377551" r:id="rId289"/>
        </w:object>
      </w:r>
      <w:r w:rsidRPr="00162C33">
        <w:rPr>
          <w:rFonts w:ascii="Times New Roman" w:hAnsi="Times New Roman" w:cs="Times New Roman"/>
          <w:i/>
          <w:sz w:val="24"/>
          <w:szCs w:val="24"/>
          <w:lang w:val="en-US"/>
        </w:rPr>
        <w:t>bc)</w:t>
      </w:r>
      <w:r w:rsidRPr="00162C33">
        <w:rPr>
          <w:rFonts w:ascii="Times New Roman" w:hAnsi="Times New Roman" w:cs="Times New Roman"/>
          <w:i/>
          <w:position w:val="-4"/>
          <w:sz w:val="24"/>
          <w:szCs w:val="24"/>
          <w:lang w:val="en-US"/>
        </w:rPr>
        <w:object w:dxaOrig="220" w:dyaOrig="200">
          <v:shape id="_x0000_i1081" type="#_x0000_t75" style="width:11.5pt;height:10pt" o:ole="" fillcolor="window">
            <v:imagedata r:id="rId280" o:title=""/>
          </v:shape>
          <o:OLEObject Type="Embed" ProgID="Equation.3" ShapeID="_x0000_i1081" DrawAspect="Content" ObjectID="_1810377552" r:id="rId290"/>
        </w:object>
      </w:r>
      <w:r w:rsidRPr="00162C33">
        <w:rPr>
          <w:rFonts w:ascii="Times New Roman" w:hAnsi="Times New Roman" w:cs="Times New Roman"/>
          <w:i/>
          <w:sz w:val="24"/>
          <w:szCs w:val="24"/>
          <w:lang w:val="en-US"/>
        </w:rPr>
        <w:t>(abc</w:t>
      </w:r>
      <w:r w:rsidRPr="00162C33">
        <w:rPr>
          <w:rFonts w:ascii="Times New Roman" w:hAnsi="Times New Roman" w:cs="Times New Roman"/>
          <w:i/>
          <w:position w:val="-4"/>
          <w:sz w:val="24"/>
          <w:szCs w:val="24"/>
          <w:lang w:val="en-US"/>
        </w:rPr>
        <w:object w:dxaOrig="220" w:dyaOrig="200">
          <v:shape id="_x0000_i1082" type="#_x0000_t75" style="width:11.5pt;height:10pt" o:ole="" fillcolor="window">
            <v:imagedata r:id="rId280" o:title=""/>
          </v:shape>
          <o:OLEObject Type="Embed" ProgID="Equation.3" ShapeID="_x0000_i1082" DrawAspect="Content" ObjectID="_1810377553" r:id="rId291"/>
        </w:object>
      </w:r>
      <w:r w:rsidRPr="00162C33">
        <w:rPr>
          <w:rFonts w:ascii="Times New Roman" w:hAnsi="Times New Roman" w:cs="Times New Roman"/>
          <w:i/>
          <w:sz w:val="24"/>
          <w:szCs w:val="24"/>
          <w:lang w:val="en-US"/>
        </w:rPr>
        <w:t>ab</w:t>
      </w:r>
      <w:r w:rsidRPr="00162C33">
        <w:rPr>
          <w:rFonts w:ascii="Times New Roman" w:hAnsi="Times New Roman" w:cs="Times New Roman"/>
          <w:i/>
          <w:position w:val="-6"/>
          <w:sz w:val="24"/>
          <w:szCs w:val="24"/>
          <w:lang w:val="en-US"/>
        </w:rPr>
        <w:object w:dxaOrig="180" w:dyaOrig="340">
          <v:shape id="_x0000_i1083" type="#_x0000_t75" style="width:9pt;height:17.5pt" o:ole="" fillcolor="window">
            <v:imagedata r:id="rId292" o:title=""/>
          </v:shape>
          <o:OLEObject Type="Embed" ProgID="Equation.3" ShapeID="_x0000_i1083" DrawAspect="Content" ObjectID="_1810377554" r:id="rId293"/>
        </w:object>
      </w:r>
      <w:r w:rsidRPr="00162C33">
        <w:rPr>
          <w:rFonts w:ascii="Times New Roman" w:hAnsi="Times New Roman" w:cs="Times New Roman"/>
          <w:i/>
          <w:sz w:val="24"/>
          <w:szCs w:val="24"/>
          <w:lang w:val="en-US"/>
        </w:rPr>
        <w:t>) =</w:t>
      </w:r>
    </w:p>
    <w:p w:rsidR="00A95761" w:rsidRPr="00162C33" w:rsidRDefault="00A95761" w:rsidP="00A95761">
      <w:pPr>
        <w:ind w:firstLine="709"/>
        <w:jc w:val="both"/>
        <w:rPr>
          <w:rFonts w:ascii="Times New Roman" w:hAnsi="Times New Roman" w:cs="Times New Roman"/>
          <w:sz w:val="24"/>
          <w:szCs w:val="24"/>
          <w:lang w:val="en-US"/>
        </w:rPr>
      </w:pPr>
      <w:r w:rsidRPr="00162C33">
        <w:rPr>
          <w:rFonts w:ascii="Times New Roman" w:hAnsi="Times New Roman" w:cs="Times New Roman"/>
          <w:i/>
          <w:sz w:val="24"/>
          <w:szCs w:val="24"/>
          <w:lang w:val="en-US"/>
        </w:rPr>
        <w:tab/>
        <w:t>= ac(b</w:t>
      </w:r>
      <w:r w:rsidRPr="00162C33">
        <w:rPr>
          <w:rFonts w:ascii="Times New Roman" w:hAnsi="Times New Roman" w:cs="Times New Roman"/>
          <w:i/>
          <w:position w:val="-4"/>
          <w:sz w:val="24"/>
          <w:szCs w:val="24"/>
          <w:lang w:val="en-US"/>
        </w:rPr>
        <w:object w:dxaOrig="220" w:dyaOrig="200">
          <v:shape id="_x0000_i1084" type="#_x0000_t75" style="width:11.5pt;height:10pt" o:ole="" fillcolor="window">
            <v:imagedata r:id="rId280" o:title=""/>
          </v:shape>
          <o:OLEObject Type="Embed" ProgID="Equation.3" ShapeID="_x0000_i1084" DrawAspect="Content" ObjectID="_1810377555" r:id="rId294"/>
        </w:object>
      </w:r>
      <w:r w:rsidRPr="00162C33">
        <w:rPr>
          <w:rFonts w:ascii="Times New Roman" w:hAnsi="Times New Roman" w:cs="Times New Roman"/>
          <w:i/>
          <w:sz w:val="24"/>
          <w:szCs w:val="24"/>
          <w:lang w:val="en-US"/>
        </w:rPr>
        <w:t xml:space="preserve"> </w:t>
      </w:r>
      <w:r w:rsidRPr="00162C33">
        <w:rPr>
          <w:rFonts w:ascii="Times New Roman" w:hAnsi="Times New Roman" w:cs="Times New Roman"/>
          <w:i/>
          <w:position w:val="-6"/>
          <w:sz w:val="24"/>
          <w:szCs w:val="24"/>
          <w:lang w:val="en-US"/>
        </w:rPr>
        <w:object w:dxaOrig="200" w:dyaOrig="340">
          <v:shape id="_x0000_i1085" type="#_x0000_t75" style="width:10pt;height:17.5pt" o:ole="" fillcolor="window">
            <v:imagedata r:id="rId267" o:title=""/>
          </v:shape>
          <o:OLEObject Type="Embed" ProgID="Equation.3" ShapeID="_x0000_i1085" DrawAspect="Content" ObjectID="_1810377556" r:id="rId295"/>
        </w:object>
      </w:r>
      <w:r w:rsidRPr="00162C33">
        <w:rPr>
          <w:rFonts w:ascii="Times New Roman" w:hAnsi="Times New Roman" w:cs="Times New Roman"/>
          <w:i/>
          <w:sz w:val="24"/>
          <w:szCs w:val="24"/>
          <w:lang w:val="en-US"/>
        </w:rPr>
        <w:t>)</w:t>
      </w:r>
      <w:r w:rsidRPr="00162C33">
        <w:rPr>
          <w:rFonts w:ascii="Times New Roman" w:hAnsi="Times New Roman" w:cs="Times New Roman"/>
          <w:i/>
          <w:position w:val="-4"/>
          <w:sz w:val="24"/>
          <w:szCs w:val="24"/>
          <w:lang w:val="en-US"/>
        </w:rPr>
        <w:object w:dxaOrig="220" w:dyaOrig="200">
          <v:shape id="_x0000_i1086" type="#_x0000_t75" style="width:11.5pt;height:10pt" o:ole="" fillcolor="window">
            <v:imagedata r:id="rId280" o:title=""/>
          </v:shape>
          <o:OLEObject Type="Embed" ProgID="Equation.3" ShapeID="_x0000_i1086" DrawAspect="Content" ObjectID="_1810377557" r:id="rId296"/>
        </w:object>
      </w:r>
      <w:r w:rsidRPr="00162C33">
        <w:rPr>
          <w:rFonts w:ascii="Times New Roman" w:hAnsi="Times New Roman" w:cs="Times New Roman"/>
          <w:i/>
          <w:sz w:val="24"/>
          <w:szCs w:val="24"/>
          <w:lang w:val="en-US"/>
        </w:rPr>
        <w:t>bc(a</w:t>
      </w:r>
      <w:r w:rsidRPr="00162C33">
        <w:rPr>
          <w:rFonts w:ascii="Times New Roman" w:hAnsi="Times New Roman" w:cs="Times New Roman"/>
          <w:i/>
          <w:position w:val="-4"/>
          <w:sz w:val="24"/>
          <w:szCs w:val="24"/>
          <w:lang w:val="en-US"/>
        </w:rPr>
        <w:object w:dxaOrig="220" w:dyaOrig="200">
          <v:shape id="_x0000_i1087" type="#_x0000_t75" style="width:11.5pt;height:10pt" o:ole="" fillcolor="window">
            <v:imagedata r:id="rId280" o:title=""/>
          </v:shape>
          <o:OLEObject Type="Embed" ProgID="Equation.3" ShapeID="_x0000_i1087" DrawAspect="Content" ObjectID="_1810377558" r:id="rId297"/>
        </w:object>
      </w:r>
      <w:r w:rsidRPr="00162C33">
        <w:rPr>
          <w:rFonts w:ascii="Times New Roman" w:hAnsi="Times New Roman" w:cs="Times New Roman"/>
          <w:i/>
          <w:position w:val="-6"/>
          <w:sz w:val="24"/>
          <w:szCs w:val="24"/>
          <w:lang w:val="en-US"/>
        </w:rPr>
        <w:object w:dxaOrig="200" w:dyaOrig="340">
          <v:shape id="_x0000_i1088" type="#_x0000_t75" style="width:10pt;height:17.5pt" o:ole="" fillcolor="window">
            <v:imagedata r:id="rId288" o:title=""/>
          </v:shape>
          <o:OLEObject Type="Embed" ProgID="Equation.3" ShapeID="_x0000_i1088" DrawAspect="Content" ObjectID="_1810377559" r:id="rId298"/>
        </w:object>
      </w:r>
      <w:r w:rsidRPr="00162C33">
        <w:rPr>
          <w:rFonts w:ascii="Times New Roman" w:hAnsi="Times New Roman" w:cs="Times New Roman"/>
          <w:i/>
          <w:sz w:val="24"/>
          <w:szCs w:val="24"/>
          <w:lang w:val="en-US"/>
        </w:rPr>
        <w:t>)</w:t>
      </w:r>
      <w:r w:rsidRPr="00162C33">
        <w:rPr>
          <w:rFonts w:ascii="Times New Roman" w:hAnsi="Times New Roman" w:cs="Times New Roman"/>
          <w:i/>
          <w:position w:val="-4"/>
          <w:sz w:val="24"/>
          <w:szCs w:val="24"/>
          <w:lang w:val="en-US"/>
        </w:rPr>
        <w:object w:dxaOrig="220" w:dyaOrig="200">
          <v:shape id="_x0000_i1089" type="#_x0000_t75" style="width:11.5pt;height:10pt" o:ole="" fillcolor="window">
            <v:imagedata r:id="rId280" o:title=""/>
          </v:shape>
          <o:OLEObject Type="Embed" ProgID="Equation.3" ShapeID="_x0000_i1089" DrawAspect="Content" ObjectID="_1810377560" r:id="rId299"/>
        </w:object>
      </w:r>
      <w:r w:rsidRPr="00162C33">
        <w:rPr>
          <w:rFonts w:ascii="Times New Roman" w:hAnsi="Times New Roman" w:cs="Times New Roman"/>
          <w:i/>
          <w:sz w:val="24"/>
          <w:szCs w:val="24"/>
          <w:lang w:val="en-US"/>
        </w:rPr>
        <w:t>ac(c</w:t>
      </w:r>
      <w:r w:rsidRPr="00162C33">
        <w:rPr>
          <w:rFonts w:ascii="Times New Roman" w:hAnsi="Times New Roman" w:cs="Times New Roman"/>
          <w:i/>
          <w:position w:val="-4"/>
          <w:sz w:val="24"/>
          <w:szCs w:val="24"/>
          <w:lang w:val="en-US"/>
        </w:rPr>
        <w:object w:dxaOrig="220" w:dyaOrig="200">
          <v:shape id="_x0000_i1090" type="#_x0000_t75" style="width:11.5pt;height:10pt" o:ole="" fillcolor="window">
            <v:imagedata r:id="rId280" o:title=""/>
          </v:shape>
          <o:OLEObject Type="Embed" ProgID="Equation.3" ShapeID="_x0000_i1090" DrawAspect="Content" ObjectID="_1810377561" r:id="rId300"/>
        </w:object>
      </w:r>
      <w:r w:rsidRPr="00162C33">
        <w:rPr>
          <w:rFonts w:ascii="Times New Roman" w:hAnsi="Times New Roman" w:cs="Times New Roman"/>
          <w:i/>
          <w:position w:val="-6"/>
          <w:sz w:val="24"/>
          <w:szCs w:val="24"/>
          <w:lang w:val="en-US"/>
        </w:rPr>
        <w:object w:dxaOrig="180" w:dyaOrig="340">
          <v:shape id="_x0000_i1091" type="#_x0000_t75" style="width:9pt;height:17.5pt" o:ole="" fillcolor="window">
            <v:imagedata r:id="rId301" o:title=""/>
          </v:shape>
          <o:OLEObject Type="Embed" ProgID="Equation.3" ShapeID="_x0000_i1091" DrawAspect="Content" ObjectID="_1810377562" r:id="rId302"/>
        </w:object>
      </w:r>
      <w:r w:rsidRPr="00162C33">
        <w:rPr>
          <w:rFonts w:ascii="Times New Roman" w:hAnsi="Times New Roman" w:cs="Times New Roman"/>
          <w:i/>
          <w:sz w:val="24"/>
          <w:szCs w:val="24"/>
          <w:lang w:val="en-US"/>
        </w:rPr>
        <w:t>) = ac</w:t>
      </w:r>
      <w:r w:rsidRPr="00162C33">
        <w:rPr>
          <w:rFonts w:ascii="Times New Roman" w:hAnsi="Times New Roman" w:cs="Times New Roman"/>
          <w:i/>
          <w:position w:val="-4"/>
          <w:sz w:val="24"/>
          <w:szCs w:val="24"/>
          <w:lang w:val="en-US"/>
        </w:rPr>
        <w:object w:dxaOrig="220" w:dyaOrig="200">
          <v:shape id="_x0000_i1092" type="#_x0000_t75" style="width:11.5pt;height:10pt" o:ole="" fillcolor="window">
            <v:imagedata r:id="rId280" o:title=""/>
          </v:shape>
          <o:OLEObject Type="Embed" ProgID="Equation.3" ShapeID="_x0000_i1092" DrawAspect="Content" ObjectID="_1810377563" r:id="rId303"/>
        </w:object>
      </w:r>
      <w:r w:rsidRPr="00162C33">
        <w:rPr>
          <w:rFonts w:ascii="Times New Roman" w:hAnsi="Times New Roman" w:cs="Times New Roman"/>
          <w:i/>
          <w:sz w:val="24"/>
          <w:szCs w:val="24"/>
          <w:lang w:val="en-US"/>
        </w:rPr>
        <w:t>bc</w:t>
      </w:r>
      <w:r w:rsidRPr="00162C33">
        <w:rPr>
          <w:rFonts w:ascii="Times New Roman" w:hAnsi="Times New Roman" w:cs="Times New Roman"/>
          <w:i/>
          <w:position w:val="-4"/>
          <w:sz w:val="24"/>
          <w:szCs w:val="24"/>
          <w:lang w:val="en-US"/>
        </w:rPr>
        <w:object w:dxaOrig="220" w:dyaOrig="200">
          <v:shape id="_x0000_i1093" type="#_x0000_t75" style="width:11.5pt;height:10pt" o:ole="" fillcolor="window">
            <v:imagedata r:id="rId280" o:title=""/>
          </v:shape>
          <o:OLEObject Type="Embed" ProgID="Equation.3" ShapeID="_x0000_i1093" DrawAspect="Content" ObjectID="_1810377564" r:id="rId304"/>
        </w:object>
      </w:r>
      <w:r w:rsidRPr="00162C33">
        <w:rPr>
          <w:rFonts w:ascii="Times New Roman" w:hAnsi="Times New Roman" w:cs="Times New Roman"/>
          <w:i/>
          <w:sz w:val="24"/>
          <w:szCs w:val="24"/>
          <w:lang w:val="en-US"/>
        </w:rPr>
        <w:t xml:space="preserve">ac  </w:t>
      </w:r>
      <w:r w:rsidRPr="00162C33">
        <w:rPr>
          <w:rFonts w:ascii="Times New Roman" w:hAnsi="Times New Roman" w:cs="Times New Roman"/>
          <w:i/>
          <w:sz w:val="24"/>
          <w:szCs w:val="24"/>
          <w:lang w:val="uk-UA"/>
        </w:rPr>
        <w:t xml:space="preserve">                                                 </w:t>
      </w:r>
      <w:r w:rsidRPr="00162C33">
        <w:rPr>
          <w:rFonts w:ascii="Times New Roman" w:hAnsi="Times New Roman" w:cs="Times New Roman"/>
          <w:sz w:val="24"/>
          <w:szCs w:val="24"/>
          <w:lang w:val="en-US"/>
        </w:rPr>
        <w:t>(1.2)</w:t>
      </w:r>
    </w:p>
    <w:p w:rsidR="00A95761" w:rsidRPr="00162C33" w:rsidRDefault="00A95761" w:rsidP="00A95761">
      <w:pPr>
        <w:tabs>
          <w:tab w:val="left" w:pos="3945"/>
        </w:tabs>
        <w:ind w:firstLine="709"/>
        <w:rPr>
          <w:rFonts w:ascii="Times New Roman" w:eastAsia="Times New Roman" w:hAnsi="Times New Roman" w:cs="Times New Roman"/>
          <w:sz w:val="28"/>
          <w:lang w:val="en-US"/>
        </w:rPr>
      </w:pP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D51066">
        <w:rPr>
          <w:rFonts w:ascii="Times New Roman" w:eastAsia="Times New Roman" w:hAnsi="Times New Roman" w:cs="Times New Roman"/>
          <w:color w:val="333333"/>
          <w:sz w:val="28"/>
          <w:shd w:val="clear" w:color="auto" w:fill="FFFFFF"/>
        </w:rPr>
        <w:lastRenderedPageBreak/>
        <w:br/>
      </w:r>
      <w:r w:rsidRPr="00162C33">
        <w:rPr>
          <w:rFonts w:ascii="Times New Roman" w:eastAsia="Times New Roman" w:hAnsi="Times New Roman" w:cs="Times New Roman"/>
          <w:color w:val="333333"/>
          <w:sz w:val="28"/>
          <w:shd w:val="clear" w:color="auto" w:fill="FFFFFF"/>
          <w:lang w:val="en-US"/>
        </w:rPr>
        <w:t>  </w:t>
      </w:r>
      <w:r w:rsidRPr="00162C33">
        <w:rPr>
          <w:rFonts w:ascii="Times New Roman" w:hAnsi="Times New Roman" w:cs="Times New Roman"/>
        </w:rPr>
        <w:object w:dxaOrig="9192" w:dyaOrig="1741">
          <v:rect id="rectole0000000019" o:spid="_x0000_i1094" style="width:459.5pt;height:87pt" o:ole="" o:preferrelative="t" stroked="f">
            <v:imagedata r:id="rId305" o:title=""/>
          </v:rect>
          <o:OLEObject Type="Embed" ProgID="StaticMetafile" ShapeID="rectole0000000019" DrawAspect="Content" ObjectID="_1810377565" r:id="rId306"/>
        </w:object>
      </w:r>
      <w:r w:rsidRPr="00162C33">
        <w:rPr>
          <w:rFonts w:ascii="Times New Roman" w:eastAsia="Times New Roman" w:hAnsi="Times New Roman" w:cs="Times New Roman"/>
          <w:color w:val="333333"/>
          <w:sz w:val="28"/>
          <w:shd w:val="clear" w:color="auto" w:fill="FFFFFF"/>
        </w:rPr>
        <w:t>Рис. </w:t>
      </w:r>
      <w:r w:rsidRPr="00162C33">
        <w:rPr>
          <w:rFonts w:ascii="Times New Roman" w:eastAsia="Times New Roman" w:hAnsi="Times New Roman" w:cs="Times New Roman"/>
          <w:color w:val="333333"/>
          <w:sz w:val="28"/>
          <w:shd w:val="clear" w:color="auto" w:fill="FFFFFF"/>
          <w:lang w:val="uk-UA"/>
        </w:rPr>
        <w:t>2</w:t>
      </w:r>
      <w:r w:rsidRPr="00162C33">
        <w:rPr>
          <w:rFonts w:ascii="Times New Roman" w:eastAsia="Times New Roman" w:hAnsi="Times New Roman" w:cs="Times New Roman"/>
          <w:color w:val="333333"/>
          <w:sz w:val="28"/>
          <w:shd w:val="clear" w:color="auto" w:fill="FFFFFF"/>
        </w:rPr>
        <w:t>. Схема, що реалізує (1.2).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 xml:space="preserve">a) в булевому базисі, </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б) в базисі І-НЕ.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В інженерній практиці для мінімізації найбільш часто застосовують карти Карна</w:t>
      </w:r>
      <w:r w:rsidRPr="00162C33">
        <w:rPr>
          <w:rFonts w:ascii="Times New Roman" w:eastAsia="Times New Roman" w:hAnsi="Times New Roman" w:cs="Times New Roman"/>
          <w:color w:val="333333"/>
          <w:sz w:val="28"/>
          <w:shd w:val="clear" w:color="auto" w:fill="FFFFFF"/>
          <w:lang w:val="uk-UA"/>
        </w:rPr>
        <w:t>у</w:t>
      </w:r>
      <w:r w:rsidRPr="00162C33">
        <w:rPr>
          <w:rFonts w:ascii="Times New Roman" w:eastAsia="Times New Roman" w:hAnsi="Times New Roman" w:cs="Times New Roman"/>
          <w:color w:val="333333"/>
          <w:sz w:val="28"/>
          <w:shd w:val="clear" w:color="auto" w:fill="FFFFFF"/>
        </w:rPr>
        <w:t xml:space="preserve"> (Карно).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Карти Карно - це графічне представлення таблиць істинності логічних функцій. Структура карт для функцій двох, трьох і чотирьох змінних показана нижче. </w:t>
      </w:r>
      <w:r w:rsidRPr="00162C33">
        <w:rPr>
          <w:rFonts w:ascii="Times New Roman" w:eastAsia="Times New Roman" w:hAnsi="Times New Roman" w:cs="Times New Roman"/>
          <w:color w:val="333333"/>
          <w:sz w:val="28"/>
          <w:shd w:val="clear" w:color="auto" w:fill="FFFFFF"/>
        </w:rPr>
        <w:br/>
        <w:t>Таблиця істинності (а) і структура карти Карно (б) для функції двох змінних.</w:t>
      </w: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959"/>
        <w:gridCol w:w="1134"/>
        <w:gridCol w:w="1276"/>
      </w:tblGrid>
      <w:tr w:rsidR="00A95761" w:rsidRPr="00162C33" w:rsidTr="00CA22B1">
        <w:tc>
          <w:tcPr>
            <w:tcW w:w="959"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x1</w:t>
            </w:r>
          </w:p>
        </w:tc>
        <w:tc>
          <w:tcPr>
            <w:tcW w:w="1134" w:type="dxa"/>
            <w:tcBorders>
              <w:top w:val="single" w:sz="6" w:space="0" w:color="auto"/>
              <w:left w:val="nil"/>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x2</w:t>
            </w:r>
          </w:p>
        </w:tc>
        <w:tc>
          <w:tcPr>
            <w:tcW w:w="1276"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f(x1,x2)</w:t>
            </w:r>
          </w:p>
        </w:tc>
      </w:tr>
      <w:tr w:rsidR="00A95761" w:rsidRPr="00162C33" w:rsidTr="00CA22B1">
        <w:tc>
          <w:tcPr>
            <w:tcW w:w="959" w:type="dxa"/>
            <w:tcBorders>
              <w:top w:val="nil"/>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1134"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1276" w:type="dxa"/>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f(0,0)</w:t>
            </w:r>
          </w:p>
        </w:tc>
      </w:tr>
      <w:tr w:rsidR="00A95761" w:rsidRPr="00162C33" w:rsidTr="00CA22B1">
        <w:tc>
          <w:tcPr>
            <w:tcW w:w="959" w:type="dxa"/>
            <w:tcBorders>
              <w:top w:val="nil"/>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1134"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w:t>
            </w:r>
          </w:p>
        </w:tc>
        <w:tc>
          <w:tcPr>
            <w:tcW w:w="1276" w:type="dxa"/>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f(0,1)</w:t>
            </w:r>
          </w:p>
        </w:tc>
      </w:tr>
      <w:tr w:rsidR="00A95761" w:rsidRPr="00162C33" w:rsidTr="00CA22B1">
        <w:tc>
          <w:tcPr>
            <w:tcW w:w="959" w:type="dxa"/>
            <w:tcBorders>
              <w:top w:val="nil"/>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uk-UA"/>
              </w:rPr>
              <w:t xml:space="preserve">  </w:t>
            </w:r>
            <w:r w:rsidRPr="00162C33">
              <w:rPr>
                <w:rFonts w:ascii="Times New Roman" w:hAnsi="Times New Roman" w:cs="Times New Roman"/>
                <w:sz w:val="24"/>
                <w:szCs w:val="24"/>
                <w:lang w:val="en-US"/>
              </w:rPr>
              <w:t>1</w:t>
            </w:r>
          </w:p>
        </w:tc>
        <w:tc>
          <w:tcPr>
            <w:tcW w:w="1134"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1276" w:type="dxa"/>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f(1,0)</w:t>
            </w:r>
          </w:p>
        </w:tc>
      </w:tr>
      <w:tr w:rsidR="00A95761" w:rsidRPr="00162C33" w:rsidTr="00CA22B1">
        <w:trPr>
          <w:trHeight w:val="465"/>
        </w:trPr>
        <w:tc>
          <w:tcPr>
            <w:tcW w:w="959" w:type="dxa"/>
            <w:tcBorders>
              <w:top w:val="nil"/>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w:t>
            </w:r>
          </w:p>
        </w:tc>
        <w:tc>
          <w:tcPr>
            <w:tcW w:w="1134" w:type="dxa"/>
            <w:tcBorders>
              <w:top w:val="nil"/>
              <w:left w:val="nil"/>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w:t>
            </w:r>
          </w:p>
        </w:tc>
        <w:tc>
          <w:tcPr>
            <w:tcW w:w="1276"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f(1,1)</w:t>
            </w:r>
          </w:p>
        </w:tc>
      </w:tr>
    </w:tbl>
    <w:tbl>
      <w:tblPr>
        <w:tblpPr w:leftFromText="180" w:rightFromText="180" w:vertAnchor="text" w:horzAnchor="page" w:tblpX="6494" w:tblpY="-2140"/>
        <w:tblW w:w="0" w:type="auto"/>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479"/>
        <w:gridCol w:w="480"/>
        <w:gridCol w:w="708"/>
        <w:gridCol w:w="141"/>
        <w:gridCol w:w="799"/>
        <w:gridCol w:w="52"/>
      </w:tblGrid>
      <w:tr w:rsidR="00A95761" w:rsidRPr="00162C33" w:rsidTr="00CA22B1">
        <w:trPr>
          <w:gridAfter w:val="1"/>
          <w:wAfter w:w="52" w:type="dxa"/>
          <w:trHeight w:hRule="exact" w:val="240"/>
        </w:trPr>
        <w:tc>
          <w:tcPr>
            <w:tcW w:w="479" w:type="dxa"/>
            <w:tcBorders>
              <w:top w:val="single" w:sz="6" w:space="0" w:color="auto"/>
              <w:left w:val="single" w:sz="6" w:space="0" w:color="auto"/>
              <w:bottom w:val="nil"/>
              <w:right w:val="nil"/>
            </w:tcBorders>
          </w:tcPr>
          <w:p w:rsidR="00A95761" w:rsidRPr="00162C33" w:rsidRDefault="00A95761" w:rsidP="00CA22B1">
            <w:pPr>
              <w:ind w:firstLine="709"/>
              <w:rPr>
                <w:rFonts w:ascii="Times New Roman" w:hAnsi="Times New Roman" w:cs="Times New Roman"/>
                <w:sz w:val="24"/>
                <w:szCs w:val="24"/>
                <w:lang w:val="en-US"/>
              </w:rPr>
            </w:pPr>
          </w:p>
        </w:tc>
        <w:tc>
          <w:tcPr>
            <w:tcW w:w="480" w:type="dxa"/>
            <w:tcBorders>
              <w:top w:val="single" w:sz="6" w:space="0" w:color="auto"/>
              <w:left w:val="nil"/>
              <w:bottom w:val="nil"/>
              <w:right w:val="nil"/>
            </w:tcBorders>
          </w:tcPr>
          <w:p w:rsidR="00A95761" w:rsidRPr="00162C33" w:rsidRDefault="00A95761" w:rsidP="00CA22B1">
            <w:pPr>
              <w:ind w:firstLine="709"/>
              <w:rPr>
                <w:rFonts w:ascii="Times New Roman" w:hAnsi="Times New Roman" w:cs="Times New Roman"/>
                <w:sz w:val="24"/>
                <w:szCs w:val="24"/>
                <w:lang w:val="en-US"/>
              </w:rPr>
            </w:pPr>
            <w:r w:rsidRPr="00162C33">
              <w:rPr>
                <w:rFonts w:ascii="Times New Roman" w:hAnsi="Times New Roman" w:cs="Times New Roman"/>
                <w:sz w:val="24"/>
                <w:szCs w:val="24"/>
                <w:lang w:val="en-US"/>
              </w:rPr>
              <w:t>x2</w:t>
            </w:r>
          </w:p>
        </w:tc>
        <w:tc>
          <w:tcPr>
            <w:tcW w:w="708" w:type="dxa"/>
            <w:tcBorders>
              <w:top w:val="single" w:sz="6" w:space="0" w:color="auto"/>
              <w:left w:val="single" w:sz="6" w:space="0" w:color="auto"/>
              <w:bottom w:val="nil"/>
              <w:right w:val="single" w:sz="6" w:space="0" w:color="auto"/>
            </w:tcBorders>
          </w:tcPr>
          <w:p w:rsidR="00A95761" w:rsidRPr="00162C33" w:rsidRDefault="00A95761" w:rsidP="00CA22B1">
            <w:pPr>
              <w:tabs>
                <w:tab w:val="left" w:pos="742"/>
              </w:tabs>
              <w:ind w:left="-108" w:right="-248" w:firstLine="425"/>
              <w:jc w:val="both"/>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940" w:type="dxa"/>
            <w:gridSpan w:val="2"/>
            <w:tcBorders>
              <w:top w:val="single" w:sz="6" w:space="0" w:color="auto"/>
              <w:left w:val="nil"/>
              <w:bottom w:val="nil"/>
              <w:right w:val="single" w:sz="6" w:space="0" w:color="auto"/>
            </w:tcBorders>
          </w:tcPr>
          <w:p w:rsidR="00A95761" w:rsidRPr="00162C33" w:rsidRDefault="00A95761" w:rsidP="00CA22B1">
            <w:pPr>
              <w:ind w:firstLine="318"/>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w:t>
            </w:r>
          </w:p>
        </w:tc>
      </w:tr>
      <w:tr w:rsidR="00A95761" w:rsidRPr="00162C33" w:rsidTr="00CA22B1">
        <w:trPr>
          <w:gridAfter w:val="1"/>
          <w:wAfter w:w="52" w:type="dxa"/>
          <w:trHeight w:hRule="exact" w:val="240"/>
        </w:trPr>
        <w:tc>
          <w:tcPr>
            <w:tcW w:w="479" w:type="dxa"/>
            <w:tcBorders>
              <w:top w:val="nil"/>
              <w:left w:val="single" w:sz="6" w:space="0" w:color="auto"/>
              <w:bottom w:val="nil"/>
              <w:right w:val="nil"/>
            </w:tcBorders>
          </w:tcPr>
          <w:p w:rsidR="00A95761" w:rsidRPr="00162C33" w:rsidRDefault="00A95761" w:rsidP="00CA22B1">
            <w:pPr>
              <w:ind w:firstLine="709"/>
              <w:rPr>
                <w:rFonts w:ascii="Times New Roman" w:hAnsi="Times New Roman" w:cs="Times New Roman"/>
                <w:sz w:val="24"/>
                <w:szCs w:val="24"/>
                <w:lang w:val="en-US"/>
              </w:rPr>
            </w:pPr>
            <w:r w:rsidRPr="00162C33">
              <w:rPr>
                <w:rFonts w:ascii="Times New Roman" w:hAnsi="Times New Roman" w:cs="Times New Roman"/>
                <w:sz w:val="24"/>
                <w:szCs w:val="24"/>
                <w:lang w:val="en-US"/>
              </w:rPr>
              <w:t>x1</w:t>
            </w:r>
          </w:p>
        </w:tc>
        <w:tc>
          <w:tcPr>
            <w:tcW w:w="480" w:type="dxa"/>
            <w:tcBorders>
              <w:top w:val="nil"/>
              <w:left w:val="nil"/>
              <w:bottom w:val="nil"/>
              <w:right w:val="nil"/>
            </w:tcBorders>
          </w:tcPr>
          <w:p w:rsidR="00A95761" w:rsidRPr="00162C33" w:rsidRDefault="00A95761" w:rsidP="00CA22B1">
            <w:pPr>
              <w:ind w:firstLine="709"/>
              <w:rPr>
                <w:rFonts w:ascii="Times New Roman" w:hAnsi="Times New Roman" w:cs="Times New Roman"/>
                <w:sz w:val="24"/>
                <w:szCs w:val="24"/>
                <w:lang w:val="en-US"/>
              </w:rPr>
            </w:pPr>
          </w:p>
        </w:tc>
        <w:tc>
          <w:tcPr>
            <w:tcW w:w="708"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p>
        </w:tc>
        <w:tc>
          <w:tcPr>
            <w:tcW w:w="940" w:type="dxa"/>
            <w:gridSpan w:val="2"/>
            <w:tcBorders>
              <w:top w:val="nil"/>
              <w:left w:val="nil"/>
              <w:bottom w:val="single" w:sz="6" w:space="0" w:color="auto"/>
              <w:right w:val="single" w:sz="6" w:space="0" w:color="auto"/>
            </w:tcBorders>
          </w:tcPr>
          <w:p w:rsidR="00A95761" w:rsidRPr="008B5C5A" w:rsidRDefault="00A95761" w:rsidP="00CA22B1">
            <w:pPr>
              <w:ind w:firstLine="709"/>
              <w:jc w:val="center"/>
              <w:rPr>
                <w:rFonts w:ascii="Times New Roman" w:hAnsi="Times New Roman" w:cs="Times New Roman"/>
                <w:b/>
                <w:sz w:val="24"/>
                <w:szCs w:val="24"/>
                <w:lang w:val="en-US"/>
              </w:rPr>
            </w:pPr>
          </w:p>
        </w:tc>
      </w:tr>
      <w:tr w:rsidR="00A95761" w:rsidRPr="00162C33" w:rsidTr="00CA22B1">
        <w:tc>
          <w:tcPr>
            <w:tcW w:w="959" w:type="dxa"/>
            <w:gridSpan w:val="2"/>
            <w:tcBorders>
              <w:top w:val="single" w:sz="6" w:space="0" w:color="auto"/>
              <w:left w:val="single" w:sz="6" w:space="0" w:color="auto"/>
              <w:bottom w:val="nil"/>
              <w:right w:val="single" w:sz="6" w:space="0" w:color="auto"/>
            </w:tcBorders>
          </w:tcPr>
          <w:p w:rsidR="00A95761" w:rsidRPr="00162C33" w:rsidRDefault="00A95761" w:rsidP="00CA22B1">
            <w:pPr>
              <w:ind w:firstLine="284"/>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w:t>
            </w:r>
          </w:p>
        </w:tc>
        <w:tc>
          <w:tcPr>
            <w:tcW w:w="849" w:type="dxa"/>
            <w:gridSpan w:val="2"/>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f(0,0)</w:t>
            </w:r>
          </w:p>
        </w:tc>
        <w:tc>
          <w:tcPr>
            <w:tcW w:w="851" w:type="dxa"/>
            <w:gridSpan w:val="2"/>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f(0,1)</w:t>
            </w:r>
          </w:p>
        </w:tc>
      </w:tr>
      <w:tr w:rsidR="00A95761" w:rsidRPr="00162C33" w:rsidTr="00CA22B1">
        <w:tc>
          <w:tcPr>
            <w:tcW w:w="959"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284"/>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w:t>
            </w:r>
          </w:p>
        </w:tc>
        <w:tc>
          <w:tcPr>
            <w:tcW w:w="849" w:type="dxa"/>
            <w:gridSpan w:val="2"/>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f(1,0)</w:t>
            </w:r>
          </w:p>
        </w:tc>
        <w:tc>
          <w:tcPr>
            <w:tcW w:w="851"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f</w:t>
            </w:r>
            <w:r w:rsidRPr="00162C33">
              <w:rPr>
                <w:rFonts w:ascii="Times New Roman" w:hAnsi="Times New Roman" w:cs="Times New Roman"/>
                <w:sz w:val="24"/>
                <w:szCs w:val="24"/>
              </w:rPr>
              <w:t>(1,1)</w:t>
            </w:r>
          </w:p>
        </w:tc>
      </w:tr>
    </w:tbl>
    <w:p w:rsidR="00A95761" w:rsidRDefault="00A95761" w:rsidP="00A95761">
      <w:pPr>
        <w:spacing w:after="0" w:line="360" w:lineRule="auto"/>
        <w:ind w:left="708"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 xml:space="preserve">                                         </w:t>
      </w:r>
      <w:r w:rsidRPr="00162C33">
        <w:rPr>
          <w:rFonts w:ascii="Times New Roman" w:eastAsia="Times New Roman" w:hAnsi="Times New Roman" w:cs="Times New Roman"/>
          <w:color w:val="333333"/>
          <w:sz w:val="28"/>
          <w:shd w:val="clear" w:color="auto" w:fill="FFFFFF"/>
        </w:rPr>
        <w:tab/>
      </w:r>
      <w:r w:rsidRPr="00162C33">
        <w:rPr>
          <w:rFonts w:ascii="Times New Roman" w:eastAsia="Times New Roman" w:hAnsi="Times New Roman" w:cs="Times New Roman"/>
          <w:color w:val="333333"/>
          <w:sz w:val="28"/>
          <w:shd w:val="clear" w:color="auto" w:fill="FFFFFF"/>
        </w:rPr>
        <w:tab/>
      </w:r>
      <w:r w:rsidRPr="00162C33">
        <w:rPr>
          <w:rFonts w:ascii="Times New Roman" w:eastAsia="Times New Roman" w:hAnsi="Times New Roman" w:cs="Times New Roman"/>
          <w:color w:val="333333"/>
          <w:sz w:val="28"/>
          <w:shd w:val="clear" w:color="auto" w:fill="FFFFFF"/>
        </w:rPr>
        <w:tab/>
      </w:r>
    </w:p>
    <w:p w:rsidR="00A95761" w:rsidRDefault="00A95761" w:rsidP="00A95761">
      <w:pPr>
        <w:spacing w:after="0" w:line="360" w:lineRule="auto"/>
        <w:ind w:left="708" w:firstLine="709"/>
        <w:rPr>
          <w:rFonts w:ascii="Times New Roman" w:eastAsia="Times New Roman" w:hAnsi="Times New Roman" w:cs="Times New Roman"/>
          <w:color w:val="333333"/>
          <w:sz w:val="28"/>
          <w:shd w:val="clear" w:color="auto" w:fill="FFFFFF"/>
          <w:lang w:val="uk-UA"/>
        </w:rPr>
      </w:pPr>
    </w:p>
    <w:p w:rsidR="00A95761" w:rsidRPr="008B5C5A" w:rsidRDefault="00A95761" w:rsidP="00A95761">
      <w:pPr>
        <w:spacing w:after="0" w:line="360" w:lineRule="auto"/>
        <w:ind w:left="708" w:firstLine="709"/>
        <w:rPr>
          <w:rFonts w:ascii="Times New Roman" w:eastAsia="Times New Roman" w:hAnsi="Times New Roman" w:cs="Times New Roman"/>
          <w:color w:val="333333"/>
          <w:sz w:val="28"/>
          <w:shd w:val="clear" w:color="auto" w:fill="FFFFFF"/>
        </w:rPr>
      </w:pPr>
      <w:r w:rsidRPr="00162C33">
        <w:rPr>
          <w:rFonts w:ascii="Times New Roman" w:eastAsia="Times New Roman" w:hAnsi="Times New Roman" w:cs="Times New Roman"/>
          <w:color w:val="333333"/>
          <w:sz w:val="28"/>
          <w:shd w:val="clear" w:color="auto" w:fill="FFFFFF"/>
        </w:rPr>
        <w:t>(б</w:t>
      </w:r>
      <w:r w:rsidRPr="00162C33">
        <w:rPr>
          <w:rFonts w:ascii="Times New Roman" w:eastAsia="Times New Roman" w:hAnsi="Times New Roman" w:cs="Times New Roman"/>
          <w:color w:val="333333"/>
          <w:sz w:val="28"/>
          <w:shd w:val="clear" w:color="auto" w:fill="FFFFFF"/>
        </w:rPr>
        <w:br/>
      </w:r>
      <w:r>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а) </w:t>
      </w:r>
      <w:r w:rsidRPr="00162C33">
        <w:rPr>
          <w:rFonts w:ascii="Times New Roman" w:eastAsia="Times New Roman" w:hAnsi="Times New Roman" w:cs="Times New Roman"/>
          <w:color w:val="333333"/>
          <w:sz w:val="28"/>
          <w:shd w:val="clear" w:color="auto" w:fill="FFFFFF"/>
        </w:rPr>
        <w:br/>
        <w:t>Таблиця істинності (а) і структура карти Карно (б) для функції трьох змінних. </w:t>
      </w:r>
    </w:p>
    <w:p w:rsidR="00A95761"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ab/>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lastRenderedPageBreak/>
        <w:t xml:space="preserve">Карта розмічається системою координат, що відповідають значенням вхідних змінних. Наприклад, верхній рядок карти для функції від трьох змінних відповідає нульовому значенню змінної х1, а нижня - її одиничному значенню. Кожен стовпець цієї карти характеризується значеннями двох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 xml:space="preserve">Звернемо увагу на те, що координати рядків і стовпців слідують не в природному порядку зростання двійкових кодів, а в порядку 00, 01, 11, 10. Це код Грея. Зміна порядку проходження наборів зроблено для того, щоб сусідні набори (відрізняються між собою лише цифрою одного розряду) були сусідніми в геометричному </w:t>
      </w:r>
      <w:r w:rsidRPr="00162C33">
        <w:rPr>
          <w:rFonts w:ascii="Times New Roman" w:eastAsia="Times New Roman" w:hAnsi="Times New Roman" w:cs="Times New Roman"/>
          <w:color w:val="333333"/>
          <w:sz w:val="28"/>
          <w:shd w:val="clear" w:color="auto" w:fill="FFFFFF"/>
          <w:lang w:val="uk-UA"/>
        </w:rPr>
        <w:t xml:space="preserve">змісті.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Комірки</w:t>
      </w:r>
      <w:r w:rsidRPr="00162C33">
        <w:rPr>
          <w:rFonts w:ascii="Times New Roman" w:eastAsia="Times New Roman" w:hAnsi="Times New Roman" w:cs="Times New Roman"/>
          <w:color w:val="333333"/>
          <w:sz w:val="28"/>
          <w:shd w:val="clear" w:color="auto" w:fill="FFFFFF"/>
        </w:rPr>
        <w:t>, в яких функція приймає одиничне значення, заповнюються одиницями. В інші клітинки записуються нулі. Процес мінімізації використовує закон склеювання і полягає у формуванні прямокутників, що містять по</w:t>
      </w:r>
      <w:r w:rsidRPr="00162C33">
        <w:rPr>
          <w:rFonts w:ascii="Times New Roman" w:hAnsi="Times New Roman" w:cs="Times New Roman"/>
          <w:position w:val="-4"/>
          <w:sz w:val="24"/>
          <w:szCs w:val="24"/>
        </w:rPr>
        <w:object w:dxaOrig="320" w:dyaOrig="300">
          <v:shape id="_x0000_i1095" type="#_x0000_t75" style="width:19.5pt;height:18pt" o:ole="">
            <v:imagedata r:id="rId307" o:title=""/>
          </v:shape>
          <o:OLEObject Type="Embed" ProgID="Equation.2" ShapeID="_x0000_i1095" DrawAspect="Content" ObjectID="_1810377566" r:id="rId308"/>
        </w:object>
      </w:r>
      <w:r w:rsidRPr="00162C33">
        <w:rPr>
          <w:rFonts w:ascii="Times New Roman" w:eastAsia="Times New Roman" w:hAnsi="Times New Roman" w:cs="Times New Roman"/>
          <w:color w:val="333333"/>
          <w:sz w:val="28"/>
          <w:shd w:val="clear" w:color="auto" w:fill="FFFFFF"/>
        </w:rPr>
        <w:t xml:space="preserve"> </w:t>
      </w:r>
      <w:r w:rsidRPr="00162C33">
        <w:rPr>
          <w:rFonts w:ascii="Times New Roman" w:eastAsia="Times New Roman" w:hAnsi="Times New Roman" w:cs="Times New Roman"/>
          <w:color w:val="333333"/>
          <w:sz w:val="28"/>
          <w:shd w:val="clear" w:color="auto" w:fill="FFFFFF"/>
          <w:lang w:val="uk-UA"/>
        </w:rPr>
        <w:t>к</w:t>
      </w:r>
      <w:r w:rsidRPr="00162C33">
        <w:rPr>
          <w:rFonts w:ascii="Times New Roman" w:eastAsia="Times New Roman" w:hAnsi="Times New Roman" w:cs="Times New Roman"/>
          <w:color w:val="333333"/>
          <w:sz w:val="28"/>
          <w:shd w:val="clear" w:color="auto" w:fill="FFFFFF"/>
        </w:rPr>
        <w:t>о</w:t>
      </w:r>
      <w:r w:rsidRPr="00162C33">
        <w:rPr>
          <w:rFonts w:ascii="Times New Roman" w:eastAsia="Times New Roman" w:hAnsi="Times New Roman" w:cs="Times New Roman"/>
          <w:color w:val="333333"/>
          <w:sz w:val="28"/>
          <w:shd w:val="clear" w:color="auto" w:fill="FFFFFF"/>
          <w:lang w:val="uk-UA"/>
        </w:rPr>
        <w:t>мірок</w:t>
      </w:r>
      <w:r w:rsidRPr="00162C33">
        <w:rPr>
          <w:rFonts w:ascii="Times New Roman" w:eastAsia="Times New Roman" w:hAnsi="Times New Roman" w:cs="Times New Roman"/>
          <w:color w:val="333333"/>
          <w:sz w:val="28"/>
          <w:shd w:val="clear" w:color="auto" w:fill="FFFFFF"/>
        </w:rPr>
        <w:t>, де k - ціле число. У прямокутники об'єднуються сусідні клітинки, відповідні сусіднім елементарним творам. Ті змінні, які в прямокутнику змінюють свої значення, зникають.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Сукупність прямокутників, що покривають всі одиниці, називається покриттям. Зауважимо, що одна і та ж осередок може покриватися кілька разів. Розглянемо кілька прикладів. </w:t>
      </w:r>
    </w:p>
    <w:tbl>
      <w:tblPr>
        <w:tblW w:w="0" w:type="auto"/>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737"/>
        <w:gridCol w:w="775"/>
        <w:gridCol w:w="464"/>
        <w:gridCol w:w="466"/>
        <w:gridCol w:w="464"/>
        <w:gridCol w:w="464"/>
      </w:tblGrid>
      <w:tr w:rsidR="00A95761" w:rsidRPr="00162C33" w:rsidTr="00CA22B1">
        <w:trPr>
          <w:trHeight w:hRule="exact" w:val="240"/>
        </w:trPr>
        <w:tc>
          <w:tcPr>
            <w:tcW w:w="737" w:type="dxa"/>
            <w:tcBorders>
              <w:top w:val="single" w:sz="6" w:space="0" w:color="auto"/>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p>
        </w:tc>
        <w:tc>
          <w:tcPr>
            <w:tcW w:w="775" w:type="dxa"/>
            <w:tcBorders>
              <w:top w:val="single" w:sz="6" w:space="0" w:color="auto"/>
              <w:left w:val="nil"/>
              <w:bottom w:val="nil"/>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x</w:t>
            </w:r>
            <w:r w:rsidRPr="00162C33">
              <w:rPr>
                <w:rFonts w:ascii="Times New Roman" w:hAnsi="Times New Roman" w:cs="Times New Roman"/>
                <w:sz w:val="24"/>
                <w:szCs w:val="24"/>
              </w:rPr>
              <w:t>3,х4</w:t>
            </w:r>
          </w:p>
        </w:tc>
        <w:tc>
          <w:tcPr>
            <w:tcW w:w="464"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466"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464"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464"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10</w:t>
            </w:r>
          </w:p>
        </w:tc>
      </w:tr>
      <w:tr w:rsidR="00A95761" w:rsidRPr="00162C33" w:rsidTr="00CA22B1">
        <w:trPr>
          <w:trHeight w:hRule="exact" w:val="240"/>
        </w:trPr>
        <w:tc>
          <w:tcPr>
            <w:tcW w:w="737" w:type="dxa"/>
            <w:tcBorders>
              <w:top w:val="nil"/>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х1,х2</w:t>
            </w:r>
          </w:p>
        </w:tc>
        <w:tc>
          <w:tcPr>
            <w:tcW w:w="775"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rPr>
            </w:pPr>
          </w:p>
        </w:tc>
        <w:tc>
          <w:tcPr>
            <w:tcW w:w="464" w:type="dxa"/>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66"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64"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64"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r>
      <w:tr w:rsidR="00A95761" w:rsidRPr="00162C33" w:rsidTr="00CA22B1">
        <w:trPr>
          <w:trHeight w:hRule="exact" w:val="240"/>
        </w:trPr>
        <w:tc>
          <w:tcPr>
            <w:tcW w:w="1512" w:type="dxa"/>
            <w:gridSpan w:val="2"/>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464"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6" w:type="dxa"/>
            <w:tcBorders>
              <w:top w:val="single" w:sz="18" w:space="0" w:color="auto"/>
              <w:left w:val="single" w:sz="18" w:space="0" w:color="auto"/>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64"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4"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rPr>
          <w:trHeight w:hRule="exact" w:val="240"/>
        </w:trPr>
        <w:tc>
          <w:tcPr>
            <w:tcW w:w="1512" w:type="dxa"/>
            <w:gridSpan w:val="2"/>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464"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6" w:type="dxa"/>
            <w:tcBorders>
              <w:top w:val="single" w:sz="6" w:space="0" w:color="auto"/>
              <w:left w:val="single" w:sz="18" w:space="0" w:color="auto"/>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64" w:type="dxa"/>
            <w:tcBorders>
              <w:top w:val="single" w:sz="6" w:space="0" w:color="auto"/>
              <w:left w:val="nil"/>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4" w:type="dxa"/>
            <w:tcBorders>
              <w:top w:val="single" w:sz="18" w:space="0" w:color="auto"/>
              <w:left w:val="single" w:sz="18" w:space="0" w:color="auto"/>
              <w:bottom w:val="single" w:sz="18"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r w:rsidR="00A95761" w:rsidRPr="00162C33" w:rsidTr="00CA22B1">
        <w:trPr>
          <w:trHeight w:hRule="exact" w:val="240"/>
        </w:trPr>
        <w:tc>
          <w:tcPr>
            <w:tcW w:w="1512" w:type="dxa"/>
            <w:gridSpan w:val="2"/>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464" w:type="dxa"/>
            <w:tcBorders>
              <w:top w:val="single" w:sz="6" w:space="0" w:color="auto"/>
              <w:left w:val="nil"/>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6" w:type="dxa"/>
            <w:tcBorders>
              <w:top w:val="single" w:sz="6" w:space="0" w:color="auto"/>
              <w:left w:val="single" w:sz="18" w:space="0" w:color="auto"/>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64"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4"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rPr>
          <w:trHeight w:hRule="exact" w:val="240"/>
        </w:trPr>
        <w:tc>
          <w:tcPr>
            <w:tcW w:w="1512"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simplePos x="0" y="0"/>
                      <wp:positionH relativeFrom="column">
                        <wp:posOffset>720090</wp:posOffset>
                      </wp:positionH>
                      <wp:positionV relativeFrom="paragraph">
                        <wp:posOffset>974725</wp:posOffset>
                      </wp:positionV>
                      <wp:extent cx="434340" cy="325755"/>
                      <wp:effectExtent l="0" t="0" r="0" b="1905"/>
                      <wp:wrapNone/>
                      <wp:docPr id="331" name="Надпись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034683" w:rsidRDefault="00A95761" w:rsidP="00A957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1" o:spid="_x0000_s1064" type="#_x0000_t202" style="position:absolute;left:0;text-align:left;margin-left:56.7pt;margin-top:76.75pt;width:34.2pt;height:25.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" filled="f" stroked="f">
                      <v:textbox>
                        <w:txbxContent>
                          <w:p w:rsidR="00A95761" w:rsidRPr="00034683" w:rsidRDefault="00A95761" w:rsidP="00A95761"/>
                        </w:txbxContent>
                      </v:textbox>
                    </v:shape>
                  </w:pict>
                </mc:Fallback>
              </mc:AlternateContent>
            </w:r>
            <w:r w:rsidRPr="00162C33">
              <w:rPr>
                <w:rFonts w:ascii="Times New Roman" w:hAnsi="Times New Roman" w:cs="Times New Roman"/>
                <w:sz w:val="24"/>
                <w:szCs w:val="24"/>
              </w:rPr>
              <w:t>10</w:t>
            </w:r>
          </w:p>
        </w:tc>
        <w:tc>
          <w:tcPr>
            <w:tcW w:w="464" w:type="dxa"/>
            <w:tcBorders>
              <w:top w:val="single" w:sz="6" w:space="0" w:color="auto"/>
              <w:left w:val="nil"/>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6" w:type="dxa"/>
            <w:tcBorders>
              <w:top w:val="single" w:sz="6" w:space="0" w:color="auto"/>
              <w:left w:val="single" w:sz="18" w:space="0" w:color="auto"/>
              <w:bottom w:val="single" w:sz="18"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64"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64"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bl>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а)</w:t>
      </w:r>
    </w:p>
    <w:tbl>
      <w:tblPr>
        <w:tblW w:w="0" w:type="auto"/>
        <w:tblLayout w:type="fixed"/>
        <w:tblCellMar>
          <w:left w:w="107" w:type="dxa"/>
          <w:right w:w="107" w:type="dxa"/>
        </w:tblCellMar>
        <w:tblLook w:val="0000" w:firstRow="0" w:lastRow="0" w:firstColumn="0" w:lastColumn="0" w:noHBand="0" w:noVBand="0"/>
      </w:tblPr>
      <w:tblGrid>
        <w:gridCol w:w="705"/>
        <w:gridCol w:w="679"/>
        <w:gridCol w:w="566"/>
        <w:gridCol w:w="515"/>
        <w:gridCol w:w="477"/>
        <w:gridCol w:w="428"/>
      </w:tblGrid>
      <w:tr w:rsidR="00A95761" w:rsidRPr="00162C33" w:rsidTr="00CA22B1">
        <w:trPr>
          <w:trHeight w:hRule="exact" w:val="240"/>
        </w:trPr>
        <w:tc>
          <w:tcPr>
            <w:tcW w:w="705" w:type="dxa"/>
            <w:tcBorders>
              <w:top w:val="single" w:sz="6" w:space="0" w:color="auto"/>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p>
        </w:tc>
        <w:tc>
          <w:tcPr>
            <w:tcW w:w="679"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x</w:t>
            </w:r>
            <w:r w:rsidRPr="00162C33">
              <w:rPr>
                <w:rFonts w:ascii="Times New Roman" w:hAnsi="Times New Roman" w:cs="Times New Roman"/>
                <w:sz w:val="24"/>
                <w:szCs w:val="24"/>
              </w:rPr>
              <w:t>3,х4</w:t>
            </w:r>
          </w:p>
        </w:tc>
        <w:tc>
          <w:tcPr>
            <w:tcW w:w="566"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515"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477"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428"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10110</w:t>
            </w:r>
          </w:p>
        </w:tc>
      </w:tr>
      <w:tr w:rsidR="00A95761" w:rsidRPr="00162C33" w:rsidTr="00CA22B1">
        <w:trPr>
          <w:trHeight w:hRule="exact" w:val="240"/>
        </w:trPr>
        <w:tc>
          <w:tcPr>
            <w:tcW w:w="705" w:type="dxa"/>
            <w:tcBorders>
              <w:top w:val="nil"/>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x</w:t>
            </w:r>
            <w:r w:rsidRPr="00162C33">
              <w:rPr>
                <w:rFonts w:ascii="Times New Roman" w:hAnsi="Times New Roman" w:cs="Times New Roman"/>
                <w:sz w:val="24"/>
                <w:szCs w:val="24"/>
              </w:rPr>
              <w:t>1,х2</w:t>
            </w:r>
          </w:p>
        </w:tc>
        <w:tc>
          <w:tcPr>
            <w:tcW w:w="679"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566"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515"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77"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28"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r>
      <w:tr w:rsidR="00A95761" w:rsidRPr="00162C33" w:rsidTr="00CA22B1">
        <w:trPr>
          <w:trHeight w:hRule="exact" w:val="240"/>
        </w:trPr>
        <w:tc>
          <w:tcPr>
            <w:tcW w:w="1384"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566"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515"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77" w:type="dxa"/>
            <w:tcBorders>
              <w:top w:val="single" w:sz="6" w:space="0" w:color="auto"/>
              <w:left w:val="single" w:sz="18" w:space="0" w:color="auto"/>
              <w:bottom w:val="single" w:sz="18"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28"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rPr>
          <w:trHeight w:hRule="exact" w:val="240"/>
        </w:trPr>
        <w:tc>
          <w:tcPr>
            <w:tcW w:w="1384"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566" w:type="dxa"/>
            <w:tcBorders>
              <w:top w:val="single" w:sz="18" w:space="0" w:color="auto"/>
              <w:left w:val="single" w:sz="6" w:space="0" w:color="auto"/>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515"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77" w:type="dxa"/>
            <w:tcBorders>
              <w:top w:val="nil"/>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8" w:type="dxa"/>
            <w:tcBorders>
              <w:top w:val="single" w:sz="18" w:space="0" w:color="auto"/>
              <w:left w:val="single" w:sz="18"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r w:rsidR="00A95761" w:rsidRPr="00162C33" w:rsidTr="00CA22B1">
        <w:trPr>
          <w:trHeight w:hRule="exact" w:val="240"/>
        </w:trPr>
        <w:tc>
          <w:tcPr>
            <w:tcW w:w="1384"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566" w:type="dxa"/>
            <w:tcBorders>
              <w:top w:val="single" w:sz="6" w:space="0" w:color="auto"/>
              <w:left w:val="single" w:sz="6" w:space="0" w:color="auto"/>
              <w:bottom w:val="single" w:sz="18"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515"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77" w:type="dxa"/>
            <w:tcBorders>
              <w:top w:val="single" w:sz="6" w:space="0" w:color="auto"/>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8" w:type="dxa"/>
            <w:tcBorders>
              <w:top w:val="single" w:sz="6" w:space="0" w:color="auto"/>
              <w:left w:val="single" w:sz="18" w:space="0" w:color="auto"/>
              <w:bottom w:val="single" w:sz="18"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r w:rsidR="00A95761" w:rsidRPr="00162C33" w:rsidTr="00CA22B1">
        <w:trPr>
          <w:trHeight w:hRule="exact" w:val="240"/>
        </w:trPr>
        <w:tc>
          <w:tcPr>
            <w:tcW w:w="1384"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10</w:t>
            </w:r>
          </w:p>
        </w:tc>
        <w:tc>
          <w:tcPr>
            <w:tcW w:w="566"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515"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77" w:type="dxa"/>
            <w:tcBorders>
              <w:top w:val="single" w:sz="18" w:space="0" w:color="auto"/>
              <w:left w:val="single" w:sz="18" w:space="0" w:color="auto"/>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28" w:type="dxa"/>
            <w:tcBorders>
              <w:top w:val="nil"/>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bl>
    <w:tbl>
      <w:tblPr>
        <w:tblpPr w:leftFromText="180" w:rightFromText="180" w:vertAnchor="text" w:horzAnchor="margin" w:tblpY="781"/>
        <w:tblW w:w="0" w:type="auto"/>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674"/>
        <w:gridCol w:w="709"/>
        <w:gridCol w:w="425"/>
        <w:gridCol w:w="426"/>
        <w:gridCol w:w="425"/>
        <w:gridCol w:w="425"/>
      </w:tblGrid>
      <w:tr w:rsidR="00A95761" w:rsidRPr="00162C33" w:rsidTr="00CA22B1">
        <w:trPr>
          <w:trHeight w:hRule="exact" w:val="240"/>
        </w:trPr>
        <w:tc>
          <w:tcPr>
            <w:tcW w:w="674" w:type="dxa"/>
            <w:tcBorders>
              <w:top w:val="single" w:sz="6" w:space="0" w:color="auto"/>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p>
        </w:tc>
        <w:tc>
          <w:tcPr>
            <w:tcW w:w="709" w:type="dxa"/>
            <w:tcBorders>
              <w:top w:val="single" w:sz="6" w:space="0" w:color="auto"/>
              <w:left w:val="nil"/>
              <w:bottom w:val="nil"/>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x</w:t>
            </w:r>
            <w:r w:rsidRPr="00162C33">
              <w:rPr>
                <w:rFonts w:ascii="Times New Roman" w:hAnsi="Times New Roman" w:cs="Times New Roman"/>
                <w:sz w:val="24"/>
                <w:szCs w:val="24"/>
              </w:rPr>
              <w:t>3,х4</w:t>
            </w:r>
          </w:p>
        </w:tc>
        <w:tc>
          <w:tcPr>
            <w:tcW w:w="425"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426"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425"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425"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10</w:t>
            </w:r>
          </w:p>
        </w:tc>
      </w:tr>
      <w:tr w:rsidR="00A95761" w:rsidRPr="00162C33" w:rsidTr="00CA22B1">
        <w:trPr>
          <w:trHeight w:hRule="exact" w:val="240"/>
        </w:trPr>
        <w:tc>
          <w:tcPr>
            <w:tcW w:w="674" w:type="dxa"/>
            <w:tcBorders>
              <w:top w:val="nil"/>
              <w:left w:val="single" w:sz="6" w:space="0" w:color="auto"/>
              <w:bottom w:val="nil"/>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lang w:val="en-US"/>
              </w:rPr>
              <w:t>x</w:t>
            </w:r>
            <w:r w:rsidRPr="00162C33">
              <w:rPr>
                <w:rFonts w:ascii="Times New Roman" w:hAnsi="Times New Roman" w:cs="Times New Roman"/>
                <w:sz w:val="24"/>
                <w:szCs w:val="24"/>
              </w:rPr>
              <w:t>1,х2</w:t>
            </w:r>
          </w:p>
        </w:tc>
        <w:tc>
          <w:tcPr>
            <w:tcW w:w="709"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rPr>
            </w:pPr>
          </w:p>
        </w:tc>
        <w:tc>
          <w:tcPr>
            <w:tcW w:w="425" w:type="dxa"/>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26"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25"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c>
          <w:tcPr>
            <w:tcW w:w="425"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p>
        </w:tc>
      </w:tr>
      <w:tr w:rsidR="00A95761" w:rsidRPr="00162C33" w:rsidTr="00CA22B1">
        <w:trPr>
          <w:trHeight w:hRule="exact" w:val="240"/>
        </w:trPr>
        <w:tc>
          <w:tcPr>
            <w:tcW w:w="1383" w:type="dxa"/>
            <w:gridSpan w:val="2"/>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00</w:t>
            </w:r>
          </w:p>
        </w:tc>
        <w:tc>
          <w:tcPr>
            <w:tcW w:w="425" w:type="dxa"/>
            <w:tcBorders>
              <w:top w:val="single" w:sz="6" w:space="0" w:color="auto"/>
              <w:left w:val="single" w:sz="6" w:space="0" w:color="auto"/>
              <w:bottom w:val="single" w:sz="18"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26"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18" w:space="0" w:color="auto"/>
              <w:bottom w:val="single" w:sz="18"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r w:rsidR="00A95761" w:rsidRPr="00162C33" w:rsidTr="00CA22B1">
        <w:trPr>
          <w:trHeight w:hRule="exact" w:val="240"/>
        </w:trPr>
        <w:tc>
          <w:tcPr>
            <w:tcW w:w="1383" w:type="dxa"/>
            <w:gridSpan w:val="2"/>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01</w:t>
            </w:r>
          </w:p>
        </w:tc>
        <w:tc>
          <w:tcPr>
            <w:tcW w:w="425"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6"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rPr>
          <w:trHeight w:hRule="exact" w:val="240"/>
        </w:trPr>
        <w:tc>
          <w:tcPr>
            <w:tcW w:w="1383" w:type="dxa"/>
            <w:gridSpan w:val="2"/>
            <w:tcBorders>
              <w:top w:val="nil"/>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11</w:t>
            </w:r>
          </w:p>
        </w:tc>
        <w:tc>
          <w:tcPr>
            <w:tcW w:w="425" w:type="dxa"/>
            <w:tcBorders>
              <w:top w:val="single" w:sz="6" w:space="0" w:color="auto"/>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6"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rPr>
          <w:trHeight w:hRule="exact" w:val="240"/>
        </w:trPr>
        <w:tc>
          <w:tcPr>
            <w:tcW w:w="1383" w:type="dxa"/>
            <w:gridSpan w:val="2"/>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10</w:t>
            </w:r>
          </w:p>
        </w:tc>
        <w:tc>
          <w:tcPr>
            <w:tcW w:w="425" w:type="dxa"/>
            <w:tcBorders>
              <w:top w:val="single" w:sz="18" w:space="0" w:color="auto"/>
              <w:left w:val="nil"/>
              <w:bottom w:val="single" w:sz="6" w:space="0" w:color="auto"/>
              <w:right w:val="single" w:sz="18"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426"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6" w:space="0" w:color="auto"/>
              <w:left w:val="single" w:sz="6" w:space="0" w:color="auto"/>
              <w:bottom w:val="single" w:sz="6" w:space="0" w:color="auto"/>
              <w:right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425" w:type="dxa"/>
            <w:tcBorders>
              <w:top w:val="single" w:sz="18" w:space="0" w:color="auto"/>
              <w:left w:val="single" w:sz="18"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bl>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б)</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p>
    <w:p w:rsidR="00A95761" w:rsidRPr="00162C33" w:rsidRDefault="00A95761" w:rsidP="00A95761">
      <w:pPr>
        <w:tabs>
          <w:tab w:val="left" w:pos="1155"/>
          <w:tab w:val="right" w:pos="9129"/>
        </w:tabs>
        <w:ind w:right="-58" w:firstLine="709"/>
        <w:jc w:val="both"/>
        <w:rPr>
          <w:rFonts w:ascii="Times New Roman" w:hAnsi="Times New Roman" w:cs="Times New Roman"/>
          <w:b/>
          <w:sz w:val="24"/>
          <w:szCs w:val="24"/>
        </w:rPr>
      </w:pPr>
    </w:p>
    <w:p w:rsidR="00A95761" w:rsidRPr="00162C33" w:rsidRDefault="00A95761" w:rsidP="00A95761">
      <w:pPr>
        <w:ind w:firstLine="709"/>
        <w:rPr>
          <w:rFonts w:ascii="Times New Roman" w:eastAsia="Calibri" w:hAnsi="Times New Roman" w:cs="Times New Roman"/>
        </w:rPr>
      </w:pPr>
    </w:p>
    <w:p w:rsidR="00A95761" w:rsidRPr="00162C33" w:rsidRDefault="00A95761" w:rsidP="00A95761">
      <w:pPr>
        <w:ind w:right="-58" w:firstLine="709"/>
        <w:jc w:val="both"/>
        <w:rPr>
          <w:rFonts w:ascii="Times New Roman" w:eastAsia="Times New Roman" w:hAnsi="Times New Roman" w:cs="Times New Roman"/>
          <w:color w:val="333333"/>
          <w:sz w:val="28"/>
          <w:shd w:val="clear" w:color="auto" w:fill="FFFFFF"/>
          <w:lang w:val="uk-UA"/>
        </w:rPr>
      </w:pPr>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simplePos x="0" y="0"/>
                <wp:positionH relativeFrom="column">
                  <wp:posOffset>-1295400</wp:posOffset>
                </wp:positionH>
                <wp:positionV relativeFrom="paragraph">
                  <wp:posOffset>288925</wp:posOffset>
                </wp:positionV>
                <wp:extent cx="434340" cy="285750"/>
                <wp:effectExtent l="635" t="0" r="3175" b="4445"/>
                <wp:wrapNone/>
                <wp:docPr id="330" name="Надпись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5761" w:rsidRPr="00A64F5A" w:rsidRDefault="00A95761" w:rsidP="00A95761">
                            <w:pPr>
                              <w:rPr>
                                <w:sz w:val="28"/>
                                <w:szCs w:val="28"/>
                              </w:rPr>
                            </w:pPr>
                            <w:r w:rsidRPr="00A64F5A">
                              <w:rPr>
                                <w:sz w:val="28"/>
                                <w:szCs w:val="28"/>
                              </w:rPr>
                              <w:t>в</w:t>
                            </w:r>
                            <w:r w:rsidRPr="00A64F5A">
                              <w:rPr>
                                <w:sz w:val="28"/>
                                <w:szCs w:val="28"/>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0" o:spid="_x0000_s1065" type="#_x0000_t202" style="position:absolute;left:0;text-align:left;margin-left:-102pt;margin-top:22.75pt;width:34.2pt;height:2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" filled="f" stroked="f">
                <v:textbox>
                  <w:txbxContent>
                    <w:p w:rsidR="00A95761" w:rsidRPr="00A64F5A" w:rsidRDefault="00A95761" w:rsidP="00A95761">
                      <w:pPr>
                        <w:rPr>
                          <w:sz w:val="28"/>
                          <w:szCs w:val="28"/>
                        </w:rPr>
                      </w:pPr>
                      <w:r w:rsidRPr="00A64F5A">
                        <w:rPr>
                          <w:sz w:val="28"/>
                          <w:szCs w:val="28"/>
                        </w:rPr>
                        <w:t>в</w:t>
                      </w:r>
                      <w:r w:rsidRPr="00A64F5A">
                        <w:rPr>
                          <w:sz w:val="28"/>
                          <w:szCs w:val="28"/>
                          <w:lang w:val="en-US"/>
                        </w:rPr>
                        <w:t>)</w:t>
                      </w:r>
                    </w:p>
                  </w:txbxContent>
                </v:textbox>
              </v:shape>
            </w:pict>
          </mc:Fallback>
        </mc:AlternateContent>
      </w:r>
    </w:p>
    <w:p w:rsidR="00A95761" w:rsidRPr="00162C33" w:rsidRDefault="00A95761" w:rsidP="00A95761">
      <w:pPr>
        <w:ind w:right="-58" w:firstLine="709"/>
        <w:jc w:val="both"/>
        <w:rPr>
          <w:rFonts w:ascii="Times New Roman" w:eastAsia="Times New Roman" w:hAnsi="Times New Roman" w:cs="Times New Roman"/>
          <w:color w:val="333333"/>
          <w:sz w:val="28"/>
          <w:shd w:val="clear" w:color="auto" w:fill="FFFFFF"/>
          <w:lang w:val="uk-UA"/>
        </w:rPr>
      </w:pPr>
    </w:p>
    <w:p w:rsidR="00A95761" w:rsidRPr="00162C33" w:rsidRDefault="00A95761" w:rsidP="00A95761">
      <w:pPr>
        <w:ind w:right="-58"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Рис. </w:t>
      </w:r>
      <w:r w:rsidRPr="00162C33">
        <w:rPr>
          <w:rFonts w:ascii="Times New Roman" w:eastAsia="Times New Roman" w:hAnsi="Times New Roman" w:cs="Times New Roman"/>
          <w:color w:val="333333"/>
          <w:sz w:val="28"/>
          <w:shd w:val="clear" w:color="auto" w:fill="FFFFFF"/>
          <w:lang w:val="uk-UA"/>
        </w:rPr>
        <w:t>3</w:t>
      </w:r>
      <w:r w:rsidRPr="00162C33">
        <w:rPr>
          <w:rFonts w:ascii="Times New Roman" w:eastAsia="Times New Roman" w:hAnsi="Times New Roman" w:cs="Times New Roman"/>
          <w:color w:val="333333"/>
          <w:sz w:val="28"/>
          <w:shd w:val="clear" w:color="auto" w:fill="FFFFFF"/>
        </w:rPr>
        <w:t>. Карти Карно для функцій чотирьох змінних</w:t>
      </w:r>
      <w:r w:rsidRPr="00162C33">
        <w:rPr>
          <w:rFonts w:ascii="Times New Roman" w:eastAsia="Times New Roman" w:hAnsi="Times New Roman" w:cs="Times New Roman"/>
          <w:color w:val="333333"/>
          <w:sz w:val="28"/>
          <w:shd w:val="clear" w:color="auto" w:fill="FFFFFF"/>
        </w:rPr>
        <w:br/>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Чим більше клітинок у прямокутнику, тим менше змінних міститься у відповідному йому елементарному творі. Наприклад, для карти Карно, зображеної на рис. </w:t>
      </w:r>
      <w:r w:rsidRPr="00162C33">
        <w:rPr>
          <w:rFonts w:ascii="Times New Roman" w:eastAsia="Times New Roman" w:hAnsi="Times New Roman" w:cs="Times New Roman"/>
          <w:color w:val="333333"/>
          <w:sz w:val="28"/>
          <w:shd w:val="clear" w:color="auto" w:fill="FFFFFF"/>
          <w:lang w:val="uk-UA"/>
        </w:rPr>
        <w:t>3</w:t>
      </w:r>
      <w:r w:rsidRPr="00162C33">
        <w:rPr>
          <w:rFonts w:ascii="Times New Roman" w:eastAsia="Times New Roman" w:hAnsi="Times New Roman" w:cs="Times New Roman"/>
          <w:color w:val="333333"/>
          <w:sz w:val="28"/>
          <w:shd w:val="clear" w:color="auto" w:fill="FFFFFF"/>
        </w:rPr>
        <w:t>.а, прямокутника, що містить чотири осередки, відповідає</w:t>
      </w:r>
      <w:r w:rsidRPr="00162C33">
        <w:rPr>
          <w:rFonts w:ascii="Times New Roman" w:eastAsia="Times New Roman" w:hAnsi="Times New Roman" w:cs="Times New Roman"/>
          <w:color w:val="333333"/>
          <w:sz w:val="28"/>
          <w:shd w:val="clear" w:color="auto" w:fill="FFFFFF"/>
          <w:lang w:val="uk-UA"/>
        </w:rPr>
        <w:t xml:space="preserve"> добуток </w:t>
      </w:r>
      <w:r w:rsidRPr="00162C33">
        <w:rPr>
          <w:rFonts w:ascii="Times New Roman" w:hAnsi="Times New Roman" w:cs="Times New Roman"/>
          <w:position w:val="-4"/>
          <w:sz w:val="24"/>
          <w:szCs w:val="24"/>
        </w:rPr>
        <w:object w:dxaOrig="760" w:dyaOrig="320">
          <v:shape id="_x0000_i1096" type="#_x0000_t75" style="width:38.5pt;height:15.5pt" o:ole="">
            <v:imagedata r:id="rId309" o:title=""/>
          </v:shape>
          <o:OLEObject Type="Embed" ProgID="Equation.2" ShapeID="_x0000_i1096" DrawAspect="Content" ObjectID="_1810377567" r:id="rId310"/>
        </w:object>
      </w:r>
      <w:r w:rsidRPr="00162C33">
        <w:rPr>
          <w:rFonts w:ascii="Times New Roman" w:hAnsi="Times New Roman" w:cs="Times New Roman"/>
          <w:sz w:val="24"/>
          <w:szCs w:val="24"/>
        </w:rPr>
        <w:t>,</w:t>
      </w:r>
      <w:r w:rsidRPr="00162C33">
        <w:rPr>
          <w:rFonts w:ascii="Times New Roman" w:eastAsia="Times New Roman" w:hAnsi="Times New Roman" w:cs="Times New Roman"/>
          <w:color w:val="333333"/>
          <w:sz w:val="28"/>
          <w:shd w:val="clear" w:color="auto" w:fill="FFFFFF"/>
        </w:rPr>
        <w:t xml:space="preserve">, а квадрату з одного осередку - </w:t>
      </w:r>
      <w:r w:rsidRPr="00162C33">
        <w:rPr>
          <w:rFonts w:ascii="Times New Roman" w:eastAsia="Times New Roman" w:hAnsi="Times New Roman" w:cs="Times New Roman"/>
          <w:color w:val="333333"/>
          <w:sz w:val="28"/>
          <w:shd w:val="clear" w:color="auto" w:fill="FFFFFF"/>
          <w:lang w:val="uk-UA"/>
        </w:rPr>
        <w:t>добуток</w:t>
      </w:r>
      <w:r w:rsidRPr="00162C33">
        <w:rPr>
          <w:rFonts w:ascii="Times New Roman" w:hAnsi="Times New Roman" w:cs="Times New Roman"/>
          <w:position w:val="-4"/>
          <w:sz w:val="24"/>
          <w:szCs w:val="24"/>
        </w:rPr>
        <w:object w:dxaOrig="1520" w:dyaOrig="320">
          <v:shape id="_x0000_i1097" type="#_x0000_t75" style="width:76pt;height:15.5pt" o:ole="">
            <v:imagedata r:id="rId311" o:title=""/>
          </v:shape>
          <o:OLEObject Type="Embed" ProgID="Equation.2" ShapeID="_x0000_i1097" DrawAspect="Content" ObjectID="_1810377568" r:id="rId312"/>
        </w:object>
      </w:r>
      <w:r w:rsidRPr="00162C33">
        <w:rPr>
          <w:rFonts w:ascii="Times New Roman" w:hAnsi="Times New Roman" w:cs="Times New Roman"/>
          <w:sz w:val="24"/>
          <w:szCs w:val="24"/>
        </w:rPr>
        <w:t>.</w:t>
      </w:r>
      <w:r w:rsidRPr="00162C33">
        <w:rPr>
          <w:rFonts w:ascii="Times New Roman" w:eastAsia="Times New Roman" w:hAnsi="Times New Roman" w:cs="Times New Roman"/>
          <w:color w:val="333333"/>
          <w:sz w:val="28"/>
          <w:shd w:val="clear" w:color="auto" w:fill="FFFFFF"/>
        </w:rPr>
        <w:t>. Функція Q, відповідна цьому покриттю, має вигляд: </w:t>
      </w:r>
    </w:p>
    <w:p w:rsidR="00A95761" w:rsidRPr="00162C33" w:rsidRDefault="00A95761" w:rsidP="00A95761">
      <w:pPr>
        <w:spacing w:after="0" w:line="360" w:lineRule="auto"/>
        <w:ind w:firstLine="709"/>
        <w:jc w:val="both"/>
        <w:rPr>
          <w:rFonts w:ascii="Times New Roman" w:hAnsi="Times New Roman" w:cs="Times New Roman"/>
          <w:lang w:val="uk-UA"/>
        </w:rPr>
      </w:pP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 </w:t>
      </w:r>
      <w:r w:rsidRPr="00162C33">
        <w:rPr>
          <w:rFonts w:ascii="Times New Roman" w:hAnsi="Times New Roman" w:cs="Times New Roman"/>
          <w:lang w:val="en-US"/>
        </w:rPr>
        <w:t>Q</w:t>
      </w:r>
      <w:r w:rsidRPr="00162C33">
        <w:rPr>
          <w:rFonts w:ascii="Times New Roman" w:hAnsi="Times New Roman" w:cs="Times New Roman"/>
          <w:lang w:val="uk-UA"/>
        </w:rPr>
        <w:t xml:space="preserve">=  </w:t>
      </w:r>
      <w:r w:rsidRPr="00162C33">
        <w:rPr>
          <w:rFonts w:ascii="Times New Roman" w:hAnsi="Times New Roman" w:cs="Times New Roman"/>
          <w:position w:val="-4"/>
        </w:rPr>
        <w:object w:dxaOrig="760" w:dyaOrig="320">
          <v:shape id="_x0000_i1098" type="#_x0000_t75" style="width:38.5pt;height:15.5pt" o:ole="">
            <v:imagedata r:id="rId309" o:title=""/>
          </v:shape>
          <o:OLEObject Type="Embed" ProgID="Equation.2" ShapeID="_x0000_i1098" DrawAspect="Content" ObjectID="_1810377569" r:id="rId313"/>
        </w:object>
      </w:r>
      <w:r w:rsidRPr="00162C33">
        <w:rPr>
          <w:rFonts w:ascii="Times New Roman" w:hAnsi="Times New Roman" w:cs="Times New Roman"/>
        </w:rPr>
        <w:sym w:font="Symbol" w:char="F0DA"/>
      </w:r>
      <w:r w:rsidRPr="00162C33">
        <w:rPr>
          <w:rFonts w:ascii="Times New Roman" w:hAnsi="Times New Roman" w:cs="Times New Roman"/>
          <w:lang w:val="uk-UA"/>
        </w:rPr>
        <w:t xml:space="preserve"> </w:t>
      </w:r>
      <w:r w:rsidRPr="00162C33">
        <w:rPr>
          <w:rFonts w:ascii="Times New Roman" w:hAnsi="Times New Roman" w:cs="Times New Roman"/>
          <w:position w:val="-4"/>
        </w:rPr>
        <w:object w:dxaOrig="1520" w:dyaOrig="320">
          <v:shape id="_x0000_i1099" type="#_x0000_t75" style="width:76pt;height:15.5pt" o:ole="">
            <v:imagedata r:id="rId311" o:title=""/>
          </v:shape>
          <o:OLEObject Type="Embed" ProgID="Equation.2" ShapeID="_x0000_i1099" DrawAspect="Content" ObjectID="_1810377570" r:id="rId314"/>
        </w:object>
      </w:r>
      <w:r w:rsidRPr="00162C33">
        <w:rPr>
          <w:rFonts w:ascii="Times New Roman" w:hAnsi="Times New Roman" w:cs="Times New Roman"/>
          <w:lang w:val="uk-UA"/>
        </w:rPr>
        <w:t>.</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Формула, що виходить в результаті мінімізації логічної функції за допомогою карт Карно, містить суму стількох елементарних  добутків, скільки добутків є на покритті.</w:t>
      </w:r>
      <w:r w:rsidRPr="00162C33">
        <w:rPr>
          <w:rFonts w:ascii="Times New Roman" w:eastAsia="Times New Roman" w:hAnsi="Times New Roman" w:cs="Times New Roman"/>
          <w:color w:val="333333"/>
          <w:sz w:val="28"/>
          <w:shd w:val="clear" w:color="auto" w:fill="FFFFFF"/>
        </w:rPr>
        <w:t> </w:t>
      </w:r>
    </w:p>
    <w:p w:rsidR="00A95761" w:rsidRPr="00162C33" w:rsidRDefault="00A95761" w:rsidP="00A95761">
      <w:pPr>
        <w:spacing w:after="0" w:line="360" w:lineRule="auto"/>
        <w:ind w:firstLine="709"/>
        <w:jc w:val="both"/>
        <w:rPr>
          <w:rFonts w:ascii="Times New Roman" w:hAnsi="Times New Roman" w:cs="Times New Roman"/>
          <w:sz w:val="24"/>
          <w:szCs w:val="24"/>
        </w:rPr>
      </w:pPr>
      <w:r w:rsidRPr="00162C33">
        <w:rPr>
          <w:rFonts w:ascii="Times New Roman" w:eastAsia="Times New Roman" w:hAnsi="Times New Roman" w:cs="Times New Roman"/>
          <w:color w:val="333333"/>
          <w:sz w:val="28"/>
          <w:shd w:val="clear" w:color="auto" w:fill="FFFFFF"/>
        </w:rPr>
        <w:t xml:space="preserve">Незважаючи на те, що карти Карно зображуються на площині, сусідство </w:t>
      </w:r>
      <w:r w:rsidRPr="00162C33">
        <w:rPr>
          <w:rFonts w:ascii="Times New Roman" w:eastAsia="Times New Roman" w:hAnsi="Times New Roman" w:cs="Times New Roman"/>
          <w:color w:val="333333"/>
          <w:sz w:val="28"/>
          <w:shd w:val="clear" w:color="auto" w:fill="FFFFFF"/>
          <w:lang w:val="uk-UA"/>
        </w:rPr>
        <w:t>комірок</w:t>
      </w:r>
      <w:r w:rsidRPr="00162C33">
        <w:rPr>
          <w:rFonts w:ascii="Times New Roman" w:eastAsia="Times New Roman" w:hAnsi="Times New Roman" w:cs="Times New Roman"/>
          <w:color w:val="333333"/>
          <w:sz w:val="28"/>
          <w:shd w:val="clear" w:color="auto" w:fill="FFFFFF"/>
        </w:rPr>
        <w:t xml:space="preserve"> встановлюється на поверхні тора. Верхня і нижня межі карти Карно як би «склеюються», утворюючи поверхню циліндра. При склеюванні бічних кордонів утворюється тороїдальне поверхню. Так клітинки з координатами 1011 і 0011 (рис.</w:t>
      </w:r>
      <w:r w:rsidRPr="00162C33">
        <w:rPr>
          <w:rFonts w:ascii="Times New Roman" w:eastAsia="Times New Roman" w:hAnsi="Times New Roman" w:cs="Times New Roman"/>
          <w:color w:val="333333"/>
          <w:sz w:val="28"/>
          <w:shd w:val="clear" w:color="auto" w:fill="FFFFFF"/>
          <w:lang w:val="uk-UA"/>
        </w:rPr>
        <w:t>3</w:t>
      </w:r>
      <w:r w:rsidRPr="00162C33">
        <w:rPr>
          <w:rFonts w:ascii="Times New Roman" w:eastAsia="Times New Roman" w:hAnsi="Times New Roman" w:cs="Times New Roman"/>
          <w:color w:val="333333"/>
          <w:sz w:val="28"/>
          <w:shd w:val="clear" w:color="auto" w:fill="FFFFFF"/>
        </w:rPr>
        <w:t xml:space="preserve">, б) є сусідніми і об'єднуються в один прямокутник. Дійсно, зазначеним осередкам відповідає наступна сума елементарних </w:t>
      </w:r>
      <w:r w:rsidRPr="00162C33">
        <w:rPr>
          <w:rFonts w:ascii="Times New Roman" w:eastAsia="Times New Roman" w:hAnsi="Times New Roman" w:cs="Times New Roman"/>
          <w:color w:val="333333"/>
          <w:sz w:val="28"/>
          <w:shd w:val="clear" w:color="auto" w:fill="FFFFFF"/>
          <w:lang w:val="uk-UA"/>
        </w:rPr>
        <w:t>добутків</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rPr>
        <w:br/>
        <w:t>Аналогічно об'єднуються і інші чотири один</w:t>
      </w:r>
      <w:r w:rsidRPr="00162C33">
        <w:rPr>
          <w:rFonts w:ascii="Times New Roman" w:eastAsia="Times New Roman" w:hAnsi="Times New Roman" w:cs="Times New Roman"/>
          <w:color w:val="333333"/>
          <w:sz w:val="28"/>
          <w:shd w:val="clear" w:color="auto" w:fill="FFFFFF"/>
          <w:lang w:val="uk-UA"/>
        </w:rPr>
        <w:t>ичні комірки</w:t>
      </w:r>
      <w:r w:rsidRPr="00162C33">
        <w:rPr>
          <w:rFonts w:ascii="Times New Roman" w:eastAsia="Times New Roman" w:hAnsi="Times New Roman" w:cs="Times New Roman"/>
          <w:color w:val="333333"/>
          <w:sz w:val="28"/>
          <w:shd w:val="clear" w:color="auto" w:fill="FFFFFF"/>
        </w:rPr>
        <w:t>. В результаті їх об'єднання отримуємо елементарн</w:t>
      </w:r>
      <w:r w:rsidRPr="00162C33">
        <w:rPr>
          <w:rFonts w:ascii="Times New Roman" w:eastAsia="Times New Roman" w:hAnsi="Times New Roman" w:cs="Times New Roman"/>
          <w:color w:val="333333"/>
          <w:sz w:val="28"/>
          <w:shd w:val="clear" w:color="auto" w:fill="FFFFFF"/>
          <w:lang w:val="uk-UA"/>
        </w:rPr>
        <w:t>ий добуток</w:t>
      </w:r>
      <w:r w:rsidRPr="00162C33">
        <w:rPr>
          <w:rFonts w:ascii="Times New Roman" w:eastAsia="Times New Roman" w:hAnsi="Times New Roman" w:cs="Times New Roman"/>
          <w:color w:val="333333"/>
          <w:sz w:val="28"/>
          <w:shd w:val="clear" w:color="auto" w:fill="FFFFFF"/>
        </w:rPr>
        <w:t>. Остаточно функція P, відповідна покриттю, зображеному на рис. </w:t>
      </w:r>
      <w:r w:rsidRPr="00162C33">
        <w:rPr>
          <w:rFonts w:ascii="Times New Roman" w:eastAsia="Times New Roman" w:hAnsi="Times New Roman" w:cs="Times New Roman"/>
          <w:color w:val="333333"/>
          <w:sz w:val="28"/>
          <w:shd w:val="clear" w:color="auto" w:fill="FFFFFF"/>
          <w:lang w:val="uk-UA"/>
        </w:rPr>
        <w:t>3</w:t>
      </w:r>
      <w:r w:rsidRPr="00162C33">
        <w:rPr>
          <w:rFonts w:ascii="Times New Roman" w:eastAsia="Times New Roman" w:hAnsi="Times New Roman" w:cs="Times New Roman"/>
          <w:color w:val="333333"/>
          <w:sz w:val="28"/>
          <w:shd w:val="clear" w:color="auto" w:fill="FFFFFF"/>
        </w:rPr>
        <w:t>.б, має вигляд: </w:t>
      </w:r>
      <w:r w:rsidRPr="00162C33">
        <w:rPr>
          <w:rFonts w:ascii="Times New Roman" w:hAnsi="Times New Roman" w:cs="Times New Roman"/>
          <w:position w:val="-4"/>
          <w:sz w:val="24"/>
          <w:szCs w:val="24"/>
        </w:rPr>
        <w:object w:dxaOrig="2460" w:dyaOrig="320">
          <v:shape id="_x0000_i1100" type="#_x0000_t75" style="width:123pt;height:15.5pt" o:ole="">
            <v:imagedata r:id="rId315" o:title=""/>
          </v:shape>
          <o:OLEObject Type="Embed" ProgID="Equation.2" ShapeID="_x0000_i1100" DrawAspect="Content" ObjectID="_1810377571" r:id="rId316"/>
        </w:object>
      </w:r>
    </w:p>
    <w:p w:rsidR="00A95761" w:rsidRPr="00162C33" w:rsidRDefault="00A95761" w:rsidP="00A95761">
      <w:pPr>
        <w:spacing w:after="0" w:line="360" w:lineRule="auto"/>
        <w:ind w:firstLine="709"/>
        <w:jc w:val="both"/>
        <w:rPr>
          <w:rFonts w:ascii="Times New Roman" w:hAnsi="Times New Roman" w:cs="Times New Roman"/>
          <w:sz w:val="24"/>
          <w:szCs w:val="24"/>
        </w:rPr>
      </w:pPr>
      <w:r w:rsidRPr="00162C33">
        <w:rPr>
          <w:rFonts w:ascii="Times New Roman" w:eastAsia="Times New Roman" w:hAnsi="Times New Roman" w:cs="Times New Roman"/>
          <w:color w:val="333333"/>
          <w:sz w:val="28"/>
          <w:shd w:val="clear" w:color="auto" w:fill="FFFFFF"/>
        </w:rPr>
        <w:t>Карта Карно, показана на ріс.</w:t>
      </w:r>
      <w:r w:rsidRPr="00162C33">
        <w:rPr>
          <w:rFonts w:ascii="Times New Roman" w:eastAsia="Times New Roman" w:hAnsi="Times New Roman" w:cs="Times New Roman"/>
          <w:color w:val="333333"/>
          <w:sz w:val="28"/>
          <w:shd w:val="clear" w:color="auto" w:fill="FFFFFF"/>
          <w:lang w:val="uk-UA"/>
        </w:rPr>
        <w:t>3</w:t>
      </w:r>
      <w:r w:rsidRPr="00162C33">
        <w:rPr>
          <w:rFonts w:ascii="Times New Roman" w:eastAsia="Times New Roman" w:hAnsi="Times New Roman" w:cs="Times New Roman"/>
          <w:color w:val="333333"/>
          <w:sz w:val="28"/>
          <w:shd w:val="clear" w:color="auto" w:fill="FFFFFF"/>
        </w:rPr>
        <w:t xml:space="preserve">.в, містить поодинокі </w:t>
      </w:r>
      <w:r w:rsidRPr="00162C33">
        <w:rPr>
          <w:rFonts w:ascii="Times New Roman" w:eastAsia="Times New Roman" w:hAnsi="Times New Roman" w:cs="Times New Roman"/>
          <w:color w:val="333333"/>
          <w:sz w:val="28"/>
          <w:shd w:val="clear" w:color="auto" w:fill="FFFFFF"/>
          <w:lang w:val="uk-UA"/>
        </w:rPr>
        <w:t xml:space="preserve">комірки </w:t>
      </w:r>
      <w:r w:rsidRPr="00162C33">
        <w:rPr>
          <w:rFonts w:ascii="Times New Roman" w:eastAsia="Times New Roman" w:hAnsi="Times New Roman" w:cs="Times New Roman"/>
          <w:color w:val="333333"/>
          <w:sz w:val="28"/>
          <w:shd w:val="clear" w:color="auto" w:fill="FFFFFF"/>
        </w:rPr>
        <w:t>по кутах. Всі вони є сусідніми і після об'єднання дадуть елементарн</w:t>
      </w:r>
      <w:r w:rsidRPr="00162C33">
        <w:rPr>
          <w:rFonts w:ascii="Times New Roman" w:eastAsia="Times New Roman" w:hAnsi="Times New Roman" w:cs="Times New Roman"/>
          <w:color w:val="333333"/>
          <w:sz w:val="28"/>
          <w:shd w:val="clear" w:color="auto" w:fill="FFFFFF"/>
          <w:lang w:val="uk-UA"/>
        </w:rPr>
        <w:t>ий добуток</w:t>
      </w:r>
      <w:r w:rsidRPr="00162C33">
        <w:rPr>
          <w:rFonts w:ascii="Times New Roman" w:hAnsi="Times New Roman" w:cs="Times New Roman"/>
          <w:position w:val="-4"/>
          <w:sz w:val="24"/>
          <w:szCs w:val="24"/>
        </w:rPr>
        <w:object w:dxaOrig="740" w:dyaOrig="320">
          <v:shape id="_x0000_i1101" type="#_x0000_t75" style="width:36.5pt;height:15.5pt" o:ole="">
            <v:imagedata r:id="rId317" o:title=""/>
          </v:shape>
          <o:OLEObject Type="Embed" ProgID="Equation.2" ShapeID="_x0000_i1101" DrawAspect="Content" ObjectID="_1810377572" r:id="rId318"/>
        </w:object>
      </w:r>
      <w:r w:rsidRPr="00162C33">
        <w:rPr>
          <w:rFonts w:ascii="Times New Roman" w:hAnsi="Times New Roman" w:cs="Times New Roman"/>
          <w:sz w:val="24"/>
          <w:szCs w:val="24"/>
        </w:rPr>
        <w:t>.</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Розглянуті приклади дозволяють сформулювати послідовність дій, виконаних для мінімізації логічних функцій з використанням карт Карно: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  з</w:t>
      </w:r>
      <w:r w:rsidRPr="00162C33">
        <w:rPr>
          <w:rFonts w:ascii="Times New Roman" w:eastAsia="Times New Roman" w:hAnsi="Times New Roman" w:cs="Times New Roman"/>
          <w:color w:val="333333"/>
          <w:sz w:val="28"/>
          <w:shd w:val="clear" w:color="auto" w:fill="FFFFFF"/>
        </w:rPr>
        <w:t>ображується таблиця для n змінних і проводиться розмітка її сторін.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 xml:space="preserve">-  комірки </w:t>
      </w:r>
      <w:r w:rsidRPr="00162C33">
        <w:rPr>
          <w:rFonts w:ascii="Times New Roman" w:eastAsia="Times New Roman" w:hAnsi="Times New Roman" w:cs="Times New Roman"/>
          <w:color w:val="333333"/>
          <w:sz w:val="28"/>
          <w:shd w:val="clear" w:color="auto" w:fill="FFFFFF"/>
        </w:rPr>
        <w:t xml:space="preserve">таблиці, що відповідають наборам змінних, що звертають функцію </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в одиницю, заповнюються одиницями, решта - нулями.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  в</w:t>
      </w:r>
      <w:r w:rsidRPr="00162C33">
        <w:rPr>
          <w:rFonts w:ascii="Times New Roman" w:eastAsia="Times New Roman" w:hAnsi="Times New Roman" w:cs="Times New Roman"/>
          <w:color w:val="333333"/>
          <w:sz w:val="28"/>
          <w:shd w:val="clear" w:color="auto" w:fill="FFFFFF"/>
        </w:rPr>
        <w:t>ибирається найкраще покриття таблиці прямокутниками. </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lastRenderedPageBreak/>
        <w:t>Найкращим вважається таке покриття, яке утворено мінімальним числом прямокутників, а якщо таких варіантів кілька, то з них вибирається той, який дає максимальну сумарну площу прямокутників. </w:t>
      </w:r>
    </w:p>
    <w:p w:rsidR="00A95761" w:rsidRPr="00162C33" w:rsidRDefault="00A95761" w:rsidP="00A95761">
      <w:pPr>
        <w:spacing w:after="0" w:line="360" w:lineRule="auto"/>
        <w:ind w:firstLine="709"/>
        <w:jc w:val="both"/>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Скоротити роботу з мінімізації іноді можна за рахунок роботи не з самою заданої функцією, а з її інверсією.Якщо число одиниць в таблиці істинності перевищує половину числа комбінацій аргументів, то ДДНФ для інверсії функції буде містити менше кон'юнкція, ніж ДДНФ прямої функції.</w:t>
      </w:r>
      <w:r w:rsidRPr="00162C33">
        <w:rPr>
          <w:rFonts w:ascii="Times New Roman" w:eastAsia="Times New Roman" w:hAnsi="Times New Roman" w:cs="Times New Roman"/>
          <w:color w:val="333333"/>
          <w:sz w:val="28"/>
          <w:shd w:val="clear" w:color="auto" w:fill="FFFFFF"/>
        </w:rPr>
        <w:t> При апаратн</w:t>
      </w:r>
      <w:r w:rsidRPr="00162C33">
        <w:rPr>
          <w:rFonts w:ascii="Times New Roman" w:eastAsia="Times New Roman" w:hAnsi="Times New Roman" w:cs="Times New Roman"/>
          <w:color w:val="333333"/>
          <w:sz w:val="28"/>
          <w:shd w:val="clear" w:color="auto" w:fill="FFFFFF"/>
          <w:lang w:val="uk-UA"/>
        </w:rPr>
        <w:t xml:space="preserve">ій </w:t>
      </w:r>
      <w:r w:rsidRPr="00162C33">
        <w:rPr>
          <w:rFonts w:ascii="Times New Roman" w:eastAsia="Times New Roman" w:hAnsi="Times New Roman" w:cs="Times New Roman"/>
          <w:color w:val="333333"/>
          <w:sz w:val="28"/>
          <w:shd w:val="clear" w:color="auto" w:fill="FFFFFF"/>
        </w:rPr>
        <w:t xml:space="preserve"> реалізації до виходу схеми, </w:t>
      </w:r>
      <w:r w:rsidRPr="00162C33">
        <w:rPr>
          <w:rFonts w:ascii="Times New Roman" w:eastAsia="Times New Roman" w:hAnsi="Times New Roman" w:cs="Times New Roman"/>
          <w:color w:val="333333"/>
          <w:sz w:val="28"/>
          <w:shd w:val="clear" w:color="auto" w:fill="FFFFFF"/>
          <w:lang w:val="uk-UA"/>
        </w:rPr>
        <w:t xml:space="preserve"> яка опрацювує </w:t>
      </w:r>
      <w:r w:rsidRPr="00162C33">
        <w:rPr>
          <w:rFonts w:ascii="Times New Roman" w:eastAsia="Times New Roman" w:hAnsi="Times New Roman" w:cs="Times New Roman"/>
          <w:color w:val="333333"/>
          <w:sz w:val="28"/>
          <w:shd w:val="clear" w:color="auto" w:fill="FFFFFF"/>
        </w:rPr>
        <w:t>інверсію заданої функції, потрібно підключити інвертор. </w:t>
      </w:r>
    </w:p>
    <w:p w:rsidR="00A95761" w:rsidRPr="00162C33" w:rsidRDefault="00A95761" w:rsidP="00A95761">
      <w:pPr>
        <w:spacing w:after="0" w:line="360" w:lineRule="auto"/>
        <w:ind w:firstLine="709"/>
        <w:jc w:val="both"/>
        <w:rPr>
          <w:rFonts w:ascii="Times New Roman" w:eastAsia="Times New Roman" w:hAnsi="Times New Roman" w:cs="Times New Roman"/>
          <w:b/>
          <w:color w:val="00B050"/>
          <w:sz w:val="28"/>
          <w:shd w:val="clear" w:color="auto" w:fill="FFFFFF"/>
          <w:lang w:val="uk-UA"/>
        </w:rPr>
      </w:pPr>
      <w:r w:rsidRPr="00162C33">
        <w:rPr>
          <w:rFonts w:ascii="Times New Roman" w:eastAsia="Times New Roman" w:hAnsi="Times New Roman" w:cs="Times New Roman"/>
          <w:b/>
          <w:sz w:val="28"/>
          <w:shd w:val="clear" w:color="auto" w:fill="FFFFFF"/>
        </w:rPr>
        <w:t>Приклад</w:t>
      </w:r>
      <w:r w:rsidRPr="00162C33">
        <w:rPr>
          <w:rFonts w:ascii="Times New Roman" w:eastAsia="Times New Roman" w:hAnsi="Times New Roman" w:cs="Times New Roman"/>
          <w:b/>
          <w:sz w:val="28"/>
          <w:shd w:val="clear" w:color="auto" w:fill="FFFFFF"/>
          <w:lang w:val="uk-UA"/>
        </w:rPr>
        <w:t>1.</w:t>
      </w:r>
      <w:r w:rsidRPr="00162C33">
        <w:rPr>
          <w:rFonts w:ascii="Times New Roman" w:eastAsia="Times New Roman" w:hAnsi="Times New Roman" w:cs="Times New Roman"/>
          <w:b/>
          <w:color w:val="00B050"/>
          <w:sz w:val="28"/>
          <w:shd w:val="clear" w:color="auto" w:fill="FFFFFF"/>
        </w:rPr>
        <w:t>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rPr>
      </w:pPr>
      <w:r w:rsidRPr="00162C33">
        <w:rPr>
          <w:rFonts w:ascii="Times New Roman" w:eastAsia="Times New Roman" w:hAnsi="Times New Roman" w:cs="Times New Roman"/>
          <w:color w:val="333333"/>
          <w:sz w:val="28"/>
          <w:shd w:val="clear" w:color="auto" w:fill="FFFFFF"/>
          <w:lang w:val="uk-UA"/>
        </w:rPr>
        <w:tab/>
      </w:r>
      <w:r w:rsidRPr="00162C33">
        <w:rPr>
          <w:rFonts w:ascii="Times New Roman" w:eastAsia="Times New Roman" w:hAnsi="Times New Roman" w:cs="Times New Roman"/>
          <w:color w:val="333333"/>
          <w:sz w:val="28"/>
          <w:shd w:val="clear" w:color="auto" w:fill="FFFFFF"/>
        </w:rPr>
        <w:t>Побудувати схему, що реалізує функцію, задану таблицею: </w:t>
      </w:r>
      <w:r w:rsidRPr="00162C33">
        <w:rPr>
          <w:rFonts w:ascii="Times New Roman" w:eastAsia="Times New Roman" w:hAnsi="Times New Roman" w:cs="Times New Roman"/>
          <w:color w:val="333333"/>
          <w:sz w:val="28"/>
          <w:shd w:val="clear" w:color="auto" w:fill="FFFFFF"/>
        </w:rPr>
        <w:br/>
      </w:r>
    </w:p>
    <w:tbl>
      <w:tblPr>
        <w:tblW w:w="0" w:type="auto"/>
        <w:tblInd w:w="1138" w:type="dxa"/>
        <w:tblCellMar>
          <w:left w:w="10" w:type="dxa"/>
          <w:right w:w="10" w:type="dxa"/>
        </w:tblCellMar>
        <w:tblLook w:val="0000" w:firstRow="0" w:lastRow="0" w:firstColumn="0" w:lastColumn="0" w:noHBand="0" w:noVBand="0"/>
      </w:tblPr>
      <w:tblGrid>
        <w:gridCol w:w="847"/>
        <w:gridCol w:w="847"/>
        <w:gridCol w:w="846"/>
        <w:gridCol w:w="856"/>
        <w:gridCol w:w="912"/>
        <w:gridCol w:w="846"/>
        <w:gridCol w:w="866"/>
        <w:gridCol w:w="846"/>
        <w:gridCol w:w="846"/>
        <w:gridCol w:w="901"/>
      </w:tblGrid>
      <w:tr w:rsidR="00A95761" w:rsidRPr="00162C33" w:rsidTr="00CA22B1">
        <w:trPr>
          <w:trHeight w:val="1"/>
        </w:trPr>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a</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b</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c</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Y</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hAnsi="Times New Roman" w:cs="Times New Roman"/>
              </w:rPr>
              <w:object w:dxaOrig="193" w:dyaOrig="285">
                <v:rect id="rectole0000000020" o:spid="_x0000_i1102" style="width:9.5pt;height:14.5pt" o:ole="" o:preferrelative="t" stroked="f">
                  <v:imagedata r:id="rId319" o:title=""/>
                </v:rect>
                <o:OLEObject Type="Embed" ProgID="StaticMetafile" ShapeID="rectole0000000020" DrawAspect="Content" ObjectID="_1810377573" r:id="rId320"/>
              </w:objec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a</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B</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c</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i/>
              </w:rPr>
              <w:t>y</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hAnsi="Times New Roman" w:cs="Times New Roman"/>
              </w:rPr>
              <w:object w:dxaOrig="179" w:dyaOrig="344">
                <v:rect id="rectole0000000021" o:spid="_x0000_i1103" style="width:9pt;height:17.5pt" o:ole="" o:preferrelative="t" stroked="f">
                  <v:imagedata r:id="rId321" o:title=""/>
                </v:rect>
                <o:OLEObject Type="Embed" ProgID="StaticMetafile" ShapeID="rectole0000000021" DrawAspect="Content" ObjectID="_1810377574" r:id="rId322"/>
              </w:object>
            </w:r>
          </w:p>
        </w:tc>
      </w:tr>
      <w:tr w:rsidR="00A95761" w:rsidRPr="00162C33" w:rsidTr="00CA22B1">
        <w:trPr>
          <w:trHeight w:val="1"/>
        </w:trPr>
        <w:tc>
          <w:tcPr>
            <w:tcW w:w="456"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5"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525"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525" w:type="dxa"/>
            <w:tcBorders>
              <w:top w:val="single" w:sz="5"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5"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r>
      <w:tr w:rsidR="00A95761" w:rsidRPr="00162C33" w:rsidTr="00CA22B1">
        <w:trPr>
          <w:trHeight w:val="1"/>
        </w:trPr>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456" w:type="dxa"/>
            <w:tcBorders>
              <w:top w:val="single" w:sz="11"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r>
      <w:tr w:rsidR="00A95761" w:rsidRPr="00162C33" w:rsidTr="00CA22B1">
        <w:trPr>
          <w:trHeight w:val="1"/>
        </w:trPr>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456"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11"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525" w:type="dxa"/>
            <w:tcBorders>
              <w:top w:val="single" w:sz="11" w:space="0" w:color="000000"/>
              <w:left w:val="single" w:sz="5"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11" w:space="0" w:color="000000"/>
              <w:left w:val="single" w:sz="11" w:space="0" w:color="000000"/>
              <w:bottom w:val="single" w:sz="11"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r>
      <w:tr w:rsidR="00A95761" w:rsidRPr="00162C33" w:rsidTr="00CA22B1">
        <w:trPr>
          <w:trHeight w:val="1"/>
        </w:trPr>
        <w:tc>
          <w:tcPr>
            <w:tcW w:w="456"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0</w:t>
            </w:r>
          </w:p>
        </w:tc>
        <w:tc>
          <w:tcPr>
            <w:tcW w:w="456"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456"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456" w:type="dxa"/>
            <w:tcBorders>
              <w:top w:val="single" w:sz="11" w:space="0" w:color="000000"/>
              <w:left w:val="single" w:sz="5"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c>
          <w:tcPr>
            <w:tcW w:w="525"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rPr>
              <w:t>1</w:t>
            </w:r>
          </w:p>
        </w:tc>
        <w:tc>
          <w:tcPr>
            <w:tcW w:w="525" w:type="dxa"/>
            <w:tcBorders>
              <w:top w:val="single" w:sz="11" w:space="0" w:color="000000"/>
              <w:left w:val="single" w:sz="5"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0</w:t>
            </w:r>
          </w:p>
        </w:tc>
        <w:tc>
          <w:tcPr>
            <w:tcW w:w="525" w:type="dxa"/>
            <w:tcBorders>
              <w:top w:val="single" w:sz="11" w:space="0" w:color="000000"/>
              <w:left w:val="single" w:sz="11" w:space="0" w:color="000000"/>
              <w:bottom w:val="single" w:sz="5" w:space="0" w:color="000000"/>
              <w:right w:val="single" w:sz="11" w:space="0" w:color="000000"/>
            </w:tcBorders>
            <w:shd w:val="clear" w:color="000000" w:fill="FFFFFF"/>
            <w:tcMar>
              <w:left w:w="108" w:type="dxa"/>
              <w:right w:w="108" w:type="dxa"/>
            </w:tcMar>
          </w:tcPr>
          <w:p w:rsidR="00A95761" w:rsidRPr="00162C33" w:rsidRDefault="00A95761" w:rsidP="00CA22B1">
            <w:pPr>
              <w:ind w:firstLine="709"/>
              <w:jc w:val="center"/>
              <w:rPr>
                <w:rFonts w:ascii="Times New Roman" w:eastAsia="Calibri" w:hAnsi="Times New Roman" w:cs="Times New Roman"/>
              </w:rPr>
            </w:pPr>
            <w:r w:rsidRPr="00162C33">
              <w:rPr>
                <w:rFonts w:ascii="Times New Roman" w:eastAsia="Calibri" w:hAnsi="Times New Roman" w:cs="Times New Roman"/>
                <w:b/>
              </w:rPr>
              <w:t>1</w:t>
            </w:r>
          </w:p>
        </w:tc>
      </w:tr>
    </w:tbl>
    <w:p w:rsidR="00A95761" w:rsidRPr="00162C33" w:rsidRDefault="00A95761" w:rsidP="00A95761">
      <w:pPr>
        <w:spacing w:after="0" w:line="360" w:lineRule="auto"/>
        <w:ind w:firstLine="709"/>
        <w:rPr>
          <w:rFonts w:ascii="Times New Roman" w:eastAsia="Calibri" w:hAnsi="Times New Roman" w:cs="Times New Roman"/>
          <w:shd w:val="clear" w:color="auto" w:fill="FFFFFF"/>
        </w:rPr>
      </w:pPr>
      <w:r w:rsidRPr="00162C33">
        <w:rPr>
          <w:rFonts w:ascii="Times New Roman" w:eastAsia="Times New Roman" w:hAnsi="Times New Roman" w:cs="Times New Roman"/>
          <w:color w:val="333333"/>
          <w:sz w:val="28"/>
          <w:shd w:val="clear" w:color="auto" w:fill="FFFFFF"/>
        </w:rPr>
        <w:br/>
        <w:t>СДНФ необхідної функції: </w:t>
      </w:r>
      <w:r w:rsidRPr="00162C33">
        <w:rPr>
          <w:rFonts w:ascii="Times New Roman" w:hAnsi="Times New Roman" w:cs="Times New Roman"/>
        </w:rPr>
        <w:object w:dxaOrig="3724" w:dyaOrig="330">
          <v:rect id="rectole0000000022" o:spid="_x0000_i1104" style="width:186pt;height:16.5pt" o:ole="" o:preferrelative="t" stroked="f">
            <v:imagedata r:id="rId323" o:title=""/>
          </v:rect>
          <o:OLEObject Type="Embed" ProgID="StaticMetafile" ShapeID="rectole0000000022" DrawAspect="Content" ObjectID="_1810377575" r:id="rId324"/>
        </w:objec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Для СДНФ буде значно простіше:. </w:t>
      </w:r>
      <w:r w:rsidRPr="00162C33">
        <w:rPr>
          <w:rFonts w:ascii="Times New Roman" w:hAnsi="Times New Roman" w:cs="Times New Roman"/>
        </w:rPr>
        <w:object w:dxaOrig="1396" w:dyaOrig="330">
          <v:rect id="rectole0000000023" o:spid="_x0000_i1105" style="width:69.5pt;height:16.5pt" o:ole="" o:preferrelative="t" stroked="f">
            <v:imagedata r:id="rId325" o:title=""/>
          </v:rect>
          <o:OLEObject Type="Embed" ProgID="StaticMetafile" ShapeID="rectole0000000023" DrawAspect="Content" ObjectID="_1810377576" r:id="rId326"/>
        </w:object>
      </w:r>
      <w:r w:rsidRPr="00162C33">
        <w:rPr>
          <w:rFonts w:ascii="Times New Roman" w:eastAsia="Times New Roman" w:hAnsi="Times New Roman" w:cs="Times New Roman"/>
          <w:color w:val="333333"/>
          <w:sz w:val="28"/>
          <w:shd w:val="clear" w:color="auto" w:fill="FFFFFF"/>
        </w:rPr>
        <w:br/>
        <w:t>Останній вираз більш оглядатися і легко мінімізується: </w:t>
      </w:r>
      <w:r w:rsidRPr="00162C33">
        <w:rPr>
          <w:rFonts w:ascii="Times New Roman" w:eastAsia="Times New Roman" w:hAnsi="Times New Roman" w:cs="Times New Roman"/>
          <w:color w:val="333333"/>
          <w:sz w:val="28"/>
          <w:shd w:val="clear" w:color="auto" w:fill="FFFFFF"/>
        </w:rPr>
        <w:br/>
        <w:t> </w:t>
      </w:r>
      <w:r w:rsidRPr="00162C33">
        <w:rPr>
          <w:rFonts w:ascii="Times New Roman" w:hAnsi="Times New Roman" w:cs="Times New Roman"/>
        </w:rPr>
        <w:object w:dxaOrig="1336" w:dyaOrig="388">
          <v:rect id="rectole0000000024" o:spid="_x0000_i1106" style="width:66.5pt;height:19.5pt" o:ole="" o:preferrelative="t" stroked="f">
            <v:imagedata r:id="rId327" o:title=""/>
          </v:rect>
          <o:OLEObject Type="Embed" ProgID="StaticMetafile" ShapeID="rectole0000000024" DrawAspect="Content" ObjectID="_1810377577" r:id="rId328"/>
        </w:object>
      </w:r>
      <w:r w:rsidRPr="00162C33">
        <w:rPr>
          <w:rFonts w:ascii="Times New Roman" w:eastAsia="Times New Roman" w:hAnsi="Times New Roman" w:cs="Times New Roman"/>
          <w:color w:val="333333"/>
          <w:sz w:val="28"/>
          <w:shd w:val="clear" w:color="auto" w:fill="FFFFFF"/>
        </w:rPr>
        <w:t xml:space="preserve"> = аc, звідки  </w:t>
      </w:r>
      <w:r w:rsidRPr="00162C33">
        <w:rPr>
          <w:rFonts w:ascii="Times New Roman" w:hAnsi="Times New Roman" w:cs="Times New Roman"/>
        </w:rPr>
        <w:object w:dxaOrig="735" w:dyaOrig="330">
          <v:rect id="rectole0000000025" o:spid="_x0000_i1107" style="width:37pt;height:16.5pt" o:ole="" o:preferrelative="t" stroked="f">
            <v:imagedata r:id="rId329" o:title=""/>
          </v:rect>
          <o:OLEObject Type="Embed" ProgID="StaticMetafile" ShapeID="rectole0000000025" DrawAspect="Content" ObjectID="_1810377578" r:id="rId330"/>
        </w:object>
      </w:r>
      <w:r w:rsidRPr="00162C33">
        <w:rPr>
          <w:rFonts w:ascii="Times New Roman" w:eastAsia="Times New Roman" w:hAnsi="Times New Roman" w:cs="Times New Roman"/>
          <w:color w:val="333333"/>
          <w:sz w:val="28"/>
          <w:shd w:val="clear" w:color="auto" w:fill="FFFFFF"/>
        </w:rPr>
        <w:br/>
        <w:t>Для реалізації необхідний один двовходовий елемент 2</w:t>
      </w:r>
      <w:r w:rsidRPr="00162C33">
        <w:rPr>
          <w:rFonts w:ascii="Times New Roman" w:eastAsia="Times New Roman" w:hAnsi="Times New Roman" w:cs="Times New Roman"/>
          <w:color w:val="333333"/>
          <w:sz w:val="28"/>
          <w:shd w:val="clear" w:color="auto" w:fill="FFFFFF"/>
          <w:lang w:val="uk-UA"/>
        </w:rPr>
        <w:t>І</w:t>
      </w:r>
      <w:r w:rsidRPr="00162C33">
        <w:rPr>
          <w:rFonts w:ascii="Times New Roman" w:eastAsia="Times New Roman" w:hAnsi="Times New Roman" w:cs="Times New Roman"/>
          <w:color w:val="333333"/>
          <w:sz w:val="28"/>
          <w:shd w:val="clear" w:color="auto" w:fill="FFFFFF"/>
        </w:rPr>
        <w:t>-НЕ. </w:t>
      </w:r>
      <w:r w:rsidRPr="00162C33">
        <w:rPr>
          <w:rFonts w:ascii="Times New Roman" w:eastAsia="Times New Roman" w:hAnsi="Times New Roman" w:cs="Times New Roman"/>
          <w:color w:val="333333"/>
          <w:sz w:val="28"/>
          <w:shd w:val="clear" w:color="auto" w:fill="FFFFFF"/>
        </w:rPr>
        <w:br/>
      </w:r>
      <w:r w:rsidRPr="00162C33">
        <w:rPr>
          <w:rFonts w:ascii="Times New Roman" w:eastAsia="Times New Roman" w:hAnsi="Times New Roman" w:cs="Times New Roman"/>
          <w:color w:val="333333"/>
          <w:sz w:val="28"/>
          <w:shd w:val="clear" w:color="auto" w:fill="FFFFFF"/>
          <w:lang w:val="uk-UA"/>
        </w:rPr>
        <w:tab/>
        <w:t xml:space="preserve">Розглянемо особливості мінімізації </w:t>
      </w:r>
      <w:r w:rsidRPr="00162C33">
        <w:rPr>
          <w:rFonts w:ascii="Times New Roman" w:eastAsia="Times New Roman" w:hAnsi="Times New Roman" w:cs="Times New Roman"/>
          <w:b/>
          <w:color w:val="333333"/>
          <w:sz w:val="28"/>
          <w:shd w:val="clear" w:color="auto" w:fill="FFFFFF"/>
          <w:lang w:val="uk-UA"/>
        </w:rPr>
        <w:t xml:space="preserve">невизначених </w:t>
      </w:r>
      <w:r w:rsidRPr="00162C33">
        <w:rPr>
          <w:rFonts w:ascii="Times New Roman" w:eastAsia="Times New Roman" w:hAnsi="Times New Roman" w:cs="Times New Roman"/>
          <w:color w:val="333333"/>
          <w:sz w:val="28"/>
          <w:shd w:val="clear" w:color="auto" w:fill="FFFFFF"/>
          <w:lang w:val="uk-UA"/>
        </w:rPr>
        <w:t xml:space="preserve"> функцій.</w:t>
      </w:r>
      <w:r w:rsidRPr="00162C33">
        <w:rPr>
          <w:rFonts w:ascii="Times New Roman" w:eastAsia="Times New Roman" w:hAnsi="Times New Roman" w:cs="Times New Roman"/>
          <w:color w:val="333333"/>
          <w:sz w:val="28"/>
          <w:shd w:val="clear" w:color="auto" w:fill="FFFFFF"/>
        </w:rPr>
        <w:t>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lang w:val="uk-UA"/>
        </w:rPr>
        <w:t>Невизначеною називають функцію, значення якої при деяких комбінаціях не визначені або, як кажуть, байдужі.</w:t>
      </w:r>
      <w:r w:rsidRPr="00162C33">
        <w:rPr>
          <w:rFonts w:ascii="Times New Roman" w:eastAsia="Times New Roman" w:hAnsi="Times New Roman" w:cs="Times New Roman"/>
          <w:color w:val="333333"/>
          <w:sz w:val="28"/>
          <w:shd w:val="clear" w:color="auto" w:fill="FFFFFF"/>
        </w:rPr>
        <w:t> </w:t>
      </w:r>
      <w:r w:rsidRPr="00162C33">
        <w:rPr>
          <w:rFonts w:ascii="Times New Roman" w:eastAsia="Times New Roman" w:hAnsi="Times New Roman" w:cs="Times New Roman"/>
          <w:color w:val="333333"/>
          <w:sz w:val="28"/>
          <w:shd w:val="clear" w:color="auto" w:fill="FFFFFF"/>
          <w:lang w:val="uk-UA"/>
        </w:rPr>
        <w:t xml:space="preserve"> </w:t>
      </w:r>
      <w:r w:rsidRPr="00162C33">
        <w:rPr>
          <w:rFonts w:ascii="Times New Roman" w:eastAsia="Times New Roman" w:hAnsi="Times New Roman" w:cs="Times New Roman"/>
          <w:color w:val="333333"/>
          <w:sz w:val="28"/>
          <w:shd w:val="clear" w:color="auto" w:fill="FFFFFF"/>
        </w:rPr>
        <w:t xml:space="preserve">Наприклад, при двійково-десятковому кодуванні десяткові цифри видаються чотирма двійковими розрядами. З 16 можливих кодових комбінацій використовуються лише 10, решта заборонені і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lastRenderedPageBreak/>
        <w:t xml:space="preserve">У таблиці істинності не </w:t>
      </w:r>
      <w:r w:rsidRPr="00162C33">
        <w:rPr>
          <w:rFonts w:ascii="Times New Roman" w:eastAsia="Times New Roman" w:hAnsi="Times New Roman" w:cs="Times New Roman"/>
          <w:color w:val="333333"/>
          <w:sz w:val="28"/>
          <w:shd w:val="clear" w:color="auto" w:fill="FFFFFF"/>
          <w:lang w:val="uk-UA"/>
        </w:rPr>
        <w:t xml:space="preserve">визначені </w:t>
      </w:r>
      <w:r w:rsidRPr="00162C33">
        <w:rPr>
          <w:rFonts w:ascii="Times New Roman" w:eastAsia="Times New Roman" w:hAnsi="Times New Roman" w:cs="Times New Roman"/>
          <w:color w:val="333333"/>
          <w:sz w:val="28"/>
          <w:shd w:val="clear" w:color="auto" w:fill="FFFFFF"/>
        </w:rPr>
        <w:t>значення функції відзначають прочерками. </w:t>
      </w:r>
    </w:p>
    <w:p w:rsidR="00A95761" w:rsidRPr="00162C33" w:rsidRDefault="00A95761" w:rsidP="00A95761">
      <w:pPr>
        <w:spacing w:after="0" w:line="360" w:lineRule="auto"/>
        <w:ind w:firstLine="709"/>
        <w:rPr>
          <w:rFonts w:ascii="Times New Roman" w:eastAsia="Times New Roman" w:hAnsi="Times New Roman" w:cs="Times New Roman"/>
          <w:b/>
          <w:color w:val="333333"/>
          <w:sz w:val="28"/>
          <w:shd w:val="clear" w:color="auto" w:fill="FFFFFF"/>
          <w:lang w:val="uk-UA"/>
        </w:rPr>
      </w:pPr>
      <w:r w:rsidRPr="00162C33">
        <w:rPr>
          <w:rFonts w:ascii="Times New Roman" w:eastAsia="Times New Roman" w:hAnsi="Times New Roman" w:cs="Times New Roman"/>
          <w:b/>
          <w:color w:val="333333"/>
          <w:sz w:val="28"/>
          <w:shd w:val="clear" w:color="auto" w:fill="FFFFFF"/>
        </w:rPr>
        <w:t>Приклад</w:t>
      </w:r>
      <w:r w:rsidRPr="00162C33">
        <w:rPr>
          <w:rFonts w:ascii="Times New Roman" w:eastAsia="Times New Roman" w:hAnsi="Times New Roman" w:cs="Times New Roman"/>
          <w:b/>
          <w:color w:val="333333"/>
          <w:sz w:val="28"/>
          <w:shd w:val="clear" w:color="auto" w:fill="FFFFFF"/>
          <w:lang w:val="uk-UA"/>
        </w:rPr>
        <w:t>2</w:t>
      </w:r>
      <w:r w:rsidRPr="00162C33">
        <w:rPr>
          <w:rFonts w:ascii="Times New Roman" w:eastAsia="Times New Roman" w:hAnsi="Times New Roman" w:cs="Times New Roman"/>
          <w:b/>
          <w:color w:val="333333"/>
          <w:sz w:val="28"/>
          <w:shd w:val="clear" w:color="auto" w:fill="FFFFFF"/>
        </w:rPr>
        <w:t>.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r w:rsidRPr="00162C33">
        <w:rPr>
          <w:rFonts w:ascii="Times New Roman" w:eastAsia="Times New Roman" w:hAnsi="Times New Roman" w:cs="Times New Roman"/>
          <w:color w:val="333333"/>
          <w:sz w:val="28"/>
          <w:shd w:val="clear" w:color="auto" w:fill="FFFFFF"/>
        </w:rPr>
        <w:t>Побудувати схему, що реалізує функцію Y, не визначену на наборах 000 і 111 і задану таблицею. </w:t>
      </w: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p>
    <w:p w:rsidR="00A95761" w:rsidRPr="00162C33" w:rsidRDefault="00A95761" w:rsidP="00A95761">
      <w:pPr>
        <w:spacing w:after="0" w:line="360" w:lineRule="auto"/>
        <w:ind w:firstLine="709"/>
        <w:rPr>
          <w:rFonts w:ascii="Times New Roman" w:eastAsia="Times New Roman" w:hAnsi="Times New Roman" w:cs="Times New Roman"/>
          <w:color w:val="333333"/>
          <w:sz w:val="28"/>
          <w:shd w:val="clear" w:color="auto" w:fill="FFFFFF"/>
          <w:lang w:val="uk-UA"/>
        </w:rPr>
      </w:pPr>
    </w:p>
    <w:tbl>
      <w:tblPr>
        <w:tblW w:w="0" w:type="auto"/>
        <w:tblInd w:w="1838" w:type="dxa"/>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35"/>
        <w:gridCol w:w="533"/>
        <w:gridCol w:w="709"/>
        <w:gridCol w:w="1056"/>
        <w:gridCol w:w="1071"/>
        <w:gridCol w:w="992"/>
        <w:gridCol w:w="992"/>
      </w:tblGrid>
      <w:tr w:rsidR="00A95761" w:rsidRPr="00162C33" w:rsidTr="00CA22B1">
        <w:trPr>
          <w:gridBefore w:val="1"/>
          <w:wBefore w:w="35" w:type="dxa"/>
          <w:trHeight w:val="240"/>
        </w:trPr>
        <w:tc>
          <w:tcPr>
            <w:tcW w:w="533" w:type="dxa"/>
            <w:tcBorders>
              <w:top w:val="nil"/>
              <w:left w:val="nil"/>
              <w:bottom w:val="nil"/>
              <w:right w:val="nil"/>
            </w:tcBorders>
          </w:tcPr>
          <w:p w:rsidR="00A95761" w:rsidRPr="00162C33" w:rsidRDefault="00A95761" w:rsidP="00CA22B1">
            <w:pPr>
              <w:ind w:firstLine="709"/>
              <w:jc w:val="center"/>
              <w:rPr>
                <w:rFonts w:ascii="Times New Roman" w:hAnsi="Times New Roman" w:cs="Times New Roman"/>
                <w:sz w:val="24"/>
                <w:szCs w:val="24"/>
                <w:lang w:val="en-US"/>
              </w:rPr>
            </w:pPr>
            <w:r>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simplePos x="0" y="0"/>
                      <wp:positionH relativeFrom="page">
                        <wp:posOffset>361315</wp:posOffset>
                      </wp:positionH>
                      <wp:positionV relativeFrom="paragraph">
                        <wp:posOffset>151765</wp:posOffset>
                      </wp:positionV>
                      <wp:extent cx="451485" cy="180975"/>
                      <wp:effectExtent l="6985" t="12065" r="8255" b="6985"/>
                      <wp:wrapNone/>
                      <wp:docPr id="329" name="Прямая соединительная линия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485" cy="180975"/>
                              </a:xfrm>
                              <a:prstGeom prst="line">
                                <a:avLst/>
                              </a:prstGeom>
                              <a:noFill/>
                              <a:ln w="12700">
                                <a:solidFill>
                                  <a:srgbClr val="000000"/>
                                </a:solidFill>
                                <a:round/>
                                <a:headEnd type="none" w="lg" len="med"/>
                                <a:tailEnd type="none" w="lg"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45A877" id="Прямая соединительная линия 329" o:spid="_x0000_s1026" style="position:absolute;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45pt,11.95pt" to="64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" strokeweight="1pt">
                      <v:stroke startarrowwidth="wide" endarrowwidth="wide"/>
                      <w10:wrap anchorx="page"/>
                    </v:line>
                  </w:pict>
                </mc:Fallback>
              </mc:AlternateContent>
            </w:r>
            <w:r w:rsidRPr="00162C33">
              <w:rPr>
                <w:rFonts w:ascii="Times New Roman" w:hAnsi="Times New Roman" w:cs="Times New Roman"/>
                <w:sz w:val="24"/>
                <w:szCs w:val="24"/>
                <w:lang w:val="en-US"/>
              </w:rPr>
              <w:t>Y</w:t>
            </w:r>
          </w:p>
        </w:tc>
        <w:tc>
          <w:tcPr>
            <w:tcW w:w="709" w:type="dxa"/>
            <w:tcBorders>
              <w:top w:val="nil"/>
              <w:left w:val="nil"/>
              <w:right w:val="nil"/>
            </w:tcBorders>
          </w:tcPr>
          <w:p w:rsidR="00A95761" w:rsidRPr="00162C33" w:rsidRDefault="00A95761" w:rsidP="00CA22B1">
            <w:pPr>
              <w:ind w:firstLine="709"/>
              <w:jc w:val="right"/>
              <w:rPr>
                <w:rFonts w:ascii="Times New Roman" w:hAnsi="Times New Roman" w:cs="Times New Roman"/>
                <w:sz w:val="24"/>
                <w:szCs w:val="24"/>
                <w:lang w:val="en-US"/>
              </w:rPr>
            </w:pPr>
            <w:r w:rsidRPr="00162C33">
              <w:rPr>
                <w:rFonts w:ascii="Times New Roman" w:hAnsi="Times New Roman" w:cs="Times New Roman"/>
                <w:sz w:val="24"/>
                <w:szCs w:val="24"/>
                <w:lang w:val="en-US"/>
              </w:rPr>
              <w:t>bc</w:t>
            </w:r>
          </w:p>
        </w:tc>
        <w:tc>
          <w:tcPr>
            <w:tcW w:w="1056" w:type="dxa"/>
            <w:tcBorders>
              <w:top w:val="single" w:sz="6" w:space="0" w:color="auto"/>
              <w:left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00</w:t>
            </w:r>
          </w:p>
        </w:tc>
        <w:tc>
          <w:tcPr>
            <w:tcW w:w="1071" w:type="dxa"/>
            <w:tcBorders>
              <w:top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01</w:t>
            </w:r>
          </w:p>
        </w:tc>
        <w:tc>
          <w:tcPr>
            <w:tcW w:w="992" w:type="dxa"/>
            <w:tcBorders>
              <w:top w:val="single" w:sz="6" w:space="0" w:color="auto"/>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11</w:t>
            </w:r>
          </w:p>
        </w:tc>
        <w:tc>
          <w:tcPr>
            <w:tcW w:w="992" w:type="dxa"/>
            <w:tcBorders>
              <w:top w:val="single" w:sz="6" w:space="0" w:color="auto"/>
              <w:left w:val="nil"/>
              <w:bottom w:val="nil"/>
            </w:tcBorders>
          </w:tcPr>
          <w:p w:rsidR="00A95761" w:rsidRPr="00162C33" w:rsidRDefault="00A95761" w:rsidP="00CA22B1">
            <w:pPr>
              <w:ind w:firstLine="709"/>
              <w:jc w:val="center"/>
              <w:rPr>
                <w:rFonts w:ascii="Times New Roman" w:hAnsi="Times New Roman" w:cs="Times New Roman"/>
                <w:sz w:val="24"/>
                <w:szCs w:val="24"/>
                <w:lang w:val="en-US"/>
              </w:rPr>
            </w:pPr>
            <w:r w:rsidRPr="00162C33">
              <w:rPr>
                <w:rFonts w:ascii="Times New Roman" w:hAnsi="Times New Roman" w:cs="Times New Roman"/>
                <w:sz w:val="24"/>
                <w:szCs w:val="24"/>
                <w:lang w:val="en-US"/>
              </w:rPr>
              <w:t>10</w:t>
            </w:r>
          </w:p>
        </w:tc>
      </w:tr>
      <w:tr w:rsidR="00A95761" w:rsidRPr="00162C33" w:rsidTr="00CA22B1">
        <w:trPr>
          <w:gridBefore w:val="1"/>
          <w:wBefore w:w="35" w:type="dxa"/>
          <w:trHeight w:hRule="exact" w:val="240"/>
        </w:trPr>
        <w:tc>
          <w:tcPr>
            <w:tcW w:w="533" w:type="dxa"/>
            <w:tcBorders>
              <w:top w:val="nil"/>
              <w:left w:val="nil"/>
              <w:bottom w:val="nil"/>
              <w:right w:val="nil"/>
            </w:tcBorders>
          </w:tcPr>
          <w:p w:rsidR="00A95761" w:rsidRPr="00162C33" w:rsidRDefault="00A95761" w:rsidP="00CA22B1">
            <w:pPr>
              <w:ind w:firstLine="709"/>
              <w:jc w:val="right"/>
              <w:rPr>
                <w:rFonts w:ascii="Times New Roman" w:hAnsi="Times New Roman" w:cs="Times New Roman"/>
                <w:sz w:val="24"/>
                <w:szCs w:val="24"/>
                <w:lang w:val="en-US"/>
              </w:rPr>
            </w:pPr>
          </w:p>
        </w:tc>
        <w:tc>
          <w:tcPr>
            <w:tcW w:w="709" w:type="dxa"/>
            <w:tcBorders>
              <w:left w:val="nil"/>
              <w:right w:val="nil"/>
            </w:tcBorders>
          </w:tcPr>
          <w:p w:rsidR="00A95761" w:rsidRPr="00162C33" w:rsidRDefault="00A95761" w:rsidP="00CA22B1">
            <w:pPr>
              <w:ind w:firstLine="709"/>
              <w:rPr>
                <w:rFonts w:ascii="Times New Roman" w:hAnsi="Times New Roman" w:cs="Times New Roman"/>
                <w:sz w:val="24"/>
                <w:szCs w:val="24"/>
                <w:lang w:val="en-US"/>
              </w:rPr>
            </w:pPr>
            <w:r w:rsidRPr="00162C33">
              <w:rPr>
                <w:rFonts w:ascii="Times New Roman" w:hAnsi="Times New Roman" w:cs="Times New Roman"/>
                <w:sz w:val="24"/>
                <w:szCs w:val="24"/>
                <w:lang w:val="en-US"/>
              </w:rPr>
              <w:t>a</w:t>
            </w:r>
          </w:p>
        </w:tc>
        <w:tc>
          <w:tcPr>
            <w:tcW w:w="1056" w:type="dxa"/>
            <w:tcBorders>
              <w:top w:val="nil"/>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p>
        </w:tc>
        <w:tc>
          <w:tcPr>
            <w:tcW w:w="1071" w:type="dxa"/>
            <w:tcBorders>
              <w:top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p>
        </w:tc>
        <w:tc>
          <w:tcPr>
            <w:tcW w:w="992" w:type="dxa"/>
            <w:tcBorders>
              <w:top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p>
        </w:tc>
        <w:tc>
          <w:tcPr>
            <w:tcW w:w="992" w:type="dxa"/>
            <w:tcBorders>
              <w:top w:val="nil"/>
              <w:left w:val="nil"/>
              <w:bottom w:val="single" w:sz="6" w:space="0" w:color="auto"/>
            </w:tcBorders>
          </w:tcPr>
          <w:p w:rsidR="00A95761" w:rsidRPr="00162C33" w:rsidRDefault="00A95761" w:rsidP="00CA22B1">
            <w:pPr>
              <w:ind w:firstLine="709"/>
              <w:jc w:val="center"/>
              <w:rPr>
                <w:rFonts w:ascii="Times New Roman" w:hAnsi="Times New Roman" w:cs="Times New Roman"/>
                <w:sz w:val="24"/>
                <w:szCs w:val="24"/>
                <w:lang w:val="en-US"/>
              </w:rPr>
            </w:pPr>
          </w:p>
        </w:tc>
      </w:tr>
      <w:tr w:rsidR="00A95761" w:rsidRPr="00162C33" w:rsidTr="00CA22B1">
        <w:tblPrEx>
          <w:tblCellMar>
            <w:left w:w="108" w:type="dxa"/>
            <w:right w:w="108" w:type="dxa"/>
          </w:tblCellMar>
        </w:tblPrEx>
        <w:tc>
          <w:tcPr>
            <w:tcW w:w="1277" w:type="dxa"/>
            <w:gridSpan w:val="3"/>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1056" w:type="dxa"/>
            <w:tcBorders>
              <w:top w:val="nil"/>
              <w:left w:val="nil"/>
              <w:bottom w:val="nil"/>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w:t>
            </w:r>
          </w:p>
        </w:tc>
        <w:tc>
          <w:tcPr>
            <w:tcW w:w="1071" w:type="dxa"/>
            <w:tcBorders>
              <w:top w:val="nil"/>
              <w:left w:val="single" w:sz="6" w:space="0" w:color="auto"/>
              <w:bottom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992" w:type="dxa"/>
            <w:tcBorders>
              <w:top w:val="nil"/>
              <w:left w:val="single" w:sz="6" w:space="0" w:color="auto"/>
              <w:bottom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992" w:type="dxa"/>
            <w:tcBorders>
              <w:top w:val="nil"/>
              <w:left w:val="single" w:sz="6" w:space="0" w:color="auto"/>
              <w:bottom w:val="nil"/>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r>
      <w:tr w:rsidR="00A95761" w:rsidRPr="00162C33" w:rsidTr="00CA22B1">
        <w:tblPrEx>
          <w:tblCellMar>
            <w:left w:w="108" w:type="dxa"/>
            <w:right w:w="108" w:type="dxa"/>
          </w:tblCellMar>
        </w:tblPrEx>
        <w:tc>
          <w:tcPr>
            <w:tcW w:w="1277" w:type="dxa"/>
            <w:gridSpan w:val="3"/>
            <w:tcBorders>
              <w:top w:val="single" w:sz="6" w:space="0" w:color="auto"/>
              <w:left w:val="single" w:sz="6" w:space="0" w:color="auto"/>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1056" w:type="dxa"/>
            <w:tcBorders>
              <w:top w:val="single" w:sz="6" w:space="0" w:color="auto"/>
              <w:left w:val="nil"/>
              <w:bottom w:val="single" w:sz="6" w:space="0" w:color="auto"/>
              <w:right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0</w:t>
            </w:r>
          </w:p>
        </w:tc>
        <w:tc>
          <w:tcPr>
            <w:tcW w:w="1071" w:type="dxa"/>
            <w:tcBorders>
              <w:top w:val="single" w:sz="6" w:space="0" w:color="auto"/>
              <w:left w:val="single" w:sz="6" w:space="0" w:color="auto"/>
              <w:bottom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c>
          <w:tcPr>
            <w:tcW w:w="992" w:type="dxa"/>
            <w:tcBorders>
              <w:top w:val="single" w:sz="6" w:space="0" w:color="auto"/>
              <w:left w:val="single" w:sz="6" w:space="0" w:color="auto"/>
              <w:bottom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w:t>
            </w:r>
          </w:p>
        </w:tc>
        <w:tc>
          <w:tcPr>
            <w:tcW w:w="992" w:type="dxa"/>
            <w:tcBorders>
              <w:top w:val="single" w:sz="6" w:space="0" w:color="auto"/>
              <w:left w:val="single" w:sz="6" w:space="0" w:color="auto"/>
              <w:bottom w:val="single" w:sz="6" w:space="0" w:color="auto"/>
            </w:tcBorders>
          </w:tcPr>
          <w:p w:rsidR="00A95761" w:rsidRPr="00162C33" w:rsidRDefault="00A95761" w:rsidP="00CA22B1">
            <w:pPr>
              <w:ind w:firstLine="709"/>
              <w:jc w:val="center"/>
              <w:rPr>
                <w:rFonts w:ascii="Times New Roman" w:hAnsi="Times New Roman" w:cs="Times New Roman"/>
                <w:sz w:val="24"/>
                <w:szCs w:val="24"/>
              </w:rPr>
            </w:pPr>
            <w:r w:rsidRPr="00162C33">
              <w:rPr>
                <w:rFonts w:ascii="Times New Roman" w:hAnsi="Times New Roman" w:cs="Times New Roman"/>
                <w:sz w:val="24"/>
                <w:szCs w:val="24"/>
              </w:rPr>
              <w:t>1</w:t>
            </w:r>
          </w:p>
        </w:tc>
      </w:tr>
    </w:tbl>
    <w:p w:rsidR="00A95761" w:rsidRPr="00162C33" w:rsidRDefault="00A95761" w:rsidP="00A95761">
      <w:pPr>
        <w:tabs>
          <w:tab w:val="left" w:pos="2445"/>
        </w:tabs>
        <w:ind w:firstLine="709"/>
        <w:jc w:val="both"/>
        <w:rPr>
          <w:rFonts w:ascii="Times New Roman" w:eastAsia="Calibri" w:hAnsi="Times New Roman" w:cs="Times New Roman"/>
          <w:lang w:val="uk-UA"/>
        </w:rPr>
      </w:pPr>
    </w:p>
    <w:p w:rsidR="00A95761" w:rsidRPr="00162C33" w:rsidRDefault="00A95761" w:rsidP="00A95761">
      <w:pPr>
        <w:pStyle w:val="41"/>
        <w:ind w:firstLine="709"/>
        <w:jc w:val="left"/>
        <w:rPr>
          <w:bCs/>
        </w:rPr>
      </w:pPr>
      <w:r w:rsidRPr="00162C33">
        <w:rPr>
          <w:color w:val="333333"/>
          <w:shd w:val="clear" w:color="auto" w:fill="FFFFFF"/>
        </w:rPr>
        <w:tab/>
        <w:t>При двох прочерках можливі чотири способи довизначення. Кожен з них дає працездатну схему, але по апаратурним витратам вони будуть різними. Найпростіша схема вийде, якщо до визначити  функцію так, як показано на рис. 3, а. </w:t>
      </w:r>
      <w:r w:rsidRPr="00162C33">
        <w:rPr>
          <w:color w:val="333333"/>
          <w:shd w:val="clear" w:color="auto" w:fill="FFFFFF"/>
        </w:rPr>
        <w:br/>
        <w:t> </w:t>
      </w:r>
      <w:r w:rsidRPr="00162C33">
        <w:rPr>
          <w:color w:val="333333"/>
          <w:shd w:val="clear" w:color="auto" w:fill="FFFFFF"/>
        </w:rPr>
        <w:tab/>
        <w:t>У цьому випадку схема будується на двох ЛЕ: 2І і 2АБО. (Рис.4.б) </w:t>
      </w:r>
      <w:r w:rsidRPr="00162C33">
        <w:rPr>
          <w:color w:val="333333"/>
          <w:shd w:val="clear" w:color="auto" w:fill="FFFFFF"/>
        </w:rPr>
        <w:br/>
      </w:r>
      <w:r w:rsidRPr="00162C33">
        <w:object w:dxaOrig="4940" w:dyaOrig="1924">
          <v:rect id="rectole0000000026" o:spid="_x0000_i1108" style="width:247pt;height:96pt" o:ole="" o:preferrelative="t" stroked="f">
            <v:imagedata r:id="rId331" o:title=""/>
          </v:rect>
          <o:OLEObject Type="Embed" ProgID="StaticMetafile" ShapeID="rectole0000000026" DrawAspect="Content" ObjectID="_1810377579" r:id="rId332"/>
        </w:object>
      </w:r>
      <w:r w:rsidRPr="00162C33">
        <w:rPr>
          <w:color w:val="333333"/>
          <w:shd w:val="clear" w:color="auto" w:fill="FFFFFF"/>
        </w:rPr>
        <w:br/>
        <w:t>Рис. 4. Реалізація недоопределенних функції. </w:t>
      </w:r>
      <w:r w:rsidRPr="00162C33">
        <w:rPr>
          <w:color w:val="333333"/>
          <w:shd w:val="clear" w:color="auto" w:fill="FFFFFF"/>
        </w:rPr>
        <w:br/>
      </w:r>
    </w:p>
    <w:p w:rsidR="00A95761" w:rsidRPr="00162C33" w:rsidRDefault="00A95761" w:rsidP="00A95761">
      <w:pPr>
        <w:pStyle w:val="31"/>
        <w:ind w:firstLine="709"/>
        <w:rPr>
          <w:color w:val="FF0000"/>
        </w:rPr>
      </w:pPr>
    </w:p>
    <w:p w:rsidR="00A95761" w:rsidRPr="00162C33" w:rsidRDefault="00A95761" w:rsidP="00A95761">
      <w:pPr>
        <w:pStyle w:val="31"/>
        <w:numPr>
          <w:ilvl w:val="0"/>
          <w:numId w:val="24"/>
        </w:numPr>
        <w:ind w:firstLine="709"/>
      </w:pPr>
      <w:r w:rsidRPr="00162C33">
        <w:rPr>
          <w:color w:val="FF0000"/>
        </w:rPr>
        <w:t xml:space="preserve">Реалізація простих логічних функцій. </w:t>
      </w:r>
    </w:p>
    <w:p w:rsidR="00A95761" w:rsidRPr="00162C33" w:rsidRDefault="00A95761" w:rsidP="00A95761">
      <w:pPr>
        <w:pStyle w:val="31"/>
        <w:ind w:left="1260" w:firstLine="709"/>
      </w:pPr>
    </w:p>
    <w:p w:rsidR="00A95761" w:rsidRPr="00162C33" w:rsidRDefault="00A95761" w:rsidP="00A95761">
      <w:pPr>
        <w:pStyle w:val="41"/>
        <w:ind w:firstLine="709"/>
      </w:pPr>
      <w:r w:rsidRPr="00162C33">
        <w:t xml:space="preserve">Однією з найпростіших логічних функцій є </w:t>
      </w:r>
      <w:r w:rsidRPr="00162C33">
        <w:rPr>
          <w:i/>
          <w:color w:val="00B050"/>
        </w:rPr>
        <w:t>функція заперечення НІ</w:t>
      </w:r>
      <w:r w:rsidRPr="00162C33">
        <w:t>, яку ще називають операцією інверсії:</w:t>
      </w:r>
    </w:p>
    <w:p w:rsidR="00A95761" w:rsidRPr="00162C33" w:rsidRDefault="00A95761" w:rsidP="00A95761">
      <w:pPr>
        <w:pStyle w:val="41"/>
        <w:ind w:firstLine="709"/>
      </w:pPr>
      <w:r w:rsidRPr="00162C33">
        <w:rPr>
          <w:noProof/>
          <w:lang w:val="ru-RU"/>
        </w:rPr>
        <w:lastRenderedPageBreak/>
        <w:drawing>
          <wp:anchor distT="0" distB="0" distL="114300" distR="114300" simplePos="0" relativeHeight="251814912" behindDoc="0" locked="0" layoutInCell="1" allowOverlap="1" wp14:anchorId="40909D4F" wp14:editId="06EFB293">
            <wp:simplePos x="0" y="0"/>
            <wp:positionH relativeFrom="column">
              <wp:align>center</wp:align>
            </wp:positionH>
            <wp:positionV relativeFrom="paragraph">
              <wp:posOffset>172085</wp:posOffset>
            </wp:positionV>
            <wp:extent cx="2379980" cy="1943100"/>
            <wp:effectExtent l="19050" t="0" r="1270" b="0"/>
            <wp:wrapSquare wrapText="bothSides"/>
            <wp:docPr id="2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3" cstate="print">
                      <a:lum bright="12000" contrast="60000"/>
                    </a:blip>
                    <a:srcRect/>
                    <a:stretch>
                      <a:fillRect/>
                    </a:stretch>
                  </pic:blipFill>
                  <pic:spPr bwMode="auto">
                    <a:xfrm>
                      <a:off x="0" y="0"/>
                      <a:ext cx="2379980" cy="1943100"/>
                    </a:xfrm>
                    <a:prstGeom prst="rect">
                      <a:avLst/>
                    </a:prstGeom>
                    <a:noFill/>
                  </pic:spPr>
                </pic:pic>
              </a:graphicData>
            </a:graphic>
          </wp:anchor>
        </w:drawing>
      </w:r>
    </w:p>
    <w:p w:rsidR="00A95761" w:rsidRPr="00162C33" w:rsidRDefault="00A95761" w:rsidP="00A95761">
      <w:pPr>
        <w:pStyle w:val="41"/>
        <w:ind w:firstLine="709"/>
      </w:pPr>
    </w:p>
    <w:p w:rsidR="00A95761" w:rsidRPr="00162C33" w:rsidRDefault="00A95761" w:rsidP="00A95761">
      <w:pPr>
        <w:pStyle w:val="41"/>
        <w:ind w:firstLine="709"/>
      </w:pPr>
    </w:p>
    <w:p w:rsidR="00A95761" w:rsidRPr="00162C33" w:rsidRDefault="00A95761" w:rsidP="00A95761">
      <w:pPr>
        <w:pStyle w:val="41"/>
        <w:ind w:firstLine="709"/>
      </w:pPr>
    </w:p>
    <w:p w:rsidR="00A95761" w:rsidRPr="00162C33" w:rsidRDefault="00A95761" w:rsidP="00A95761">
      <w:pPr>
        <w:pStyle w:val="41"/>
        <w:ind w:firstLine="709"/>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
        </w:rPr>
      </w:pPr>
      <w:r w:rsidRPr="00162C33">
        <w:rPr>
          <w:i/>
        </w:rPr>
        <w:t>Рисунок</w:t>
      </w:r>
      <w:r w:rsidRPr="00162C33">
        <w:rPr>
          <w:rStyle w:val="52"/>
        </w:rPr>
        <w:t>. 5– Часові діаграми роботи деяких двоходових логічних елементів</w:t>
      </w:r>
      <w:r w:rsidRPr="00162C33">
        <w:rPr>
          <w:iCs/>
        </w:rPr>
        <w:t xml:space="preserve">                                        </w:t>
      </w:r>
    </w:p>
    <w:p w:rsidR="00A95761" w:rsidRDefault="00A95761" w:rsidP="00A95761">
      <w:pPr>
        <w:pStyle w:val="41"/>
        <w:ind w:firstLine="709"/>
        <w:rPr>
          <w:iCs/>
        </w:rPr>
      </w:pPr>
    </w:p>
    <w:p w:rsidR="00A95761" w:rsidRPr="00162C33" w:rsidRDefault="00A95761" w:rsidP="00A95761">
      <w:pPr>
        <w:pStyle w:val="41"/>
        <w:ind w:firstLine="709"/>
        <w:rPr>
          <w:iCs/>
        </w:rPr>
      </w:pPr>
      <w:r>
        <w:rPr>
          <w:iCs/>
        </w:rPr>
        <w:t xml:space="preserve"> </w:t>
      </w:r>
      <w:r w:rsidRPr="00162C33">
        <w:rPr>
          <w:iCs/>
        </w:rPr>
        <w:t xml:space="preserve">у~Х                                              </w:t>
      </w:r>
      <w:r>
        <w:rPr>
          <w:iCs/>
        </w:rPr>
        <w:t xml:space="preserve">                                                                      </w:t>
      </w:r>
      <w:r w:rsidRPr="00162C33">
        <w:rPr>
          <w:iCs/>
        </w:rPr>
        <w:t>(2)</w:t>
      </w:r>
    </w:p>
    <w:p w:rsidR="00A95761" w:rsidRPr="00162C33" w:rsidRDefault="00A95761" w:rsidP="00A95761">
      <w:pPr>
        <w:pStyle w:val="41"/>
        <w:ind w:firstLine="709"/>
        <w:rPr>
          <w:iCs/>
        </w:rPr>
      </w:pPr>
    </w:p>
    <w:p w:rsidR="00A95761" w:rsidRPr="00162C33" w:rsidRDefault="00A95761" w:rsidP="00A95761">
      <w:pPr>
        <w:pStyle w:val="41"/>
        <w:ind w:firstLine="709"/>
      </w:pPr>
      <w:r w:rsidRPr="00162C33">
        <w:t xml:space="preserve"> (читається: </w:t>
      </w:r>
      <w:r w:rsidRPr="00162C33">
        <w:rPr>
          <w:iCs/>
        </w:rPr>
        <w:t xml:space="preserve">у </w:t>
      </w:r>
      <w:r w:rsidRPr="00162C33">
        <w:t xml:space="preserve">дорівнює не </w:t>
      </w:r>
      <w:r w:rsidRPr="00162C33">
        <w:rPr>
          <w:iCs/>
        </w:rPr>
        <w:t>х).</w:t>
      </w: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p>
    <w:p w:rsidR="00A95761" w:rsidRPr="00162C33" w:rsidRDefault="00A95761" w:rsidP="00A95761">
      <w:pPr>
        <w:pStyle w:val="41"/>
        <w:ind w:firstLine="709"/>
        <w:rPr>
          <w:iCs/>
        </w:rPr>
      </w:pPr>
      <w:r w:rsidRPr="00162C33">
        <w:rPr>
          <w:iCs/>
          <w:noProof/>
          <w:lang w:val="ru-RU"/>
        </w:rPr>
        <w:drawing>
          <wp:anchor distT="0" distB="0" distL="114300" distR="114300" simplePos="0" relativeHeight="251813888" behindDoc="1" locked="0" layoutInCell="1" allowOverlap="1" wp14:anchorId="34A260D5" wp14:editId="5469A465">
            <wp:simplePos x="0" y="0"/>
            <wp:positionH relativeFrom="column">
              <wp:posOffset>1957070</wp:posOffset>
            </wp:positionH>
            <wp:positionV relativeFrom="paragraph">
              <wp:posOffset>-148590</wp:posOffset>
            </wp:positionV>
            <wp:extent cx="1743075" cy="1114425"/>
            <wp:effectExtent l="19050" t="0" r="9525" b="0"/>
            <wp:wrapSquare wrapText="bothSides"/>
            <wp:docPr id="2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cstate="print">
                      <a:lum bright="12000" contrast="48000"/>
                    </a:blip>
                    <a:srcRect/>
                    <a:stretch>
                      <a:fillRect/>
                    </a:stretch>
                  </pic:blipFill>
                  <pic:spPr bwMode="auto">
                    <a:xfrm>
                      <a:off x="0" y="0"/>
                      <a:ext cx="1743075" cy="1114425"/>
                    </a:xfrm>
                    <a:prstGeom prst="rect">
                      <a:avLst/>
                    </a:prstGeom>
                    <a:noFill/>
                  </pic:spPr>
                </pic:pic>
              </a:graphicData>
            </a:graphic>
          </wp:anchor>
        </w:drawing>
      </w:r>
    </w:p>
    <w:p w:rsidR="00A95761" w:rsidRPr="00162C33" w:rsidRDefault="00A95761" w:rsidP="00A95761">
      <w:pPr>
        <w:pStyle w:val="41"/>
        <w:ind w:firstLine="709"/>
        <w:rPr>
          <w:iCs/>
        </w:rPr>
      </w:pPr>
    </w:p>
    <w:p w:rsidR="00A95761" w:rsidRPr="00162C33" w:rsidRDefault="00A95761" w:rsidP="00A95761">
      <w:pPr>
        <w:pStyle w:val="41"/>
        <w:ind w:firstLine="709"/>
      </w:pPr>
      <w:r w:rsidRPr="00162C33">
        <w:t xml:space="preserve"> </w:t>
      </w:r>
    </w:p>
    <w:p w:rsidR="00A95761" w:rsidRPr="00162C33" w:rsidRDefault="00A95761" w:rsidP="00A95761">
      <w:pPr>
        <w:pStyle w:val="41"/>
        <w:ind w:firstLine="709"/>
      </w:pPr>
      <w:r>
        <w:rPr>
          <w:noProof/>
          <w:lang w:val="ru-RU"/>
        </w:rPr>
        <mc:AlternateContent>
          <mc:Choice Requires="wps">
            <w:drawing>
              <wp:anchor distT="0" distB="0" distL="114300" distR="114300" simplePos="0" relativeHeight="251816960" behindDoc="0" locked="0" layoutInCell="1" allowOverlap="1">
                <wp:simplePos x="0" y="0"/>
                <wp:positionH relativeFrom="column">
                  <wp:posOffset>1833245</wp:posOffset>
                </wp:positionH>
                <wp:positionV relativeFrom="paragraph">
                  <wp:posOffset>38100</wp:posOffset>
                </wp:positionV>
                <wp:extent cx="2486025" cy="447675"/>
                <wp:effectExtent l="0" t="1905" r="4445" b="0"/>
                <wp:wrapSquare wrapText="bothSides"/>
                <wp:docPr id="328" name="Надпись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pStyle w:val="51"/>
                              <w:jc w:val="left"/>
                            </w:pPr>
                            <w:r>
                              <w:t>Рисунок.6 -Елемен НІ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8" o:spid="_x0000_s1066" type="#_x0000_t202" style="position:absolute;left:0;text-align:left;margin-left:144.35pt;margin-top:3pt;width:195.75pt;height:35.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" stroked="f">
                <v:textbox>
                  <w:txbxContent>
                    <w:p w:rsidR="00A95761" w:rsidRDefault="00A95761" w:rsidP="00A95761">
                      <w:pPr>
                        <w:pStyle w:val="51"/>
                        <w:jc w:val="left"/>
                      </w:pPr>
                      <w:r>
                        <w:t>Рисунок.6 -Елемен НІ</w:t>
                      </w:r>
                    </w:p>
                  </w:txbxContent>
                </v:textbox>
                <w10:wrap type="square"/>
              </v:shape>
            </w:pict>
          </mc:Fallback>
        </mc:AlternateContent>
      </w:r>
    </w:p>
    <w:p w:rsidR="00A95761" w:rsidRPr="00162C33" w:rsidRDefault="00A95761" w:rsidP="00A95761">
      <w:pPr>
        <w:pStyle w:val="41"/>
        <w:ind w:firstLine="709"/>
      </w:pPr>
    </w:p>
    <w:p w:rsidR="00A95761" w:rsidRPr="00162C33" w:rsidRDefault="00A95761" w:rsidP="00A95761">
      <w:pPr>
        <w:pStyle w:val="41"/>
        <w:ind w:firstLine="709"/>
      </w:pPr>
    </w:p>
    <w:p w:rsidR="00A95761" w:rsidRPr="00162C33" w:rsidRDefault="00A95761" w:rsidP="00A95761">
      <w:pPr>
        <w:pStyle w:val="41"/>
        <w:spacing w:line="360" w:lineRule="auto"/>
        <w:ind w:firstLine="709"/>
      </w:pPr>
      <w:r w:rsidRPr="00162C33">
        <w:t>Графічне позначення елемента, що реалізує таку функцію наведене на мал.6</w:t>
      </w:r>
      <w:r w:rsidRPr="00162C33">
        <w:rPr>
          <w:iCs/>
        </w:rPr>
        <w:t xml:space="preserve">. В </w:t>
      </w:r>
      <w:r w:rsidRPr="00162C33">
        <w:t>якості та</w:t>
      </w:r>
      <w:r w:rsidRPr="00162C33">
        <w:softHyphen/>
        <w:t>кого елемента може бути використано, наприклад, транзисторний ключ - підсилювач з СЕ, що працює у ключовому режимі: при високому рівні напруги на вході на виході матимемо низь</w:t>
      </w:r>
      <w:r w:rsidRPr="00162C33">
        <w:softHyphen/>
        <w:t xml:space="preserve">кий і навпаки. </w:t>
      </w:r>
    </w:p>
    <w:p w:rsidR="00A95761" w:rsidRPr="00162C33" w:rsidRDefault="00A95761" w:rsidP="00A95761">
      <w:pPr>
        <w:pStyle w:val="41"/>
        <w:spacing w:line="360" w:lineRule="auto"/>
        <w:ind w:firstLine="709"/>
      </w:pPr>
      <w:r w:rsidRPr="00162C33">
        <w:t>Функцію, яку виконує комбінаційний пристрій, для полегшення сприйняття часто представляють у вигляді таблиці, яку назива</w:t>
      </w:r>
      <w:r w:rsidRPr="00162C33">
        <w:softHyphen/>
        <w:t>ють таблицею істинності. Кількість стовбців цієї таблиці дорів</w:t>
      </w:r>
      <w:r w:rsidRPr="00162C33">
        <w:softHyphen/>
        <w:t>нює числу змінних, що входять до функції і є ще один стовбець, в якому вказують значення функції для кожної з можливих комбі</w:t>
      </w:r>
      <w:r w:rsidRPr="00162C33">
        <w:softHyphen/>
        <w:t>націй вхідних змінних, числу яких відповідає кількість рядків таб</w:t>
      </w:r>
      <w:r w:rsidRPr="00162C33">
        <w:softHyphen/>
        <w:t xml:space="preserve">лиці; у загальному випадку кількість рядків дорівнює </w:t>
      </w:r>
      <w:r w:rsidRPr="00162C33">
        <w:rPr>
          <w:iCs/>
        </w:rPr>
        <w:t>2</w:t>
      </w:r>
      <w:r w:rsidRPr="00162C33">
        <w:rPr>
          <w:iCs/>
          <w:vertAlign w:val="superscript"/>
        </w:rPr>
        <w:t>п</w:t>
      </w:r>
      <w:r w:rsidRPr="00162C33">
        <w:rPr>
          <w:iCs/>
        </w:rPr>
        <w:t xml:space="preserve">, </w:t>
      </w:r>
      <w:r w:rsidRPr="00162C33">
        <w:t xml:space="preserve">де </w:t>
      </w:r>
      <w:r w:rsidRPr="00162C33">
        <w:rPr>
          <w:iCs/>
        </w:rPr>
        <w:t>п -</w:t>
      </w:r>
      <w:r w:rsidRPr="00162C33">
        <w:t>число змінних.</w:t>
      </w:r>
    </w:p>
    <w:p w:rsidR="00A95761" w:rsidRPr="00162C33" w:rsidRDefault="00A95761" w:rsidP="00A95761">
      <w:pPr>
        <w:pStyle w:val="41"/>
        <w:spacing w:line="360" w:lineRule="auto"/>
        <w:ind w:firstLine="709"/>
      </w:pPr>
      <w:r w:rsidRPr="00162C33">
        <w:t xml:space="preserve">Об'єднана таблиця істинності деяких основних логічних функцій, що залежать від двох змінних (всього таких функцій шістнадцять), наведена на мал.7. </w:t>
      </w:r>
      <w:r w:rsidRPr="00162C33">
        <w:lastRenderedPageBreak/>
        <w:t>На рисунку також представлено інформацію про математичний запис функцій, їх назву, графічне позначення, мож</w:t>
      </w:r>
      <w:r w:rsidRPr="00162C33">
        <w:softHyphen/>
        <w:t>ливу реалізацію.</w:t>
      </w:r>
    </w:p>
    <w:p w:rsidR="00A95761" w:rsidRPr="00162C33" w:rsidRDefault="00A95761" w:rsidP="00A95761">
      <w:pPr>
        <w:pStyle w:val="41"/>
        <w:spacing w:line="360" w:lineRule="auto"/>
        <w:ind w:firstLine="709"/>
      </w:pPr>
      <w:r w:rsidRPr="00162C33">
        <w:t>З таблиці видно, що, наприклад, функція АБО істинна, якщо істин</w:t>
      </w:r>
      <w:r w:rsidRPr="00162C33">
        <w:softHyphen/>
        <w:t>ною є хоча б одна із змінних, що до неї входять, а функція І - тільки у випадку істинності обидвох змінних.</w:t>
      </w:r>
    </w:p>
    <w:p w:rsidR="00A95761" w:rsidRPr="00162C33" w:rsidRDefault="00A95761" w:rsidP="00A95761">
      <w:pPr>
        <w:pStyle w:val="41"/>
        <w:spacing w:line="360" w:lineRule="auto"/>
        <w:ind w:firstLine="709"/>
      </w:pPr>
      <w:r w:rsidRPr="00162C33">
        <w:t>Якщо вхідні сигнали логічних елементів змінювати з часом, як це показано на мал.5, можна отримати часові діаграми роботи, що від</w:t>
      </w:r>
      <w:r w:rsidRPr="00162C33">
        <w:softHyphen/>
        <w:t>повідають динамічному режиму роботи елементів.</w:t>
      </w:r>
    </w:p>
    <w:p w:rsidR="00A95761" w:rsidRPr="00162C33" w:rsidRDefault="00A95761" w:rsidP="00A95761">
      <w:pPr>
        <w:pStyle w:val="41"/>
        <w:spacing w:line="360" w:lineRule="auto"/>
        <w:ind w:firstLine="709"/>
      </w:pPr>
    </w:p>
    <w:p w:rsidR="00A95761" w:rsidRPr="00162C33" w:rsidRDefault="00A95761" w:rsidP="00A95761">
      <w:pPr>
        <w:pStyle w:val="41"/>
        <w:ind w:firstLine="709"/>
        <w:rPr>
          <w:lang w:val="en-US"/>
        </w:rPr>
      </w:pPr>
      <w:r>
        <w:rPr>
          <w:noProof/>
          <w:lang w:val="ru-RU"/>
        </w:rPr>
        <mc:AlternateContent>
          <mc:Choice Requires="wps">
            <w:drawing>
              <wp:anchor distT="0" distB="0" distL="114300" distR="114300" simplePos="0" relativeHeight="251817984" behindDoc="0" locked="0" layoutInCell="1" allowOverlap="1">
                <wp:simplePos x="0" y="0"/>
                <wp:positionH relativeFrom="column">
                  <wp:posOffset>1485900</wp:posOffset>
                </wp:positionH>
                <wp:positionV relativeFrom="paragraph">
                  <wp:posOffset>4216400</wp:posOffset>
                </wp:positionV>
                <wp:extent cx="4000500" cy="368935"/>
                <wp:effectExtent l="635" t="4445" r="0" b="0"/>
                <wp:wrapNone/>
                <wp:docPr id="327" name="Надпись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68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4E576C" w:rsidRDefault="00A95761" w:rsidP="00A95761">
                            <w:pPr>
                              <w:pStyle w:val="51"/>
                              <w:rPr>
                                <w:rFonts w:cs="Times New Roman"/>
                                <w:i w:val="0"/>
                              </w:rPr>
                            </w:pPr>
                            <w:r>
                              <w:rPr>
                                <w:rStyle w:val="52"/>
                              </w:rPr>
                              <w:t>Мал.7</w:t>
                            </w:r>
                            <w:r w:rsidRPr="004C2542">
                              <w:rPr>
                                <w:rStyle w:val="52"/>
                              </w:rPr>
                              <w:t xml:space="preserve"> – Деякі логічні функції </w:t>
                            </w:r>
                            <w:r w:rsidRPr="004E576C">
                              <w:rPr>
                                <w:rStyle w:val="52"/>
                              </w:rPr>
                              <w:t>двох</w:t>
                            </w:r>
                            <w:r w:rsidRPr="004E576C">
                              <w:rPr>
                                <w:rFonts w:cs="Times New Roman"/>
                              </w:rPr>
                              <w:t xml:space="preserve"> </w:t>
                            </w:r>
                            <w:r w:rsidRPr="004E576C">
                              <w:rPr>
                                <w:rFonts w:cs="Times New Roman"/>
                                <w:i w:val="0"/>
                              </w:rPr>
                              <w:t>змінних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7" o:spid="_x0000_s1067" type="#_x0000_t202" style="position:absolute;left:0;text-align:left;margin-left:117pt;margin-top:332pt;width:315pt;height:29.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" stroked="f">
                <v:textbox>
                  <w:txbxContent>
                    <w:p w:rsidR="00A95761" w:rsidRPr="004E576C" w:rsidRDefault="00A95761" w:rsidP="00A95761">
                      <w:pPr>
                        <w:pStyle w:val="51"/>
                        <w:rPr>
                          <w:rFonts w:cs="Times New Roman"/>
                          <w:i w:val="0"/>
                        </w:rPr>
                      </w:pPr>
                      <w:r>
                        <w:rPr>
                          <w:rStyle w:val="52"/>
                        </w:rPr>
                        <w:t>Мал.7</w:t>
                      </w:r>
                      <w:r w:rsidRPr="004C2542">
                        <w:rPr>
                          <w:rStyle w:val="52"/>
                        </w:rPr>
                        <w:t xml:space="preserve"> – Деякі логічні функції </w:t>
                      </w:r>
                      <w:r w:rsidRPr="004E576C">
                        <w:rPr>
                          <w:rStyle w:val="52"/>
                        </w:rPr>
                        <w:t>двох</w:t>
                      </w:r>
                      <w:r w:rsidRPr="004E576C">
                        <w:rPr>
                          <w:rFonts w:cs="Times New Roman"/>
                        </w:rPr>
                        <w:t xml:space="preserve"> </w:t>
                      </w:r>
                      <w:r w:rsidRPr="004E576C">
                        <w:rPr>
                          <w:rFonts w:cs="Times New Roman"/>
                          <w:i w:val="0"/>
                        </w:rPr>
                        <w:t>змінних</w:t>
                      </w:r>
                    </w:p>
                  </w:txbxContent>
                </v:textbox>
              </v:shape>
            </w:pict>
          </mc:Fallback>
        </mc:AlternateContent>
      </w:r>
      <w:r w:rsidRPr="00162C33">
        <w:rPr>
          <w:noProof/>
          <w:lang w:val="ru-RU"/>
        </w:rPr>
        <w:drawing>
          <wp:inline distT="0" distB="0" distL="0" distR="0" wp14:anchorId="73D4886F" wp14:editId="3B83110C">
            <wp:extent cx="5943600" cy="4419600"/>
            <wp:effectExtent l="19050" t="0" r="0" b="0"/>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lum bright="20000" contrast="40000"/>
                    </a:blip>
                    <a:srcRect/>
                    <a:stretch>
                      <a:fillRect/>
                    </a:stretch>
                  </pic:blipFill>
                  <pic:spPr bwMode="auto">
                    <a:xfrm>
                      <a:off x="0" y="0"/>
                      <a:ext cx="5943600" cy="4419600"/>
                    </a:xfrm>
                    <a:prstGeom prst="rect">
                      <a:avLst/>
                    </a:prstGeom>
                    <a:noFill/>
                    <a:ln w="9525">
                      <a:noFill/>
                      <a:miter lim="800000"/>
                      <a:headEnd/>
                      <a:tailEnd/>
                    </a:ln>
                  </pic:spPr>
                </pic:pic>
              </a:graphicData>
            </a:graphic>
          </wp:inline>
        </w:drawing>
      </w:r>
    </w:p>
    <w:p w:rsidR="00A95761" w:rsidRPr="00162C33" w:rsidRDefault="00A95761" w:rsidP="00A95761">
      <w:pPr>
        <w:pStyle w:val="41"/>
        <w:ind w:firstLine="709"/>
      </w:pPr>
    </w:p>
    <w:p w:rsidR="00A95761" w:rsidRPr="00162C33" w:rsidRDefault="00A95761" w:rsidP="00A95761">
      <w:pPr>
        <w:pStyle w:val="41"/>
        <w:spacing w:line="360" w:lineRule="auto"/>
        <w:ind w:firstLine="709"/>
      </w:pPr>
      <w:r w:rsidRPr="00162C33">
        <w:t>У загальному випадку кіль</w:t>
      </w:r>
      <w:r w:rsidRPr="00162C33">
        <w:softHyphen/>
        <w:t>кість вхідних змінних (кількість входів) логічних елементів, не</w:t>
      </w:r>
      <w:r w:rsidRPr="00162C33">
        <w:softHyphen/>
        <w:t>обхідних для реалізації складних логічних функцій, може бути будь-якою. Реально у еле</w:t>
      </w:r>
      <w:r w:rsidRPr="00162C33">
        <w:softHyphen/>
        <w:t>ментів, що випускаються у ви</w:t>
      </w:r>
      <w:r w:rsidRPr="00162C33">
        <w:softHyphen/>
        <w:t>гляді ІМС, воно, як правило, складає 2 (чотири елементи в одному корпусі ІМС, які мають спільні кола живлення), 3 (три елементи), 4 (два елементи), 8 (один елемент). Частіше це еле</w:t>
      </w:r>
      <w:r w:rsidRPr="00162C33">
        <w:softHyphen/>
        <w:t>менти І-НІ, АБО-НІ.</w:t>
      </w:r>
    </w:p>
    <w:p w:rsidR="00A95761" w:rsidRPr="00162C33" w:rsidRDefault="00A95761" w:rsidP="00A95761">
      <w:pPr>
        <w:pStyle w:val="26"/>
        <w:spacing w:line="360" w:lineRule="auto"/>
        <w:ind w:left="0" w:firstLine="709"/>
      </w:pPr>
    </w:p>
    <w:p w:rsidR="00A95761" w:rsidRPr="00162C33" w:rsidRDefault="00A95761" w:rsidP="00A95761">
      <w:pPr>
        <w:pStyle w:val="26"/>
        <w:spacing w:line="360" w:lineRule="auto"/>
        <w:ind w:left="0" w:firstLine="709"/>
      </w:pPr>
      <w:r w:rsidRPr="00162C33">
        <w:t>ПРИКЛАДИ ДО ТЕМИ</w:t>
      </w:r>
    </w:p>
    <w:p w:rsidR="00A95761" w:rsidRPr="00162C33" w:rsidRDefault="00A95761" w:rsidP="00A95761">
      <w:pPr>
        <w:pStyle w:val="41"/>
        <w:spacing w:line="360" w:lineRule="auto"/>
        <w:ind w:firstLine="709"/>
      </w:pPr>
      <w:r w:rsidRPr="00162C33">
        <w:rPr>
          <w:b/>
          <w:bCs/>
        </w:rPr>
        <w:t>Задача1</w:t>
      </w:r>
      <w:r w:rsidRPr="00162C33">
        <w:rPr>
          <w:bCs/>
        </w:rPr>
        <w:t xml:space="preserve"> </w:t>
      </w:r>
      <w:r w:rsidRPr="00162C33">
        <w:t>Визначити значення логічної функції на виході логіч</w:t>
      </w:r>
      <w:r w:rsidRPr="00162C33">
        <w:softHyphen/>
        <w:t>ного елемента І-НЕ з двома входами, якщо на ці входи подано логічні величини х</w:t>
      </w:r>
      <w:r w:rsidRPr="00162C33">
        <w:rPr>
          <w:vertAlign w:val="subscript"/>
        </w:rPr>
        <w:t>1</w:t>
      </w:r>
      <w:r w:rsidRPr="00162C33">
        <w:t xml:space="preserve"> </w:t>
      </w:r>
      <w:r w:rsidRPr="00162C33">
        <w:rPr>
          <w:i/>
          <w:iCs/>
        </w:rPr>
        <w:t xml:space="preserve">= 0, </w:t>
      </w:r>
      <w:r w:rsidRPr="00162C33">
        <w:t>х</w:t>
      </w:r>
      <w:r w:rsidRPr="00162C33">
        <w:rPr>
          <w:vertAlign w:val="subscript"/>
        </w:rPr>
        <w:t>2</w:t>
      </w:r>
      <w:r w:rsidRPr="00162C33">
        <w:t xml:space="preserve"> </w:t>
      </w:r>
      <w:r w:rsidRPr="00162C33">
        <w:rPr>
          <w:i/>
          <w:iCs/>
        </w:rPr>
        <w:t>= 0.</w:t>
      </w:r>
    </w:p>
    <w:p w:rsidR="00A95761" w:rsidRPr="00162C33" w:rsidRDefault="00A95761" w:rsidP="00A95761">
      <w:pPr>
        <w:pStyle w:val="41"/>
        <w:spacing w:line="360" w:lineRule="auto"/>
        <w:ind w:firstLine="709"/>
      </w:pPr>
      <w:r w:rsidRPr="00162C33">
        <w:rPr>
          <w:b/>
          <w:bCs/>
        </w:rPr>
        <w:t>Розв'язок:</w:t>
      </w:r>
      <w:r w:rsidRPr="00162C33">
        <w:rPr>
          <w:bCs/>
        </w:rPr>
        <w:t xml:space="preserve"> </w:t>
      </w:r>
      <w:r w:rsidRPr="00162C33">
        <w:t>Відповідно до таблиці істинності логічного елемента І, якщо на його входах сигнали, які відповідають логічному нулю, то на виході теж буде логічний нуль. А згідно з таблицею істинності ло</w:t>
      </w:r>
      <w:r w:rsidRPr="00162C33">
        <w:softHyphen/>
        <w:t>гічного елемента НЕ, якщо на його вході сигнал логічного нуля, то на виході отримуємо сигнал логічної одиниці. Отже, для заданих вхідних сигналів на виході логічного елемента І-НЕ буде логічна одиниця.</w:t>
      </w:r>
    </w:p>
    <w:p w:rsidR="00A95761" w:rsidRPr="00162C33" w:rsidRDefault="00A95761" w:rsidP="00A95761">
      <w:pPr>
        <w:pStyle w:val="41"/>
        <w:spacing w:line="360" w:lineRule="auto"/>
        <w:ind w:firstLine="709"/>
      </w:pPr>
      <w:r w:rsidRPr="00162C33">
        <w:rPr>
          <w:b/>
          <w:bCs/>
        </w:rPr>
        <w:t>Задача 2</w:t>
      </w:r>
      <w:r w:rsidRPr="00162C33">
        <w:rPr>
          <w:bCs/>
        </w:rPr>
        <w:t xml:space="preserve"> </w:t>
      </w:r>
      <w:r w:rsidRPr="00162C33">
        <w:t>Визначити значення логічної функції на виході логічно</w:t>
      </w:r>
      <w:r w:rsidRPr="00162C33">
        <w:softHyphen/>
        <w:t>го елемента І-НЕ з двома входами, якщо на цих входах х</w:t>
      </w:r>
      <w:r w:rsidRPr="00162C33">
        <w:rPr>
          <w:vertAlign w:val="subscript"/>
        </w:rPr>
        <w:t>1</w:t>
      </w:r>
      <w:r w:rsidRPr="00162C33">
        <w:t xml:space="preserve"> - </w:t>
      </w:r>
      <w:r w:rsidRPr="00162C33">
        <w:rPr>
          <w:i/>
          <w:iCs/>
        </w:rPr>
        <w:t xml:space="preserve">1, </w:t>
      </w:r>
      <w:r w:rsidRPr="00162C33">
        <w:t>х</w:t>
      </w:r>
      <w:r w:rsidRPr="00162C33">
        <w:rPr>
          <w:vertAlign w:val="subscript"/>
        </w:rPr>
        <w:t>2</w:t>
      </w:r>
      <w:r w:rsidRPr="00162C33">
        <w:t xml:space="preserve"> </w:t>
      </w:r>
      <w:r w:rsidRPr="00162C33">
        <w:rPr>
          <w:i/>
          <w:iCs/>
        </w:rPr>
        <w:t>= 1.</w:t>
      </w:r>
    </w:p>
    <w:p w:rsidR="00A95761" w:rsidRPr="00162C33" w:rsidRDefault="00A95761" w:rsidP="00A95761">
      <w:pPr>
        <w:pStyle w:val="41"/>
        <w:spacing w:line="360" w:lineRule="auto"/>
        <w:ind w:firstLine="709"/>
      </w:pPr>
      <w:r w:rsidRPr="00162C33">
        <w:rPr>
          <w:b/>
          <w:bCs/>
        </w:rPr>
        <w:t>Розв'язок:</w:t>
      </w:r>
      <w:r w:rsidRPr="00162C33">
        <w:rPr>
          <w:bCs/>
        </w:rPr>
        <w:t xml:space="preserve"> </w:t>
      </w:r>
      <w:r w:rsidRPr="00162C33">
        <w:t>Відповідно до таблиці істинності логічного елемента І, якщо на його входах сигнали, які відповідають логічній одиниці, то на виході теж: буде логічна одиниця. А згідно з таблицею істинності ло</w:t>
      </w:r>
      <w:r w:rsidRPr="00162C33">
        <w:softHyphen/>
        <w:t>гічного елемента НЕ, якщо на його вході сигнал логічної одиниці, то на виході отримуємо сигнал логічного нуля. Отже, для заданих вхід</w:t>
      </w:r>
      <w:r w:rsidRPr="00162C33">
        <w:softHyphen/>
        <w:t>них сигналів на виході логічного елемента І-НЕ буде логічний нуль.</w:t>
      </w:r>
    </w:p>
    <w:p w:rsidR="00A95761" w:rsidRPr="00162C33" w:rsidRDefault="00A95761" w:rsidP="00A95761">
      <w:pPr>
        <w:pStyle w:val="41"/>
        <w:spacing w:line="360" w:lineRule="auto"/>
        <w:ind w:firstLine="709"/>
      </w:pPr>
      <w:r w:rsidRPr="00162C33">
        <w:rPr>
          <w:b/>
          <w:bCs/>
        </w:rPr>
        <w:t>Задача 3</w:t>
      </w:r>
      <w:r w:rsidRPr="00162C33">
        <w:rPr>
          <w:bCs/>
        </w:rPr>
        <w:t xml:space="preserve"> </w:t>
      </w:r>
      <w:r w:rsidRPr="00162C33">
        <w:t>Визначити значення логічної функції на виході логіч</w:t>
      </w:r>
      <w:r w:rsidRPr="00162C33">
        <w:softHyphen/>
        <w:t xml:space="preserve">ного елемента АБО-НЕ з двома входами, якщо на цих входах </w:t>
      </w:r>
      <w:r w:rsidRPr="00162C33">
        <w:rPr>
          <w:iCs/>
        </w:rPr>
        <w:t>х</w:t>
      </w:r>
      <w:r w:rsidRPr="00162C33">
        <w:rPr>
          <w:iCs/>
          <w:vertAlign w:val="subscript"/>
        </w:rPr>
        <w:t>1</w:t>
      </w:r>
      <w:r w:rsidRPr="00162C33">
        <w:rPr>
          <w:i/>
          <w:iCs/>
        </w:rPr>
        <w:t xml:space="preserve">, = 0,  </w:t>
      </w:r>
      <w:r w:rsidRPr="00162C33">
        <w:t>х</w:t>
      </w:r>
      <w:r w:rsidRPr="00162C33">
        <w:rPr>
          <w:vertAlign w:val="subscript"/>
        </w:rPr>
        <w:t>2</w:t>
      </w:r>
      <w:r w:rsidRPr="00162C33">
        <w:t xml:space="preserve"> </w:t>
      </w:r>
      <w:r w:rsidRPr="00162C33">
        <w:rPr>
          <w:i/>
          <w:iCs/>
        </w:rPr>
        <w:t>= 0.</w:t>
      </w:r>
    </w:p>
    <w:p w:rsidR="00A95761" w:rsidRPr="00162C33" w:rsidRDefault="00A95761" w:rsidP="00A95761">
      <w:pPr>
        <w:pStyle w:val="41"/>
        <w:spacing w:line="360" w:lineRule="auto"/>
        <w:ind w:firstLine="709"/>
      </w:pPr>
      <w:r w:rsidRPr="00162C33">
        <w:rPr>
          <w:b/>
          <w:bCs/>
        </w:rPr>
        <w:t>Розв'язок:</w:t>
      </w:r>
      <w:r w:rsidRPr="00162C33">
        <w:rPr>
          <w:bCs/>
        </w:rPr>
        <w:t xml:space="preserve"> </w:t>
      </w:r>
      <w:r w:rsidRPr="00162C33">
        <w:t>Відповідно до таблиці істинності логічного елемента АБО, якщо на його входах сигнали, які відповідають логічному нулю, то на виході теж буде логічний нуль. А згідно з таблицею істинності логічного елемента НЕ, якщо на його вході сигнал логічного нуля, то на виході отримуємо сигнал логічної одиниці. Отже, для заданих вхідних сигналів на виході логічного елемента АБО-НЕ буде логічна одиниця.</w:t>
      </w:r>
    </w:p>
    <w:p w:rsidR="00A95761" w:rsidRPr="00162C33" w:rsidRDefault="00A95761" w:rsidP="00A95761">
      <w:pPr>
        <w:pStyle w:val="41"/>
        <w:spacing w:line="360" w:lineRule="auto"/>
        <w:ind w:firstLine="709"/>
      </w:pPr>
      <w:r w:rsidRPr="00162C33">
        <w:rPr>
          <w:b/>
          <w:bCs/>
        </w:rPr>
        <w:t>Задача 4</w:t>
      </w:r>
      <w:r w:rsidRPr="00162C33">
        <w:rPr>
          <w:bCs/>
        </w:rPr>
        <w:t xml:space="preserve"> </w:t>
      </w:r>
      <w:r w:rsidRPr="00162C33">
        <w:t>Визначити значення логічної величини на виході логі</w:t>
      </w:r>
      <w:r w:rsidRPr="00162C33">
        <w:softHyphen/>
        <w:t>чного елемента АБО-НЕ з двома входами, якщо на входи подані логіч</w:t>
      </w:r>
      <w:r w:rsidRPr="00162C33">
        <w:softHyphen/>
        <w:t>ні величини</w:t>
      </w:r>
    </w:p>
    <w:p w:rsidR="00A95761" w:rsidRPr="00162C33" w:rsidRDefault="00A95761" w:rsidP="00A95761">
      <w:pPr>
        <w:pStyle w:val="41"/>
        <w:spacing w:line="360" w:lineRule="auto"/>
        <w:ind w:firstLine="709"/>
      </w:pPr>
      <w:r w:rsidRPr="00162C33">
        <w:t xml:space="preserve"> х</w:t>
      </w:r>
      <w:r w:rsidRPr="00162C33">
        <w:rPr>
          <w:vertAlign w:val="subscript"/>
        </w:rPr>
        <w:t>1</w:t>
      </w:r>
      <w:r w:rsidRPr="00162C33">
        <w:t xml:space="preserve"> -</w:t>
      </w:r>
      <w:r w:rsidRPr="00162C33">
        <w:rPr>
          <w:i/>
          <w:iCs/>
        </w:rPr>
        <w:t xml:space="preserve">1, </w:t>
      </w:r>
      <w:r w:rsidRPr="00162C33">
        <w:t>х</w:t>
      </w:r>
      <w:r w:rsidRPr="00162C33">
        <w:rPr>
          <w:vertAlign w:val="subscript"/>
        </w:rPr>
        <w:t>2</w:t>
      </w:r>
      <w:r w:rsidRPr="00162C33">
        <w:t xml:space="preserve"> = </w:t>
      </w:r>
      <w:r w:rsidRPr="00162C33">
        <w:rPr>
          <w:i/>
          <w:iCs/>
        </w:rPr>
        <w:t>0.</w:t>
      </w:r>
    </w:p>
    <w:p w:rsidR="00A95761" w:rsidRPr="00162C33" w:rsidRDefault="00A95761" w:rsidP="00A95761">
      <w:pPr>
        <w:pStyle w:val="41"/>
        <w:spacing w:line="360" w:lineRule="auto"/>
        <w:ind w:firstLine="709"/>
      </w:pPr>
      <w:r w:rsidRPr="00162C33">
        <w:rPr>
          <w:b/>
          <w:bCs/>
        </w:rPr>
        <w:lastRenderedPageBreak/>
        <w:t>Розв'язок:</w:t>
      </w:r>
      <w:r w:rsidRPr="00162C33">
        <w:rPr>
          <w:bCs/>
        </w:rPr>
        <w:t xml:space="preserve"> </w:t>
      </w:r>
      <w:r w:rsidRPr="00162C33">
        <w:t>Відповідно до таблиці істинності логічного елемента АБО, якщо на його входах сигнали х</w:t>
      </w:r>
      <w:r w:rsidRPr="00162C33">
        <w:rPr>
          <w:vertAlign w:val="subscript"/>
        </w:rPr>
        <w:t>1</w:t>
      </w:r>
      <w:r w:rsidRPr="00162C33">
        <w:t xml:space="preserve"> = </w:t>
      </w:r>
      <w:r w:rsidRPr="00162C33">
        <w:rPr>
          <w:i/>
          <w:iCs/>
        </w:rPr>
        <w:t xml:space="preserve">1, </w:t>
      </w:r>
      <w:r w:rsidRPr="00162C33">
        <w:t>х</w:t>
      </w:r>
      <w:r w:rsidRPr="00162C33">
        <w:rPr>
          <w:vertAlign w:val="subscript"/>
        </w:rPr>
        <w:t>2</w:t>
      </w:r>
      <w:r w:rsidRPr="00162C33">
        <w:t xml:space="preserve"> - </w:t>
      </w:r>
      <w:r w:rsidRPr="00162C33">
        <w:rPr>
          <w:i/>
          <w:iCs/>
        </w:rPr>
        <w:t xml:space="preserve">0, </w:t>
      </w:r>
      <w:r w:rsidRPr="00162C33">
        <w:t>то на виході буде логічна одиниця. А згідно з таблицею істинності логічного елемента НЕ, якщо на його вході сигнал логічної одиниці, то на виході отриму</w:t>
      </w:r>
      <w:r w:rsidRPr="00162C33">
        <w:softHyphen/>
        <w:t>ємо сигнал логічного нуля. Отже, для заданих вхідних сигналів на ви</w:t>
      </w:r>
      <w:r w:rsidRPr="00162C33">
        <w:softHyphen/>
        <w:t>ході логічного елемента І-НЕ буде логічний нуль.</w:t>
      </w:r>
    </w:p>
    <w:p w:rsidR="00A95761" w:rsidRPr="00162C33" w:rsidRDefault="00A95761" w:rsidP="00A95761">
      <w:pPr>
        <w:pStyle w:val="41"/>
        <w:spacing w:line="360" w:lineRule="auto"/>
        <w:ind w:firstLine="709"/>
      </w:pPr>
      <w:r w:rsidRPr="00162C33">
        <w:rPr>
          <w:b/>
          <w:bCs/>
        </w:rPr>
        <w:t>Задача 5</w:t>
      </w:r>
      <w:r w:rsidRPr="00162C33">
        <w:rPr>
          <w:bCs/>
        </w:rPr>
        <w:t xml:space="preserve"> </w:t>
      </w:r>
      <w:r w:rsidRPr="00162C33">
        <w:t>Скласти таблицю істинності для логічного елемен</w:t>
      </w:r>
      <w:r w:rsidRPr="00162C33">
        <w:softHyphen/>
        <w:t>та з двома входами, що реалізує логічну функцію АБО-НЕ.</w:t>
      </w:r>
    </w:p>
    <w:p w:rsidR="00A95761" w:rsidRPr="00162C33" w:rsidRDefault="00A95761" w:rsidP="00A95761">
      <w:pPr>
        <w:pStyle w:val="41"/>
        <w:spacing w:line="360" w:lineRule="auto"/>
        <w:ind w:firstLine="709"/>
      </w:pPr>
      <w:r w:rsidRPr="00162C33">
        <w:rPr>
          <w:b/>
          <w:bCs/>
        </w:rPr>
        <w:t>Розв'язок:</w:t>
      </w:r>
      <w:r w:rsidRPr="00162C33">
        <w:rPr>
          <w:bCs/>
        </w:rPr>
        <w:t xml:space="preserve"> </w:t>
      </w:r>
      <w:r w:rsidRPr="00162C33">
        <w:t>Щоб скласти таблицю істинності для вказаної логіч</w:t>
      </w:r>
      <w:r w:rsidRPr="00162C33">
        <w:softHyphen/>
        <w:t>ної функції необхідно скористатись таблицями істинності для окре</w:t>
      </w:r>
      <w:r w:rsidRPr="00162C33">
        <w:softHyphen/>
        <w:t>мих (простих) логічних функцій (див. табл. «Логічні функції та еле</w:t>
      </w:r>
      <w:r w:rsidRPr="00162C33">
        <w:softHyphen/>
        <w:t>менти»). Отже, заперечивши значення вихідної величини логічного елемента АБО, отримаємо:</w:t>
      </w:r>
    </w:p>
    <w:p w:rsidR="00A95761" w:rsidRPr="00162C33" w:rsidRDefault="00A95761" w:rsidP="00A95761">
      <w:pPr>
        <w:pStyle w:val="41"/>
        <w:spacing w:line="360" w:lineRule="auto"/>
        <w:ind w:firstLine="709"/>
        <w:rPr>
          <w:bCs/>
          <w:i/>
          <w:iCs/>
        </w:rPr>
      </w:pPr>
      <w:r w:rsidRPr="00162C33">
        <w:rPr>
          <w:b/>
          <w:noProof/>
          <w:lang w:val="ru-RU"/>
        </w:rPr>
        <w:drawing>
          <wp:anchor distT="0" distB="0" distL="114300" distR="114300" simplePos="0" relativeHeight="251815936" behindDoc="0" locked="0" layoutInCell="1" allowOverlap="1" wp14:anchorId="2E31C39D" wp14:editId="462A3819">
            <wp:simplePos x="0" y="0"/>
            <wp:positionH relativeFrom="column">
              <wp:posOffset>1885950</wp:posOffset>
            </wp:positionH>
            <wp:positionV relativeFrom="paragraph">
              <wp:posOffset>-81280</wp:posOffset>
            </wp:positionV>
            <wp:extent cx="908050" cy="1260475"/>
            <wp:effectExtent l="19050" t="0" r="6350" b="0"/>
            <wp:wrapSquare wrapText="bothSides"/>
            <wp:docPr id="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6" cstate="print">
                      <a:lum bright="-24000" contrast="84000"/>
                    </a:blip>
                    <a:srcRect/>
                    <a:stretch>
                      <a:fillRect/>
                    </a:stretch>
                  </pic:blipFill>
                  <pic:spPr bwMode="auto">
                    <a:xfrm>
                      <a:off x="0" y="0"/>
                      <a:ext cx="908050" cy="1260475"/>
                    </a:xfrm>
                    <a:prstGeom prst="rect">
                      <a:avLst/>
                    </a:prstGeom>
                    <a:noFill/>
                  </pic:spPr>
                </pic:pic>
              </a:graphicData>
            </a:graphic>
          </wp:anchor>
        </w:drawing>
      </w:r>
      <w:r w:rsidRPr="00162C33">
        <w:rPr>
          <w:bCs/>
          <w:i/>
          <w:iCs/>
        </w:rPr>
        <w:t xml:space="preserve"> </w:t>
      </w:r>
    </w:p>
    <w:p w:rsidR="00A95761" w:rsidRPr="00162C33" w:rsidRDefault="00A95761" w:rsidP="00A95761">
      <w:pPr>
        <w:pStyle w:val="41"/>
        <w:spacing w:line="360" w:lineRule="auto"/>
        <w:ind w:firstLine="709"/>
        <w:rPr>
          <w:bCs/>
          <w:i/>
          <w:iCs/>
        </w:rPr>
      </w:pPr>
    </w:p>
    <w:p w:rsidR="00A95761" w:rsidRPr="00162C33" w:rsidRDefault="00A95761" w:rsidP="00A95761">
      <w:pPr>
        <w:pStyle w:val="26"/>
        <w:spacing w:line="360" w:lineRule="auto"/>
        <w:ind w:left="0" w:firstLine="709"/>
      </w:pPr>
    </w:p>
    <w:p w:rsidR="00A95761" w:rsidRPr="00162C33" w:rsidRDefault="00A95761" w:rsidP="00A95761">
      <w:pPr>
        <w:pStyle w:val="26"/>
        <w:spacing w:line="360" w:lineRule="auto"/>
        <w:ind w:left="0" w:firstLine="709"/>
      </w:pPr>
    </w:p>
    <w:p w:rsidR="00A95761" w:rsidRDefault="00A95761" w:rsidP="00A95761">
      <w:pPr>
        <w:pStyle w:val="26"/>
        <w:spacing w:line="360" w:lineRule="auto"/>
        <w:ind w:left="0" w:firstLine="709"/>
      </w:pPr>
    </w:p>
    <w:p w:rsidR="00A95761" w:rsidRPr="00162C33" w:rsidRDefault="00A95761" w:rsidP="00A95761">
      <w:pPr>
        <w:pStyle w:val="26"/>
        <w:spacing w:line="360" w:lineRule="auto"/>
        <w:ind w:left="0" w:firstLine="709"/>
      </w:pPr>
      <w:r w:rsidRPr="00162C33">
        <w:t>ЗАПИТАННЯ ДЛЯ САМОПЕРЕВІРКИ</w:t>
      </w:r>
    </w:p>
    <w:p w:rsidR="00A95761" w:rsidRPr="00162C33" w:rsidRDefault="00A95761" w:rsidP="00A95761">
      <w:pPr>
        <w:pStyle w:val="41"/>
        <w:spacing w:line="360" w:lineRule="auto"/>
        <w:ind w:firstLine="709"/>
      </w:pPr>
    </w:p>
    <w:p w:rsidR="00A95761" w:rsidRPr="00162C33" w:rsidRDefault="00A95761" w:rsidP="00A95761">
      <w:pPr>
        <w:pStyle w:val="41"/>
        <w:numPr>
          <w:ilvl w:val="0"/>
          <w:numId w:val="9"/>
        </w:numPr>
        <w:spacing w:line="360" w:lineRule="auto"/>
        <w:ind w:left="0" w:firstLine="709"/>
      </w:pPr>
      <w:r w:rsidRPr="00162C33">
        <w:t>Поясніть поняття логічних величин (логічний нуль та логічна одиниця).</w:t>
      </w:r>
    </w:p>
    <w:p w:rsidR="00A95761" w:rsidRPr="00162C33" w:rsidRDefault="00A95761" w:rsidP="00A95761">
      <w:pPr>
        <w:pStyle w:val="41"/>
        <w:numPr>
          <w:ilvl w:val="0"/>
          <w:numId w:val="9"/>
        </w:numPr>
        <w:spacing w:line="360" w:lineRule="auto"/>
        <w:ind w:left="0" w:firstLine="709"/>
      </w:pPr>
      <w:r w:rsidRPr="00162C33">
        <w:t>Назвіть основні логічні функції та елементи, які їх реалізують .</w:t>
      </w:r>
    </w:p>
    <w:p w:rsidR="00A95761" w:rsidRPr="00162C33" w:rsidRDefault="00A95761" w:rsidP="00A95761">
      <w:pPr>
        <w:pStyle w:val="41"/>
        <w:numPr>
          <w:ilvl w:val="0"/>
          <w:numId w:val="9"/>
        </w:numPr>
        <w:spacing w:line="360" w:lineRule="auto"/>
        <w:ind w:left="0" w:firstLine="709"/>
      </w:pPr>
      <w:r w:rsidRPr="00162C33">
        <w:t>Запишіть таблицю істинності логічної функції АБО.</w:t>
      </w:r>
    </w:p>
    <w:p w:rsidR="00A95761" w:rsidRPr="00162C33" w:rsidRDefault="00A95761" w:rsidP="00A95761">
      <w:pPr>
        <w:pStyle w:val="41"/>
        <w:numPr>
          <w:ilvl w:val="0"/>
          <w:numId w:val="9"/>
        </w:numPr>
        <w:spacing w:line="360" w:lineRule="auto"/>
        <w:ind w:left="0" w:firstLine="709"/>
      </w:pPr>
      <w:r w:rsidRPr="00162C33">
        <w:t>Поясніть принцип роботи логічного елемента НЕ на базі транзисторного ключа.</w:t>
      </w:r>
    </w:p>
    <w:p w:rsidR="00A95761" w:rsidRPr="00162C33" w:rsidRDefault="00A95761" w:rsidP="00A95761">
      <w:pPr>
        <w:pStyle w:val="41"/>
        <w:numPr>
          <w:ilvl w:val="0"/>
          <w:numId w:val="9"/>
        </w:numPr>
        <w:spacing w:line="360" w:lineRule="auto"/>
        <w:ind w:left="0" w:firstLine="709"/>
      </w:pPr>
      <w:r w:rsidRPr="00162C33">
        <w:t>Запишіть таблицю істинності логічної функції І.</w:t>
      </w:r>
    </w:p>
    <w:p w:rsidR="00A95761" w:rsidRPr="00162C33" w:rsidRDefault="00A95761" w:rsidP="00A95761">
      <w:pPr>
        <w:pStyle w:val="41"/>
        <w:spacing w:line="360" w:lineRule="auto"/>
        <w:ind w:firstLine="709"/>
      </w:pPr>
    </w:p>
    <w:p w:rsidR="00A95761" w:rsidRDefault="00A95761" w:rsidP="00A95761">
      <w:pPr>
        <w:pStyle w:val="26"/>
        <w:spacing w:line="360" w:lineRule="auto"/>
        <w:ind w:left="0" w:firstLine="709"/>
      </w:pPr>
    </w:p>
    <w:p w:rsidR="00A95761" w:rsidRPr="00162C33" w:rsidRDefault="00A95761" w:rsidP="00A95761">
      <w:pPr>
        <w:pStyle w:val="26"/>
        <w:spacing w:line="360" w:lineRule="auto"/>
        <w:ind w:left="0" w:firstLine="709"/>
      </w:pPr>
      <w:r w:rsidRPr="00162C33">
        <w:t>ЗАДАЧІ НА САМОСТІЙНЕ ОПРАЦЮВАННЯ</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b/>
          <w:bCs/>
        </w:rPr>
        <w:lastRenderedPageBreak/>
        <w:t>1с.</w:t>
      </w:r>
      <w:r w:rsidRPr="00162C33">
        <w:rPr>
          <w:bCs/>
        </w:rPr>
        <w:t xml:space="preserve"> </w:t>
      </w:r>
      <w:r w:rsidRPr="00162C33">
        <w:t>Визначити значення логічної функції на виході логічного еле</w:t>
      </w:r>
      <w:r w:rsidRPr="00162C33">
        <w:softHyphen/>
        <w:t>мента І-НЕ з трьома входами, якщо на ці входи подано логічні величини х</w:t>
      </w:r>
      <w:r w:rsidRPr="00162C33">
        <w:rPr>
          <w:vertAlign w:val="subscript"/>
        </w:rPr>
        <w:t>1</w:t>
      </w:r>
      <w:r w:rsidRPr="00162C33">
        <w:t xml:space="preserve"> = </w:t>
      </w:r>
      <w:r w:rsidRPr="00162C33">
        <w:rPr>
          <w:i/>
          <w:iCs/>
        </w:rPr>
        <w:t xml:space="preserve">0, </w:t>
      </w:r>
      <w:r w:rsidRPr="00162C33">
        <w:t>х</w:t>
      </w:r>
      <w:r w:rsidRPr="00162C33">
        <w:rPr>
          <w:vertAlign w:val="subscript"/>
        </w:rPr>
        <w:t>2</w:t>
      </w:r>
      <w:r w:rsidRPr="00162C33">
        <w:t xml:space="preserve"> = </w:t>
      </w:r>
      <w:r w:rsidRPr="00162C33">
        <w:rPr>
          <w:i/>
          <w:iCs/>
        </w:rPr>
        <w:t xml:space="preserve">0 , </w:t>
      </w:r>
      <w:r w:rsidRPr="00162C33">
        <w:rPr>
          <w:iCs/>
        </w:rPr>
        <w:t>х</w:t>
      </w:r>
      <w:r w:rsidRPr="00162C33">
        <w:rPr>
          <w:iCs/>
          <w:vertAlign w:val="subscript"/>
        </w:rPr>
        <w:t>3</w:t>
      </w:r>
      <w:r w:rsidRPr="00162C33">
        <w:rPr>
          <w:i/>
          <w:iCs/>
        </w:rPr>
        <w:t xml:space="preserve"> = 1 </w:t>
      </w:r>
    </w:p>
    <w:p w:rsidR="00A95761" w:rsidRPr="00162C33" w:rsidRDefault="00A95761" w:rsidP="00A95761">
      <w:pPr>
        <w:pStyle w:val="41"/>
        <w:spacing w:line="360" w:lineRule="auto"/>
        <w:ind w:firstLine="709"/>
      </w:pPr>
      <w:r w:rsidRPr="00162C33">
        <w:t>(Відповідь: 1).</w:t>
      </w:r>
    </w:p>
    <w:p w:rsidR="00A95761" w:rsidRPr="00162C33" w:rsidRDefault="00A95761" w:rsidP="00A95761">
      <w:pPr>
        <w:pStyle w:val="41"/>
        <w:spacing w:line="360" w:lineRule="auto"/>
        <w:ind w:firstLine="709"/>
      </w:pPr>
      <w:r w:rsidRPr="00162C33">
        <w:rPr>
          <w:b/>
        </w:rPr>
        <w:t>2с.</w:t>
      </w:r>
      <w:r w:rsidRPr="00162C33">
        <w:t xml:space="preserve"> Визначити значення логічної функції на виході логічного елемен</w:t>
      </w:r>
      <w:r w:rsidRPr="00162C33">
        <w:softHyphen/>
        <w:t>та І-НЕ з трьома входами, якщо на цих входах х</w:t>
      </w:r>
      <w:r w:rsidRPr="00162C33">
        <w:rPr>
          <w:vertAlign w:val="subscript"/>
        </w:rPr>
        <w:t>1</w:t>
      </w:r>
      <w:r w:rsidRPr="00162C33">
        <w:t>=1, х</w:t>
      </w:r>
      <w:r w:rsidRPr="00162C33">
        <w:rPr>
          <w:vertAlign w:val="subscript"/>
        </w:rPr>
        <w:t>2</w:t>
      </w:r>
      <w:r w:rsidRPr="00162C33">
        <w:t xml:space="preserve">=1, </w:t>
      </w:r>
      <w:r w:rsidRPr="00162C33">
        <w:rPr>
          <w:i/>
          <w:iCs/>
        </w:rPr>
        <w:t>х</w:t>
      </w:r>
      <w:r w:rsidRPr="00162C33">
        <w:rPr>
          <w:i/>
          <w:iCs/>
          <w:vertAlign w:val="subscript"/>
        </w:rPr>
        <w:t>3</w:t>
      </w:r>
      <w:r w:rsidRPr="00162C33">
        <w:rPr>
          <w:i/>
          <w:iCs/>
        </w:rPr>
        <w:t xml:space="preserve"> = 0.</w:t>
      </w:r>
      <w:r w:rsidRPr="00162C33">
        <w:t xml:space="preserve"> (Відповідь: 1).</w:t>
      </w:r>
    </w:p>
    <w:p w:rsidR="00A95761" w:rsidRPr="00162C33" w:rsidRDefault="00A95761" w:rsidP="00A95761">
      <w:pPr>
        <w:pStyle w:val="41"/>
        <w:spacing w:line="360" w:lineRule="auto"/>
        <w:ind w:firstLine="709"/>
      </w:pPr>
      <w:r w:rsidRPr="00162C33">
        <w:rPr>
          <w:b/>
        </w:rPr>
        <w:t>3с.</w:t>
      </w:r>
      <w:r w:rsidRPr="00162C33">
        <w:t xml:space="preserve"> Визначити значення логічної функції на виході логічного еле</w:t>
      </w:r>
      <w:r w:rsidRPr="00162C33">
        <w:softHyphen/>
        <w:t>мента АБО-НЕ з трьома входами, якщо на цих входах х</w:t>
      </w:r>
      <w:r w:rsidRPr="00162C33">
        <w:rPr>
          <w:vertAlign w:val="subscript"/>
        </w:rPr>
        <w:t>1</w:t>
      </w:r>
      <w:r w:rsidRPr="00162C33">
        <w:t xml:space="preserve"> = </w:t>
      </w:r>
      <w:r w:rsidRPr="00162C33">
        <w:rPr>
          <w:i/>
          <w:iCs/>
        </w:rPr>
        <w:t xml:space="preserve">0, </w:t>
      </w:r>
      <w:r w:rsidRPr="00162C33">
        <w:t>х</w:t>
      </w:r>
      <w:r w:rsidRPr="00162C33">
        <w:rPr>
          <w:vertAlign w:val="subscript"/>
        </w:rPr>
        <w:t>2</w:t>
      </w:r>
      <w:r w:rsidRPr="00162C33">
        <w:t xml:space="preserve"> </w:t>
      </w:r>
      <w:r w:rsidRPr="00162C33">
        <w:rPr>
          <w:i/>
          <w:iCs/>
        </w:rPr>
        <w:t xml:space="preserve">= 0, </w:t>
      </w:r>
      <w:r w:rsidRPr="00162C33">
        <w:t>х</w:t>
      </w:r>
      <w:r w:rsidRPr="00162C33">
        <w:rPr>
          <w:vertAlign w:val="subscript"/>
        </w:rPr>
        <w:t>3</w:t>
      </w:r>
      <w:r w:rsidRPr="00162C33">
        <w:t>=1. (Відповідь: 0).</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b/>
        </w:rPr>
        <w:t>4с.</w:t>
      </w:r>
      <w:r w:rsidRPr="00162C33">
        <w:t xml:space="preserve"> Визначити значення логічної величини на виході логічного еле</w:t>
      </w:r>
      <w:r w:rsidRPr="00162C33">
        <w:softHyphen/>
        <w:t>мента АБО-НЕ з трьома входами, якщо на входи подані логічні величини х</w:t>
      </w:r>
      <w:r w:rsidRPr="00162C33">
        <w:rPr>
          <w:vertAlign w:val="subscript"/>
        </w:rPr>
        <w:t>1</w:t>
      </w:r>
      <w:r w:rsidRPr="00162C33">
        <w:t xml:space="preserve">=1, </w:t>
      </w:r>
      <w:r w:rsidRPr="00162C33">
        <w:rPr>
          <w:iCs/>
        </w:rPr>
        <w:t>х</w:t>
      </w:r>
      <w:r w:rsidRPr="00162C33">
        <w:rPr>
          <w:iCs/>
          <w:vertAlign w:val="subscript"/>
        </w:rPr>
        <w:t>2</w:t>
      </w:r>
      <w:r w:rsidRPr="00162C33">
        <w:rPr>
          <w:i/>
          <w:iCs/>
        </w:rPr>
        <w:t xml:space="preserve"> = </w:t>
      </w:r>
      <w:r w:rsidRPr="00162C33">
        <w:rPr>
          <w:iCs/>
        </w:rPr>
        <w:t>1</w:t>
      </w:r>
      <w:r w:rsidRPr="00162C33">
        <w:rPr>
          <w:i/>
          <w:iCs/>
        </w:rPr>
        <w:t xml:space="preserve">, </w:t>
      </w:r>
      <w:r w:rsidRPr="00162C33">
        <w:rPr>
          <w:smallCaps/>
        </w:rPr>
        <w:t>х</w:t>
      </w:r>
      <w:r w:rsidRPr="00162C33">
        <w:rPr>
          <w:smallCaps/>
          <w:vertAlign w:val="subscript"/>
        </w:rPr>
        <w:t>3</w:t>
      </w:r>
      <w:r w:rsidRPr="00162C33">
        <w:rPr>
          <w:smallCaps/>
        </w:rPr>
        <w:t xml:space="preserve">, </w:t>
      </w:r>
      <w:r w:rsidRPr="00162C33">
        <w:rPr>
          <w:i/>
          <w:iCs/>
        </w:rPr>
        <w:t>= 1.</w:t>
      </w:r>
      <w:r w:rsidRPr="00162C33">
        <w:t>(Відповідь: 0).</w:t>
      </w:r>
    </w:p>
    <w:p w:rsidR="00A95761" w:rsidRPr="00162C33" w:rsidRDefault="00A95761" w:rsidP="00A95761">
      <w:pPr>
        <w:pStyle w:val="41"/>
        <w:spacing w:line="360" w:lineRule="auto"/>
        <w:ind w:firstLine="709"/>
      </w:pPr>
      <w:r w:rsidRPr="00162C33">
        <w:rPr>
          <w:b/>
        </w:rPr>
        <w:t>5с.</w:t>
      </w:r>
      <w:r w:rsidRPr="00162C33">
        <w:t xml:space="preserve"> Скласти таблицю істинності для логічного елемента з двома входами, що реалізує логічну функцію І-НЕ.</w:t>
      </w:r>
    </w:p>
    <w:p w:rsidR="00A95761" w:rsidRPr="00162C33" w:rsidRDefault="00A95761" w:rsidP="00A95761">
      <w:pPr>
        <w:pStyle w:val="41"/>
        <w:spacing w:line="360" w:lineRule="auto"/>
        <w:ind w:firstLine="709"/>
      </w:pPr>
      <w:r w:rsidRPr="00162C33">
        <w:t xml:space="preserve">(Відповідь: </w:t>
      </w:r>
      <w:r w:rsidRPr="00162C33">
        <w:rPr>
          <w:position w:val="-6"/>
        </w:rPr>
        <w:object w:dxaOrig="859" w:dyaOrig="340">
          <v:shape id="_x0000_i1109" type="#_x0000_t75" style="width:42.5pt;height:17.5pt" o:ole="">
            <v:imagedata r:id="rId337" o:title=""/>
          </v:shape>
          <o:OLEObject Type="Embed" ProgID="Equation.3" ShapeID="_x0000_i1109" DrawAspect="Content" ObjectID="_1810377580" r:id="rId338"/>
        </w:object>
      </w:r>
      <w:r w:rsidRPr="00162C33">
        <w:rPr>
          <w:i/>
          <w:iCs/>
        </w:rPr>
        <w:t xml:space="preserve">; </w:t>
      </w:r>
      <w:r w:rsidRPr="00162C33">
        <w:rPr>
          <w:i/>
          <w:iCs/>
          <w:position w:val="-6"/>
        </w:rPr>
        <w:object w:dxaOrig="820" w:dyaOrig="340">
          <v:shape id="_x0000_i1110" type="#_x0000_t75" style="width:41pt;height:17.5pt" o:ole="">
            <v:imagedata r:id="rId339" o:title=""/>
          </v:shape>
          <o:OLEObject Type="Embed" ProgID="Equation.3" ShapeID="_x0000_i1110" DrawAspect="Content" ObjectID="_1810377581" r:id="rId340"/>
        </w:object>
      </w:r>
      <w:r w:rsidRPr="00162C33">
        <w:rPr>
          <w:i/>
          <w:iCs/>
        </w:rPr>
        <w:t xml:space="preserve">; </w:t>
      </w:r>
      <w:r w:rsidRPr="00162C33">
        <w:rPr>
          <w:i/>
          <w:iCs/>
          <w:position w:val="-6"/>
        </w:rPr>
        <w:object w:dxaOrig="820" w:dyaOrig="340">
          <v:shape id="_x0000_i1111" type="#_x0000_t75" style="width:41pt;height:17.5pt" o:ole="">
            <v:imagedata r:id="rId341" o:title=""/>
          </v:shape>
          <o:OLEObject Type="Embed" ProgID="Equation.3" ShapeID="_x0000_i1111" DrawAspect="Content" ObjectID="_1810377582" r:id="rId342"/>
        </w:object>
      </w:r>
      <w:r w:rsidRPr="00162C33">
        <w:rPr>
          <w:i/>
          <w:iCs/>
        </w:rPr>
        <w:t xml:space="preserve">; </w:t>
      </w:r>
      <w:r w:rsidRPr="00162C33">
        <w:rPr>
          <w:i/>
          <w:iCs/>
          <w:position w:val="-6"/>
        </w:rPr>
        <w:object w:dxaOrig="820" w:dyaOrig="340">
          <v:shape id="_x0000_i1112" type="#_x0000_t75" style="width:41pt;height:17.5pt" o:ole="">
            <v:imagedata r:id="rId343" o:title=""/>
          </v:shape>
          <o:OLEObject Type="Embed" ProgID="Equation.3" ShapeID="_x0000_i1112" DrawAspect="Content" ObjectID="_1810377583" r:id="rId344"/>
        </w:object>
      </w:r>
      <w:r w:rsidRPr="00162C33">
        <w:t>).</w:t>
      </w:r>
    </w:p>
    <w:p w:rsidR="00A95761" w:rsidRPr="00162C33" w:rsidRDefault="00A95761" w:rsidP="00A95761">
      <w:pPr>
        <w:pStyle w:val="41"/>
        <w:spacing w:line="360" w:lineRule="auto"/>
        <w:ind w:firstLine="709"/>
      </w:pPr>
      <w:r w:rsidRPr="00162C33">
        <w:rPr>
          <w:b/>
        </w:rPr>
        <w:t>6с.</w:t>
      </w:r>
      <w:r w:rsidRPr="00162C33">
        <w:t xml:space="preserve"> Запишіть вираз логічної функції АБО-НЕ, що реалізується одноіменним елементом з трьома входами. (Відповідь: </w:t>
      </w:r>
      <w:r w:rsidRPr="00162C33">
        <w:rPr>
          <w:position w:val="-12"/>
        </w:rPr>
        <w:object w:dxaOrig="1180" w:dyaOrig="400">
          <v:shape id="_x0000_i1113" type="#_x0000_t75" style="width:59pt;height:20.5pt" o:ole="">
            <v:imagedata r:id="rId345" o:title=""/>
          </v:shape>
          <o:OLEObject Type="Embed" ProgID="Equation.3" ShapeID="_x0000_i1113" DrawAspect="Content" ObjectID="_1810377584" r:id="rId346"/>
        </w:object>
      </w:r>
      <w:r w:rsidRPr="00162C33">
        <w:rPr>
          <w:i/>
          <w:iCs/>
        </w:rPr>
        <w:t xml:space="preserve"> </w:t>
      </w:r>
      <w:r w:rsidRPr="00162C33">
        <w:t>).</w:t>
      </w:r>
    </w:p>
    <w:p w:rsidR="00A95761" w:rsidRPr="00162C33" w:rsidRDefault="00A95761" w:rsidP="00A95761">
      <w:pPr>
        <w:pStyle w:val="41"/>
        <w:spacing w:line="360" w:lineRule="auto"/>
        <w:ind w:firstLine="709"/>
      </w:pPr>
      <w:r w:rsidRPr="00162C33">
        <w:rPr>
          <w:b/>
        </w:rPr>
        <w:t>7с.</w:t>
      </w:r>
      <w:r w:rsidRPr="00162C33">
        <w:t xml:space="preserve"> Визначте   значення   логічної  функції,   яку  задано   виразом </w:t>
      </w:r>
      <w:r w:rsidRPr="00162C33">
        <w:rPr>
          <w:position w:val="-12"/>
        </w:rPr>
        <w:object w:dxaOrig="1180" w:dyaOrig="400">
          <v:shape id="_x0000_i1114" type="#_x0000_t75" style="width:59pt;height:20.5pt" o:ole="">
            <v:imagedata r:id="rId347" o:title=""/>
          </v:shape>
          <o:OLEObject Type="Embed" ProgID="Equation.3" ShapeID="_x0000_i1114" DrawAspect="Content" ObjectID="_1810377585" r:id="rId348"/>
        </w:object>
      </w:r>
      <w:r w:rsidRPr="00162C33">
        <w:t xml:space="preserve">, </w:t>
      </w:r>
      <w:r w:rsidRPr="00162C33">
        <w:rPr>
          <w:i/>
          <w:iCs/>
        </w:rPr>
        <w:t xml:space="preserve"> </w:t>
      </w:r>
      <w:r w:rsidRPr="00162C33">
        <w:t>якщо х</w:t>
      </w:r>
      <w:r w:rsidRPr="00162C33">
        <w:rPr>
          <w:vertAlign w:val="subscript"/>
        </w:rPr>
        <w:t>1</w:t>
      </w:r>
      <w:r w:rsidRPr="00162C33">
        <w:t xml:space="preserve"> = </w:t>
      </w:r>
      <w:r w:rsidRPr="00162C33">
        <w:rPr>
          <w:i/>
          <w:iCs/>
        </w:rPr>
        <w:t xml:space="preserve">1, </w:t>
      </w:r>
      <w:r w:rsidRPr="00162C33">
        <w:t>х</w:t>
      </w:r>
      <w:r w:rsidRPr="00162C33">
        <w:rPr>
          <w:vertAlign w:val="subscript"/>
        </w:rPr>
        <w:t>2</w:t>
      </w:r>
      <w:r w:rsidRPr="00162C33">
        <w:t xml:space="preserve"> = </w:t>
      </w:r>
      <w:r w:rsidRPr="00162C33">
        <w:rPr>
          <w:i/>
          <w:iCs/>
        </w:rPr>
        <w:t xml:space="preserve">0, </w:t>
      </w:r>
      <w:r w:rsidRPr="00162C33">
        <w:t>х</w:t>
      </w:r>
      <w:r w:rsidRPr="00162C33">
        <w:rPr>
          <w:vertAlign w:val="subscript"/>
        </w:rPr>
        <w:t>3</w:t>
      </w:r>
      <w:r w:rsidRPr="00162C33">
        <w:t xml:space="preserve"> = </w:t>
      </w:r>
      <w:r w:rsidRPr="00162C33">
        <w:rPr>
          <w:i/>
          <w:iCs/>
        </w:rPr>
        <w:t>1.</w:t>
      </w:r>
      <w:r w:rsidRPr="00162C33">
        <w:t xml:space="preserve"> (Відповідь: 1).</w:t>
      </w:r>
    </w:p>
    <w:p w:rsidR="00A95761" w:rsidRPr="00162C33" w:rsidRDefault="00A95761" w:rsidP="00A95761">
      <w:pPr>
        <w:pStyle w:val="41"/>
        <w:spacing w:line="360" w:lineRule="auto"/>
        <w:ind w:firstLine="709"/>
      </w:pPr>
      <w:r w:rsidRPr="00162C33">
        <w:rPr>
          <w:b/>
          <w:bCs/>
        </w:rPr>
        <w:t>8с.</w:t>
      </w:r>
      <w:r w:rsidRPr="00162C33">
        <w:rPr>
          <w:bCs/>
        </w:rPr>
        <w:t xml:space="preserve">   </w:t>
      </w:r>
      <w:r w:rsidRPr="00162C33">
        <w:t xml:space="preserve">Визначте   значення  логічної  функції,   яку  задано   виразом </w:t>
      </w:r>
      <w:r w:rsidRPr="00162C33">
        <w:rPr>
          <w:position w:val="-10"/>
        </w:rPr>
        <w:object w:dxaOrig="700" w:dyaOrig="340">
          <v:shape id="_x0000_i1115" type="#_x0000_t75" style="width:35pt;height:17.5pt" o:ole="">
            <v:imagedata r:id="rId349" o:title=""/>
          </v:shape>
          <o:OLEObject Type="Embed" ProgID="Equation.3" ShapeID="_x0000_i1115" DrawAspect="Content" ObjectID="_1810377586" r:id="rId350"/>
        </w:object>
      </w:r>
      <w:r w:rsidRPr="00162C33">
        <w:t>, якщо х</w:t>
      </w:r>
      <w:r w:rsidRPr="00162C33">
        <w:rPr>
          <w:vertAlign w:val="subscript"/>
        </w:rPr>
        <w:t>1</w:t>
      </w:r>
      <w:r w:rsidRPr="00162C33">
        <w:t xml:space="preserve"> = </w:t>
      </w:r>
      <w:r w:rsidRPr="00162C33">
        <w:rPr>
          <w:i/>
          <w:iCs/>
        </w:rPr>
        <w:t xml:space="preserve">1, </w:t>
      </w:r>
      <w:r w:rsidRPr="00162C33">
        <w:t>х</w:t>
      </w:r>
      <w:r w:rsidRPr="00162C33">
        <w:rPr>
          <w:vertAlign w:val="subscript"/>
        </w:rPr>
        <w:t>2</w:t>
      </w:r>
      <w:r w:rsidRPr="00162C33">
        <w:t xml:space="preserve"> = </w:t>
      </w:r>
      <w:r w:rsidRPr="00162C33">
        <w:rPr>
          <w:i/>
          <w:iCs/>
        </w:rPr>
        <w:t>0.</w:t>
      </w:r>
      <w:r w:rsidRPr="00162C33">
        <w:t xml:space="preserve"> (Відповідь: 1).</w:t>
      </w:r>
    </w:p>
    <w:p w:rsidR="00A95761" w:rsidRPr="00162C33" w:rsidRDefault="00A95761" w:rsidP="00A95761">
      <w:pPr>
        <w:pStyle w:val="41"/>
        <w:spacing w:line="360" w:lineRule="auto"/>
        <w:ind w:firstLine="709"/>
      </w:pPr>
      <w:r w:rsidRPr="00162C33">
        <w:rPr>
          <w:b/>
          <w:bCs/>
        </w:rPr>
        <w:t>9с.</w:t>
      </w:r>
      <w:r w:rsidRPr="00162C33">
        <w:rPr>
          <w:bCs/>
        </w:rPr>
        <w:t xml:space="preserve"> </w:t>
      </w:r>
      <w:r w:rsidRPr="00162C33">
        <w:t xml:space="preserve">Логічну функцію задано виразом </w:t>
      </w:r>
      <w:r w:rsidRPr="00162C33">
        <w:rPr>
          <w:position w:val="-10"/>
        </w:rPr>
        <w:object w:dxaOrig="740" w:dyaOrig="380">
          <v:shape id="_x0000_i1116" type="#_x0000_t75" style="width:36.5pt;height:19pt" o:ole="">
            <v:imagedata r:id="rId351" o:title=""/>
          </v:shape>
          <o:OLEObject Type="Embed" ProgID="Equation.3" ShapeID="_x0000_i1116" DrawAspect="Content" ObjectID="_1810377587" r:id="rId352"/>
        </w:object>
      </w:r>
      <w:r w:rsidRPr="00162C33">
        <w:t xml:space="preserve"> .Визначте її значення, якщо х</w:t>
      </w:r>
      <w:r w:rsidRPr="00162C33">
        <w:rPr>
          <w:vertAlign w:val="subscript"/>
        </w:rPr>
        <w:t>1</w:t>
      </w:r>
      <w:r w:rsidRPr="00162C33">
        <w:t xml:space="preserve"> = </w:t>
      </w:r>
      <w:r w:rsidRPr="00162C33">
        <w:rPr>
          <w:iCs/>
        </w:rPr>
        <w:t xml:space="preserve">0, </w:t>
      </w:r>
      <w:r w:rsidRPr="00162C33">
        <w:t>х</w:t>
      </w:r>
      <w:r w:rsidRPr="00162C33">
        <w:rPr>
          <w:vertAlign w:val="subscript"/>
        </w:rPr>
        <w:t>2</w:t>
      </w:r>
      <w:r w:rsidRPr="00162C33">
        <w:t xml:space="preserve"> </w:t>
      </w:r>
      <w:r w:rsidRPr="00162C33">
        <w:rPr>
          <w:iCs/>
        </w:rPr>
        <w:t>= 1</w:t>
      </w:r>
      <w:r w:rsidRPr="00162C33">
        <w:rPr>
          <w:i/>
          <w:iCs/>
        </w:rPr>
        <w:t>.</w:t>
      </w:r>
      <w:r w:rsidRPr="00162C33">
        <w:t xml:space="preserve"> (Відповідь: 0).</w:t>
      </w:r>
    </w:p>
    <w:p w:rsidR="00A95761" w:rsidRPr="00162C33" w:rsidRDefault="00A95761" w:rsidP="00A95761">
      <w:pPr>
        <w:pStyle w:val="41"/>
        <w:spacing w:line="360" w:lineRule="auto"/>
        <w:ind w:firstLine="709"/>
      </w:pPr>
      <w:r w:rsidRPr="00162C33">
        <w:rPr>
          <w:b/>
          <w:bCs/>
        </w:rPr>
        <w:t>10с.</w:t>
      </w:r>
      <w:r w:rsidRPr="00162C33">
        <w:rPr>
          <w:bCs/>
        </w:rPr>
        <w:t xml:space="preserve"> </w:t>
      </w:r>
      <w:r w:rsidRPr="00162C33">
        <w:t xml:space="preserve">Яке мінімальне число елементів І-НЕ потрібно для реалізації логічної функції, яку подано виразом </w:t>
      </w:r>
      <w:r w:rsidRPr="00162C33">
        <w:rPr>
          <w:position w:val="-10"/>
        </w:rPr>
        <w:object w:dxaOrig="740" w:dyaOrig="380">
          <v:shape id="_x0000_i1117" type="#_x0000_t75" style="width:36.5pt;height:19pt" o:ole="">
            <v:imagedata r:id="rId353" o:title=""/>
          </v:shape>
          <o:OLEObject Type="Embed" ProgID="Equation.3" ShapeID="_x0000_i1117" DrawAspect="Content" ObjectID="_1810377588" r:id="rId354"/>
        </w:object>
      </w:r>
      <w:r w:rsidRPr="00162C33">
        <w:t>. (Відповідь: один).</w:t>
      </w:r>
    </w:p>
    <w:p w:rsidR="00A95761" w:rsidRPr="00162C33" w:rsidRDefault="00A95761" w:rsidP="00A95761">
      <w:pPr>
        <w:pStyle w:val="41"/>
        <w:spacing w:line="360" w:lineRule="auto"/>
        <w:ind w:firstLine="709"/>
      </w:pPr>
    </w:p>
    <w:p w:rsidR="00A95761" w:rsidRPr="008B5C5A" w:rsidRDefault="00A95761" w:rsidP="00A95761">
      <w:pPr>
        <w:pStyle w:val="1"/>
        <w:ind w:firstLine="709"/>
        <w:rPr>
          <w:rFonts w:ascii="Times New Roman" w:hAnsi="Times New Roman" w:cs="Times New Roman"/>
          <w:b w:val="0"/>
          <w:color w:val="auto"/>
          <w:u w:val="single"/>
          <w:lang w:val="uk-UA"/>
        </w:rPr>
      </w:pPr>
      <w:r w:rsidRPr="008B5C5A">
        <w:rPr>
          <w:rFonts w:ascii="Times New Roman" w:hAnsi="Times New Roman" w:cs="Times New Roman"/>
          <w:b w:val="0"/>
          <w:color w:val="auto"/>
          <w:u w:val="single"/>
          <w:lang w:val="uk-UA"/>
        </w:rPr>
        <w:t>Лекція №21</w:t>
      </w:r>
    </w:p>
    <w:p w:rsidR="00A95761" w:rsidRPr="00162C33" w:rsidRDefault="00A95761" w:rsidP="00A95761">
      <w:pPr>
        <w:pStyle w:val="1"/>
        <w:ind w:firstLine="709"/>
        <w:rPr>
          <w:rFonts w:ascii="Times New Roman" w:hAnsi="Times New Roman" w:cs="Times New Roman"/>
          <w:color w:val="1F497D"/>
          <w:sz w:val="40"/>
          <w:szCs w:val="40"/>
          <w:lang w:val="uk-UA"/>
        </w:rPr>
      </w:pPr>
      <w:r w:rsidRPr="00162C33">
        <w:rPr>
          <w:rFonts w:ascii="Times New Roman" w:hAnsi="Times New Roman" w:cs="Times New Roman"/>
          <w:lang w:val="uk-UA"/>
        </w:rPr>
        <w:t xml:space="preserve">Тема лекції: </w:t>
      </w:r>
      <w:r w:rsidRPr="00162C33">
        <w:rPr>
          <w:rFonts w:ascii="Times New Roman" w:hAnsi="Times New Roman" w:cs="Times New Roman"/>
          <w:color w:val="1F497D"/>
          <w:lang w:val="uk-UA"/>
        </w:rPr>
        <w:t>Цифрові ІМС. Параметри і характеристики</w:t>
      </w:r>
      <w:r w:rsidRPr="00162C33">
        <w:rPr>
          <w:rFonts w:ascii="Times New Roman" w:hAnsi="Times New Roman" w:cs="Times New Roman"/>
          <w:lang w:val="uk-UA"/>
        </w:rPr>
        <w:t>.</w:t>
      </w:r>
    </w:p>
    <w:p w:rsidR="00A95761" w:rsidRPr="00162C33" w:rsidRDefault="00A95761" w:rsidP="00A95761">
      <w:pPr>
        <w:ind w:firstLine="709"/>
        <w:rPr>
          <w:rFonts w:ascii="Times New Roman" w:hAnsi="Times New Roman" w:cs="Times New Roman"/>
          <w:b/>
          <w:color w:val="000000"/>
          <w:spacing w:val="5"/>
          <w:sz w:val="32"/>
          <w:lang w:val="uk-UA"/>
        </w:rPr>
      </w:pPr>
      <w:r w:rsidRPr="00162C33">
        <w:rPr>
          <w:rFonts w:ascii="Times New Roman" w:hAnsi="Times New Roman" w:cs="Times New Roman"/>
          <w:b/>
          <w:color w:val="000000"/>
          <w:spacing w:val="5"/>
          <w:sz w:val="32"/>
          <w:lang w:val="uk-UA"/>
        </w:rPr>
        <w:t>План лекції</w:t>
      </w:r>
    </w:p>
    <w:p w:rsidR="00A95761" w:rsidRPr="00162C33" w:rsidRDefault="00A95761" w:rsidP="00A95761">
      <w:pPr>
        <w:ind w:firstLine="709"/>
        <w:rPr>
          <w:rFonts w:ascii="Times New Roman" w:hAnsi="Times New Roman" w:cs="Times New Roman"/>
          <w:b/>
          <w:color w:val="00B050"/>
          <w:spacing w:val="5"/>
          <w:sz w:val="32"/>
          <w:lang w:val="uk-UA"/>
        </w:rPr>
      </w:pPr>
      <w:r w:rsidRPr="00162C33">
        <w:rPr>
          <w:rFonts w:ascii="Times New Roman" w:hAnsi="Times New Roman" w:cs="Times New Roman"/>
          <w:b/>
          <w:color w:val="00B050"/>
          <w:spacing w:val="5"/>
          <w:sz w:val="32"/>
          <w:lang w:val="uk-UA"/>
        </w:rPr>
        <w:lastRenderedPageBreak/>
        <w:t>1.Визначення і класифікація ЦІМС</w:t>
      </w:r>
    </w:p>
    <w:p w:rsidR="00A95761" w:rsidRPr="00162C33" w:rsidRDefault="00A95761" w:rsidP="00A95761">
      <w:pPr>
        <w:pStyle w:val="2"/>
        <w:ind w:firstLine="709"/>
        <w:rPr>
          <w:rFonts w:ascii="Times New Roman" w:hAnsi="Times New Roman" w:cs="Times New Roman"/>
          <w:color w:val="00B050"/>
        </w:rPr>
      </w:pPr>
      <w:r w:rsidRPr="00162C33">
        <w:rPr>
          <w:rFonts w:ascii="Times New Roman" w:hAnsi="Times New Roman" w:cs="Times New Roman"/>
          <w:color w:val="00B050"/>
          <w:lang w:val="uk-UA"/>
        </w:rPr>
        <w:t>2.Характеристики та парамет</w:t>
      </w:r>
      <w:r w:rsidRPr="00162C33">
        <w:rPr>
          <w:rFonts w:ascii="Times New Roman" w:hAnsi="Times New Roman" w:cs="Times New Roman"/>
          <w:color w:val="00B050"/>
        </w:rPr>
        <w:t>ри ЦІМС.</w:t>
      </w:r>
    </w:p>
    <w:p w:rsidR="00A95761" w:rsidRPr="00162C33" w:rsidRDefault="00A95761" w:rsidP="00A95761">
      <w:pPr>
        <w:pStyle w:val="2"/>
        <w:ind w:firstLine="709"/>
        <w:rPr>
          <w:rFonts w:ascii="Times New Roman" w:hAnsi="Times New Roman" w:cs="Times New Roman"/>
          <w:color w:val="00B050"/>
          <w:lang w:val="uk-UA"/>
        </w:rPr>
      </w:pPr>
    </w:p>
    <w:p w:rsidR="00A95761" w:rsidRPr="00162C33" w:rsidRDefault="00A95761" w:rsidP="00A95761">
      <w:pPr>
        <w:ind w:firstLine="709"/>
        <w:rPr>
          <w:rFonts w:ascii="Times New Roman" w:hAnsi="Times New Roman" w:cs="Times New Roman"/>
          <w:b/>
          <w:color w:val="FF0000"/>
          <w:spacing w:val="5"/>
          <w:sz w:val="32"/>
          <w:lang w:val="uk-UA"/>
        </w:rPr>
      </w:pPr>
      <w:r w:rsidRPr="00162C33">
        <w:rPr>
          <w:rFonts w:ascii="Times New Roman" w:hAnsi="Times New Roman" w:cs="Times New Roman"/>
          <w:b/>
          <w:color w:val="FF0000"/>
          <w:spacing w:val="5"/>
          <w:sz w:val="32"/>
          <w:lang w:val="uk-UA"/>
        </w:rPr>
        <w:t>1.Визначення і класифікація ЦІМС</w:t>
      </w:r>
    </w:p>
    <w:p w:rsidR="00A95761" w:rsidRPr="00162C33" w:rsidRDefault="00A95761" w:rsidP="00A95761">
      <w:pPr>
        <w:shd w:val="clear" w:color="auto" w:fill="FFFFFF"/>
        <w:spacing w:before="118" w:line="329" w:lineRule="exact"/>
        <w:ind w:left="5" w:firstLine="709"/>
        <w:jc w:val="both"/>
        <w:rPr>
          <w:rFonts w:ascii="Times New Roman" w:hAnsi="Times New Roman" w:cs="Times New Roman"/>
          <w:sz w:val="28"/>
          <w:lang w:val="uk-UA"/>
        </w:rPr>
      </w:pPr>
      <w:r w:rsidRPr="00162C33">
        <w:rPr>
          <w:rFonts w:ascii="Times New Roman" w:hAnsi="Times New Roman" w:cs="Times New Roman"/>
          <w:color w:val="000000"/>
          <w:spacing w:val="4"/>
          <w:sz w:val="28"/>
          <w:lang w:val="uk-UA"/>
        </w:rPr>
        <w:t>1.Цифрові (логічні)</w:t>
      </w:r>
      <w:r w:rsidRPr="00162C33">
        <w:rPr>
          <w:rFonts w:ascii="Times New Roman" w:hAnsi="Times New Roman" w:cs="Times New Roman"/>
          <w:b/>
          <w:color w:val="C00000"/>
          <w:spacing w:val="4"/>
          <w:sz w:val="28"/>
          <w:lang w:val="uk-UA"/>
        </w:rPr>
        <w:t xml:space="preserve"> інтегральні мікросхеми</w:t>
      </w:r>
      <w:r w:rsidRPr="00162C33">
        <w:rPr>
          <w:rFonts w:ascii="Times New Roman" w:hAnsi="Times New Roman" w:cs="Times New Roman"/>
          <w:color w:val="000000"/>
          <w:spacing w:val="4"/>
          <w:sz w:val="28"/>
          <w:lang w:val="uk-UA"/>
        </w:rPr>
        <w:t xml:space="preserve"> призначені для виконання логічних </w:t>
      </w:r>
      <w:r w:rsidRPr="00162C33">
        <w:rPr>
          <w:rFonts w:ascii="Times New Roman" w:hAnsi="Times New Roman" w:cs="Times New Roman"/>
          <w:color w:val="000000"/>
          <w:spacing w:val="19"/>
          <w:sz w:val="28"/>
          <w:lang w:val="uk-UA"/>
        </w:rPr>
        <w:t xml:space="preserve">функцій, запам'ятовування інформації, їх використовують для </w:t>
      </w:r>
      <w:r w:rsidRPr="00162C33">
        <w:rPr>
          <w:rFonts w:ascii="Times New Roman" w:hAnsi="Times New Roman" w:cs="Times New Roman"/>
          <w:color w:val="000000"/>
          <w:spacing w:val="6"/>
          <w:sz w:val="28"/>
          <w:lang w:val="uk-UA"/>
        </w:rPr>
        <w:t xml:space="preserve">побудови арифметичних і керуючих пристроїв ЕОМ. Виготовляють не </w:t>
      </w:r>
      <w:r w:rsidRPr="00162C33">
        <w:rPr>
          <w:rFonts w:ascii="Times New Roman" w:hAnsi="Times New Roman" w:cs="Times New Roman"/>
          <w:color w:val="000000"/>
          <w:spacing w:val="5"/>
          <w:sz w:val="28"/>
          <w:lang w:val="uk-UA"/>
        </w:rPr>
        <w:t xml:space="preserve">окремі логічні схеми, а серії - ЛІС, в яких комбінують елементи І, АБО, НІ. По виду схемотехнічної реалізації основних логічних операцій і </w:t>
      </w:r>
      <w:r w:rsidRPr="00162C33">
        <w:rPr>
          <w:rFonts w:ascii="Times New Roman" w:hAnsi="Times New Roman" w:cs="Times New Roman"/>
          <w:color w:val="000000"/>
          <w:spacing w:val="6"/>
          <w:sz w:val="28"/>
          <w:lang w:val="uk-UA"/>
        </w:rPr>
        <w:t xml:space="preserve">принципу побудови базових логічних елементів розрізняють слідуючі </w:t>
      </w:r>
      <w:r w:rsidRPr="00162C33">
        <w:rPr>
          <w:rFonts w:ascii="Times New Roman" w:hAnsi="Times New Roman" w:cs="Times New Roman"/>
          <w:color w:val="000000"/>
          <w:spacing w:val="3"/>
          <w:sz w:val="28"/>
          <w:lang w:val="uk-UA"/>
        </w:rPr>
        <w:t>типи логічних інтегральних схем:</w:t>
      </w:r>
    </w:p>
    <w:p w:rsidR="00A95761" w:rsidRPr="00162C33" w:rsidRDefault="00A95761" w:rsidP="00A95761">
      <w:pPr>
        <w:shd w:val="clear" w:color="auto" w:fill="FFFFFF"/>
        <w:spacing w:before="5" w:line="329" w:lineRule="exact"/>
        <w:ind w:left="12" w:right="7" w:firstLine="709"/>
        <w:jc w:val="both"/>
        <w:rPr>
          <w:rFonts w:ascii="Times New Roman" w:hAnsi="Times New Roman" w:cs="Times New Roman"/>
          <w:sz w:val="28"/>
          <w:lang w:val="uk-UA"/>
        </w:rPr>
      </w:pPr>
      <w:r w:rsidRPr="00162C33">
        <w:rPr>
          <w:rFonts w:ascii="Times New Roman" w:hAnsi="Times New Roman" w:cs="Times New Roman"/>
          <w:color w:val="000000"/>
          <w:spacing w:val="20"/>
          <w:sz w:val="28"/>
          <w:lang w:val="uk-UA"/>
        </w:rPr>
        <w:t xml:space="preserve">ТЛБЗ - транзисторна логіка з безпосереднім зв'язком між </w:t>
      </w:r>
      <w:r w:rsidRPr="00162C33">
        <w:rPr>
          <w:rFonts w:ascii="Times New Roman" w:hAnsi="Times New Roman" w:cs="Times New Roman"/>
          <w:color w:val="000000"/>
          <w:spacing w:val="5"/>
          <w:sz w:val="28"/>
          <w:lang w:val="uk-UA"/>
        </w:rPr>
        <w:t>окремими логічними елементами.</w:t>
      </w:r>
    </w:p>
    <w:p w:rsidR="00A95761" w:rsidRPr="00162C33" w:rsidRDefault="00A95761" w:rsidP="00A95761">
      <w:pPr>
        <w:shd w:val="clear" w:color="auto" w:fill="FFFFFF"/>
        <w:spacing w:line="329" w:lineRule="exact"/>
        <w:ind w:left="718" w:firstLine="709"/>
        <w:jc w:val="both"/>
        <w:rPr>
          <w:rFonts w:ascii="Times New Roman" w:hAnsi="Times New Roman" w:cs="Times New Roman"/>
          <w:sz w:val="28"/>
        </w:rPr>
      </w:pPr>
      <w:r w:rsidRPr="00162C33">
        <w:rPr>
          <w:rFonts w:ascii="Times New Roman" w:hAnsi="Times New Roman" w:cs="Times New Roman"/>
          <w:color w:val="000000"/>
          <w:spacing w:val="6"/>
          <w:sz w:val="28"/>
          <w:lang w:val="uk-UA"/>
        </w:rPr>
        <w:t>РТЛ - резистивно-транзисторна логіка</w:t>
      </w:r>
    </w:p>
    <w:p w:rsidR="00A95761" w:rsidRPr="00162C33" w:rsidRDefault="00A95761" w:rsidP="00A95761">
      <w:pPr>
        <w:shd w:val="clear" w:color="auto" w:fill="FFFFFF"/>
        <w:spacing w:line="329" w:lineRule="exact"/>
        <w:ind w:left="715" w:firstLine="709"/>
        <w:jc w:val="both"/>
        <w:rPr>
          <w:rFonts w:ascii="Times New Roman" w:hAnsi="Times New Roman" w:cs="Times New Roman"/>
          <w:sz w:val="28"/>
        </w:rPr>
      </w:pPr>
      <w:r w:rsidRPr="00162C33">
        <w:rPr>
          <w:rFonts w:ascii="Times New Roman" w:hAnsi="Times New Roman" w:cs="Times New Roman"/>
          <w:color w:val="000000"/>
          <w:spacing w:val="6"/>
          <w:sz w:val="28"/>
          <w:lang w:val="uk-UA"/>
        </w:rPr>
        <w:t>РЕТЛ - резистивно-ємнісна транзисторна логіка</w:t>
      </w:r>
    </w:p>
    <w:p w:rsidR="00A95761" w:rsidRPr="00162C33" w:rsidRDefault="00A95761" w:rsidP="00A95761">
      <w:pPr>
        <w:shd w:val="clear" w:color="auto" w:fill="FFFFFF"/>
        <w:spacing w:line="329" w:lineRule="exact"/>
        <w:ind w:left="698" w:firstLine="709"/>
        <w:jc w:val="both"/>
        <w:rPr>
          <w:rFonts w:ascii="Times New Roman" w:hAnsi="Times New Roman" w:cs="Times New Roman"/>
          <w:sz w:val="28"/>
        </w:rPr>
      </w:pPr>
      <w:r w:rsidRPr="00162C33">
        <w:rPr>
          <w:rFonts w:ascii="Times New Roman" w:hAnsi="Times New Roman" w:cs="Times New Roman"/>
          <w:color w:val="000000"/>
          <w:spacing w:val="6"/>
          <w:sz w:val="28"/>
          <w:lang w:val="uk-UA"/>
        </w:rPr>
        <w:t>ТТЛ - транзисторно-транзисторна логіка</w:t>
      </w:r>
    </w:p>
    <w:p w:rsidR="00A95761" w:rsidRPr="00162C33" w:rsidRDefault="00A95761" w:rsidP="00A95761">
      <w:pPr>
        <w:shd w:val="clear" w:color="auto" w:fill="FFFFFF"/>
        <w:spacing w:line="329" w:lineRule="exact"/>
        <w:ind w:left="713" w:firstLine="709"/>
        <w:jc w:val="both"/>
        <w:rPr>
          <w:rFonts w:ascii="Times New Roman" w:hAnsi="Times New Roman" w:cs="Times New Roman"/>
          <w:sz w:val="28"/>
        </w:rPr>
      </w:pPr>
      <w:r w:rsidRPr="00162C33">
        <w:rPr>
          <w:rFonts w:ascii="Times New Roman" w:hAnsi="Times New Roman" w:cs="Times New Roman"/>
          <w:color w:val="000000"/>
          <w:spacing w:val="5"/>
          <w:sz w:val="28"/>
          <w:lang w:val="uk-UA"/>
        </w:rPr>
        <w:t>МДНТЛ - транзисторна логіка на польових транзисторах.</w:t>
      </w:r>
    </w:p>
    <w:p w:rsidR="00A95761" w:rsidRPr="00162C33" w:rsidRDefault="00A95761" w:rsidP="00A95761">
      <w:pPr>
        <w:shd w:val="clear" w:color="auto" w:fill="FFFFFF"/>
        <w:spacing w:line="329" w:lineRule="exact"/>
        <w:ind w:left="5" w:right="22" w:firstLine="709"/>
        <w:jc w:val="both"/>
        <w:rPr>
          <w:rFonts w:ascii="Times New Roman" w:hAnsi="Times New Roman" w:cs="Times New Roman"/>
          <w:color w:val="000000"/>
          <w:spacing w:val="8"/>
          <w:sz w:val="28"/>
          <w:lang w:val="uk-UA"/>
        </w:rPr>
      </w:pPr>
      <w:r w:rsidRPr="00162C33">
        <w:rPr>
          <w:rFonts w:ascii="Times New Roman" w:hAnsi="Times New Roman" w:cs="Times New Roman"/>
          <w:color w:val="000000"/>
          <w:spacing w:val="6"/>
          <w:sz w:val="28"/>
          <w:lang w:val="uk-UA"/>
        </w:rPr>
        <w:t xml:space="preserve">Кожний тип логічних ІMС ми окремо розглянемо і визначимо переваги чи </w:t>
      </w:r>
      <w:r w:rsidRPr="00162C33">
        <w:rPr>
          <w:rFonts w:ascii="Times New Roman" w:hAnsi="Times New Roman" w:cs="Times New Roman"/>
          <w:color w:val="000000"/>
          <w:spacing w:val="27"/>
          <w:sz w:val="28"/>
          <w:lang w:val="uk-UA"/>
        </w:rPr>
        <w:t xml:space="preserve">недоліки тої чи іншої схеми, проте спочатку розглянемо </w:t>
      </w:r>
      <w:r w:rsidRPr="00162C33">
        <w:rPr>
          <w:rFonts w:ascii="Times New Roman" w:hAnsi="Times New Roman" w:cs="Times New Roman"/>
          <w:color w:val="000000"/>
          <w:spacing w:val="8"/>
          <w:sz w:val="28"/>
          <w:lang w:val="uk-UA"/>
        </w:rPr>
        <w:t>характеристики та параметри логічним ІMС.</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p>
    <w:p w:rsidR="00A95761" w:rsidRDefault="00A95761" w:rsidP="00A95761">
      <w:pPr>
        <w:spacing w:line="360" w:lineRule="auto"/>
        <w:ind w:firstLine="709"/>
        <w:rPr>
          <w:rFonts w:ascii="Times New Roman" w:hAnsi="Times New Roman" w:cs="Times New Roman"/>
          <w:b/>
          <w:color w:val="00B050"/>
          <w:sz w:val="28"/>
          <w:szCs w:val="28"/>
          <w:lang w:val="uk-UA"/>
        </w:rPr>
      </w:pPr>
      <w:r w:rsidRPr="00162C33">
        <w:rPr>
          <w:rFonts w:ascii="Times New Roman" w:hAnsi="Times New Roman" w:cs="Times New Roman"/>
          <w:b/>
          <w:color w:val="00B050"/>
          <w:sz w:val="28"/>
          <w:szCs w:val="28"/>
        </w:rPr>
        <w:t>2.Характеристики та параметри ЦІМС</w:t>
      </w:r>
    </w:p>
    <w:p w:rsidR="00A95761"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b/>
          <w:sz w:val="28"/>
          <w:szCs w:val="28"/>
          <w:shd w:val="clear" w:color="auto" w:fill="F5F5F5"/>
          <w:lang w:val="uk-UA"/>
        </w:rPr>
        <w:t>Цифровий сигнал - це сигнал, який може приймати тільки два (іноді - три) значення, причому дозволені деякі відхилення від цих значень (р</w:t>
      </w:r>
      <w:r w:rsidRPr="00162C33">
        <w:rPr>
          <w:rFonts w:ascii="Times New Roman" w:hAnsi="Times New Roman" w:cs="Times New Roman"/>
          <w:sz w:val="28"/>
          <w:szCs w:val="28"/>
          <w:shd w:val="clear" w:color="auto" w:fill="F5F5F5"/>
          <w:lang w:val="uk-UA"/>
        </w:rPr>
        <w:t>ис. 1).</w:t>
      </w:r>
    </w:p>
    <w:p w:rsidR="00A95761" w:rsidRPr="00A04DE5" w:rsidRDefault="00A95761" w:rsidP="00A95761">
      <w:pPr>
        <w:spacing w:line="360" w:lineRule="auto"/>
        <w:ind w:firstLine="709"/>
        <w:rPr>
          <w:rFonts w:ascii="Times New Roman" w:hAnsi="Times New Roman" w:cs="Times New Roman"/>
          <w:b/>
          <w:color w:val="00B050"/>
          <w:sz w:val="28"/>
          <w:szCs w:val="28"/>
          <w:lang w:val="uk-UA"/>
        </w:rPr>
      </w:pPr>
      <w:r w:rsidRPr="00162C33">
        <w:rPr>
          <w:rFonts w:ascii="Times New Roman" w:hAnsi="Times New Roman" w:cs="Times New Roman"/>
          <w:noProof/>
          <w:sz w:val="28"/>
          <w:szCs w:val="28"/>
          <w:shd w:val="clear" w:color="auto" w:fill="F5F5F5"/>
        </w:rPr>
        <w:drawing>
          <wp:inline distT="0" distB="0" distL="0" distR="0" wp14:anchorId="5CB6FDA8" wp14:editId="732E096B">
            <wp:extent cx="5905500" cy="1123950"/>
            <wp:effectExtent l="19050" t="0" r="0" b="0"/>
            <wp:docPr id="287" name="Рисунок 14" descr="Электрические сигналы: аналоговый (слева) и цифровой (сп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Электрические сигналы: аналоговый (слева) и цифровой (справа)"/>
                    <pic:cNvPicPr>
                      <a:picLocks noChangeAspect="1" noChangeArrowheads="1"/>
                    </pic:cNvPicPr>
                  </pic:nvPicPr>
                  <pic:blipFill>
                    <a:blip r:embed="rId355"/>
                    <a:srcRect/>
                    <a:stretch>
                      <a:fillRect/>
                    </a:stretch>
                  </pic:blipFill>
                  <pic:spPr bwMode="auto">
                    <a:xfrm>
                      <a:off x="0" y="0"/>
                      <a:ext cx="5905500" cy="1123950"/>
                    </a:xfrm>
                    <a:prstGeom prst="rect">
                      <a:avLst/>
                    </a:prstGeom>
                    <a:noFill/>
                    <a:ln w="9525">
                      <a:noFill/>
                      <a:miter lim="800000"/>
                      <a:headEnd/>
                      <a:tailEnd/>
                    </a:ln>
                  </pic:spPr>
                </pic:pic>
              </a:graphicData>
            </a:graphic>
          </wp:inline>
        </w:drawing>
      </w:r>
    </w:p>
    <w:p w:rsidR="00A95761" w:rsidRPr="00162C33" w:rsidRDefault="00A95761" w:rsidP="00A95761">
      <w:pPr>
        <w:spacing w:line="360" w:lineRule="auto"/>
        <w:ind w:firstLine="709"/>
        <w:rPr>
          <w:rStyle w:val="apple-converted-space"/>
          <w:rFonts w:ascii="Times New Roman" w:hAnsi="Times New Roman" w:cs="Times New Roman"/>
          <w:sz w:val="28"/>
          <w:szCs w:val="28"/>
          <w:shd w:val="clear" w:color="auto" w:fill="F5F5F5"/>
          <w:lang w:val="uk-UA"/>
        </w:rPr>
      </w:pPr>
      <w:r w:rsidRPr="00162C33">
        <w:rPr>
          <w:rStyle w:val="apple-converted-space"/>
          <w:rFonts w:ascii="Times New Roman" w:hAnsi="Times New Roman" w:cs="Times New Roman"/>
          <w:sz w:val="28"/>
          <w:szCs w:val="28"/>
          <w:shd w:val="clear" w:color="auto" w:fill="F5F5F5"/>
          <w:lang w:val="uk-UA"/>
        </w:rPr>
        <w:t>Рис. 1– Цифрові сигнали.</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Style w:val="apple-converted-space"/>
          <w:rFonts w:ascii="Times New Roman" w:hAnsi="Times New Roman" w:cs="Times New Roman"/>
          <w:sz w:val="28"/>
          <w:szCs w:val="28"/>
          <w:shd w:val="clear" w:color="auto" w:fill="F5F5F5"/>
        </w:rPr>
        <w:lastRenderedPageBreak/>
        <w:t> </w:t>
      </w:r>
      <w:r w:rsidRPr="00162C33">
        <w:rPr>
          <w:rFonts w:ascii="Times New Roman" w:hAnsi="Times New Roman" w:cs="Times New Roman"/>
          <w:sz w:val="28"/>
          <w:szCs w:val="28"/>
          <w:shd w:val="clear" w:color="auto" w:fill="F5F5F5"/>
        </w:rPr>
        <w:t>Наприклад, напруга може приймати два значення: від 0 до 0,5 В (рівень нуля) або від 2,5 до 5 В (рівень одиниці).</w:t>
      </w:r>
    </w:p>
    <w:p w:rsidR="00A95761" w:rsidRPr="00162C33" w:rsidRDefault="00A95761" w:rsidP="00A95761">
      <w:pPr>
        <w:spacing w:line="360" w:lineRule="auto"/>
        <w:ind w:firstLine="709"/>
        <w:rPr>
          <w:rStyle w:val="apple-converted-space"/>
          <w:rFonts w:ascii="Times New Roman" w:hAnsi="Times New Roman" w:cs="Times New Roman"/>
          <w:sz w:val="28"/>
          <w:szCs w:val="28"/>
          <w:shd w:val="clear" w:color="auto" w:fill="F5F5F5"/>
          <w:lang w:val="uk-UA"/>
        </w:rPr>
      </w:pPr>
    </w:p>
    <w:p w:rsidR="00A95761" w:rsidRPr="00162C33" w:rsidRDefault="00A95761" w:rsidP="00A95761">
      <w:pPr>
        <w:spacing w:line="360" w:lineRule="auto"/>
        <w:ind w:firstLine="709"/>
        <w:rPr>
          <w:rFonts w:ascii="Times New Roman" w:hAnsi="Times New Roman" w:cs="Times New Roman"/>
          <w:sz w:val="28"/>
          <w:szCs w:val="28"/>
          <w:shd w:val="clear" w:color="auto" w:fill="F5F5F5"/>
        </w:rPr>
      </w:pP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b/>
          <w:sz w:val="28"/>
          <w:szCs w:val="28"/>
          <w:shd w:val="clear" w:color="auto" w:fill="F5F5F5"/>
        </w:rPr>
        <w:t>Пристрої, що працюють виключно з цифровими сигналами,</w:t>
      </w:r>
      <w:r w:rsidRPr="00162C33">
        <w:rPr>
          <w:rFonts w:ascii="Times New Roman" w:hAnsi="Times New Roman" w:cs="Times New Roman"/>
          <w:sz w:val="28"/>
          <w:szCs w:val="28"/>
          <w:shd w:val="clear" w:color="auto" w:fill="F5F5F5"/>
        </w:rPr>
        <w:t xml:space="preserve"> </w:t>
      </w:r>
      <w:r w:rsidRPr="00162C33">
        <w:rPr>
          <w:rFonts w:ascii="Times New Roman" w:hAnsi="Times New Roman" w:cs="Times New Roman"/>
          <w:b/>
          <w:color w:val="000000"/>
          <w:sz w:val="28"/>
          <w:szCs w:val="28"/>
          <w:shd w:val="clear" w:color="auto" w:fill="F5F5F5"/>
        </w:rPr>
        <w:t>називаються</w:t>
      </w:r>
      <w:r w:rsidRPr="00162C33">
        <w:rPr>
          <w:rFonts w:ascii="Times New Roman" w:hAnsi="Times New Roman" w:cs="Times New Roman"/>
          <w:b/>
          <w:color w:val="00B050"/>
          <w:sz w:val="28"/>
          <w:szCs w:val="28"/>
          <w:shd w:val="clear" w:color="auto" w:fill="F5F5F5"/>
        </w:rPr>
        <w:t xml:space="preserve"> цифровими пристроями.</w:t>
      </w:r>
      <w:r w:rsidRPr="00162C33">
        <w:rPr>
          <w:rFonts w:ascii="Times New Roman" w:hAnsi="Times New Roman" w:cs="Times New Roman"/>
          <w:b/>
          <w:color w:val="00B050"/>
          <w:sz w:val="28"/>
          <w:szCs w:val="28"/>
          <w:shd w:val="clear" w:color="auto" w:fill="F5F5F5"/>
        </w:rPr>
        <w:br/>
      </w:r>
      <w:r w:rsidRPr="00162C33">
        <w:rPr>
          <w:rFonts w:ascii="Times New Roman" w:hAnsi="Times New Roman" w:cs="Times New Roman"/>
          <w:b/>
          <w:color w:val="000000"/>
          <w:sz w:val="28"/>
          <w:szCs w:val="28"/>
          <w:shd w:val="clear" w:color="auto" w:fill="F5F5F5"/>
        </w:rPr>
        <w:t>Всі цифрові пристрої будуються з логічних мікросхем</w:t>
      </w:r>
      <w:r w:rsidRPr="00162C33">
        <w:rPr>
          <w:rFonts w:ascii="Times New Roman" w:hAnsi="Times New Roman" w:cs="Times New Roman"/>
          <w:sz w:val="28"/>
          <w:szCs w:val="28"/>
          <w:shd w:val="clear" w:color="auto" w:fill="F5F5F5"/>
        </w:rPr>
        <w:t xml:space="preserve">, кожна з яких (рис. </w:t>
      </w:r>
      <w:r w:rsidRPr="00162C33">
        <w:rPr>
          <w:rFonts w:ascii="Times New Roman" w:hAnsi="Times New Roman" w:cs="Times New Roman"/>
          <w:sz w:val="28"/>
          <w:szCs w:val="28"/>
          <w:shd w:val="clear" w:color="auto" w:fill="F5F5F5"/>
          <w:lang w:val="uk-UA"/>
        </w:rPr>
        <w:t>2</w:t>
      </w:r>
      <w:r w:rsidRPr="00162C33">
        <w:rPr>
          <w:rFonts w:ascii="Times New Roman" w:hAnsi="Times New Roman" w:cs="Times New Roman"/>
          <w:sz w:val="28"/>
          <w:szCs w:val="28"/>
          <w:shd w:val="clear" w:color="auto" w:fill="F5F5F5"/>
        </w:rPr>
        <w:t>) обов'язково має наступні ви</w:t>
      </w:r>
      <w:r w:rsidRPr="00162C33">
        <w:rPr>
          <w:rFonts w:ascii="Times New Roman" w:hAnsi="Times New Roman" w:cs="Times New Roman"/>
          <w:sz w:val="28"/>
          <w:szCs w:val="28"/>
          <w:shd w:val="clear" w:color="auto" w:fill="F5F5F5"/>
          <w:lang w:val="uk-UA"/>
        </w:rPr>
        <w:t>води</w:t>
      </w:r>
      <w:r w:rsidRPr="00162C33">
        <w:rPr>
          <w:rFonts w:ascii="Times New Roman" w:hAnsi="Times New Roman" w:cs="Times New Roman"/>
          <w:sz w:val="28"/>
          <w:szCs w:val="28"/>
          <w:shd w:val="clear" w:color="auto" w:fill="F5F5F5"/>
        </w:rPr>
        <w:t xml:space="preserve"> (або, як їх ще називають у просторіччі, "ніжки"):</w:t>
      </w:r>
      <w:r w:rsidRPr="00162C33">
        <w:rPr>
          <w:rFonts w:ascii="Times New Roman" w:hAnsi="Times New Roman" w:cs="Times New Roman"/>
          <w:sz w:val="28"/>
          <w:szCs w:val="28"/>
          <w:shd w:val="clear" w:color="auto" w:fill="F5F5F5"/>
        </w:rPr>
        <w:br/>
        <w:t xml:space="preserve">• </w:t>
      </w:r>
      <w:r w:rsidRPr="00162C33">
        <w:rPr>
          <w:rFonts w:ascii="Times New Roman" w:hAnsi="Times New Roman" w:cs="Times New Roman"/>
          <w:b/>
          <w:color w:val="000000"/>
          <w:sz w:val="28"/>
          <w:szCs w:val="28"/>
          <w:shd w:val="clear" w:color="auto" w:fill="F5F5F5"/>
        </w:rPr>
        <w:t>ви</w:t>
      </w:r>
      <w:r w:rsidRPr="00162C33">
        <w:rPr>
          <w:rFonts w:ascii="Times New Roman" w:hAnsi="Times New Roman" w:cs="Times New Roman"/>
          <w:b/>
          <w:color w:val="000000"/>
          <w:sz w:val="28"/>
          <w:szCs w:val="28"/>
          <w:shd w:val="clear" w:color="auto" w:fill="F5F5F5"/>
          <w:lang w:val="uk-UA"/>
        </w:rPr>
        <w:t>води живлення</w:t>
      </w:r>
      <w:r w:rsidRPr="00162C33">
        <w:rPr>
          <w:rFonts w:ascii="Times New Roman" w:hAnsi="Times New Roman" w:cs="Times New Roman"/>
          <w:sz w:val="28"/>
          <w:szCs w:val="28"/>
          <w:shd w:val="clear" w:color="auto" w:fill="F5F5F5"/>
        </w:rPr>
        <w:t>: загальний (або "земля") і напруги живлення (у більшості випадків - +5 В або +3,3 В), які на схемах зазвичай не показуються;</w:t>
      </w:r>
      <w:r w:rsidRPr="00162C33">
        <w:rPr>
          <w:rFonts w:ascii="Times New Roman" w:hAnsi="Times New Roman" w:cs="Times New Roman"/>
          <w:sz w:val="28"/>
          <w:szCs w:val="28"/>
          <w:shd w:val="clear" w:color="auto" w:fill="F5F5F5"/>
        </w:rPr>
        <w:br/>
        <w:t xml:space="preserve">• </w:t>
      </w:r>
      <w:r w:rsidRPr="00162C33">
        <w:rPr>
          <w:rFonts w:ascii="Times New Roman" w:hAnsi="Times New Roman" w:cs="Times New Roman"/>
          <w:b/>
          <w:sz w:val="28"/>
          <w:szCs w:val="28"/>
          <w:shd w:val="clear" w:color="auto" w:fill="F5F5F5"/>
        </w:rPr>
        <w:t>ви</w:t>
      </w:r>
      <w:r w:rsidRPr="00162C33">
        <w:rPr>
          <w:rFonts w:ascii="Times New Roman" w:hAnsi="Times New Roman" w:cs="Times New Roman"/>
          <w:b/>
          <w:sz w:val="28"/>
          <w:szCs w:val="28"/>
          <w:shd w:val="clear" w:color="auto" w:fill="F5F5F5"/>
          <w:lang w:val="uk-UA"/>
        </w:rPr>
        <w:t>води</w:t>
      </w:r>
      <w:r w:rsidRPr="00162C33">
        <w:rPr>
          <w:rFonts w:ascii="Times New Roman" w:hAnsi="Times New Roman" w:cs="Times New Roman"/>
          <w:b/>
          <w:sz w:val="28"/>
          <w:szCs w:val="28"/>
          <w:shd w:val="clear" w:color="auto" w:fill="F5F5F5"/>
        </w:rPr>
        <w:t xml:space="preserve"> для вхідних сигналів</w:t>
      </w:r>
      <w:r w:rsidRPr="00162C33">
        <w:rPr>
          <w:rFonts w:ascii="Times New Roman" w:hAnsi="Times New Roman" w:cs="Times New Roman"/>
          <w:sz w:val="28"/>
          <w:szCs w:val="28"/>
          <w:shd w:val="clear" w:color="auto" w:fill="F5F5F5"/>
        </w:rPr>
        <w:t xml:space="preserve"> (або "" входи "), на які надходять зовнішні цифрові сигнали;</w:t>
      </w:r>
      <w:r w:rsidRPr="00162C33">
        <w:rPr>
          <w:rFonts w:ascii="Times New Roman" w:hAnsi="Times New Roman" w:cs="Times New Roman"/>
          <w:sz w:val="28"/>
          <w:szCs w:val="28"/>
          <w:shd w:val="clear" w:color="auto" w:fill="F5F5F5"/>
        </w:rPr>
        <w:br/>
        <w:t xml:space="preserve">• </w:t>
      </w:r>
      <w:r w:rsidRPr="00162C33">
        <w:rPr>
          <w:rFonts w:ascii="Times New Roman" w:hAnsi="Times New Roman" w:cs="Times New Roman"/>
          <w:b/>
          <w:sz w:val="28"/>
          <w:szCs w:val="28"/>
          <w:shd w:val="clear" w:color="auto" w:fill="F5F5F5"/>
        </w:rPr>
        <w:t>ви</w:t>
      </w:r>
      <w:r w:rsidRPr="00162C33">
        <w:rPr>
          <w:rFonts w:ascii="Times New Roman" w:hAnsi="Times New Roman" w:cs="Times New Roman"/>
          <w:b/>
          <w:sz w:val="28"/>
          <w:szCs w:val="28"/>
          <w:shd w:val="clear" w:color="auto" w:fill="F5F5F5"/>
          <w:lang w:val="uk-UA"/>
        </w:rPr>
        <w:t>води</w:t>
      </w:r>
      <w:r w:rsidRPr="00162C33">
        <w:rPr>
          <w:rFonts w:ascii="Times New Roman" w:hAnsi="Times New Roman" w:cs="Times New Roman"/>
          <w:b/>
          <w:sz w:val="28"/>
          <w:szCs w:val="28"/>
          <w:shd w:val="clear" w:color="auto" w:fill="F5F5F5"/>
        </w:rPr>
        <w:t xml:space="preserve"> для вихідних сигналів</w:t>
      </w:r>
      <w:r w:rsidRPr="00162C33">
        <w:rPr>
          <w:rFonts w:ascii="Times New Roman" w:hAnsi="Times New Roman" w:cs="Times New Roman"/>
          <w:sz w:val="28"/>
          <w:szCs w:val="28"/>
          <w:shd w:val="clear" w:color="auto" w:fill="F5F5F5"/>
        </w:rPr>
        <w:t xml:space="preserve"> (або "виходи"), на які видаються цифрові сигнали з самої мікросхеми.</w:t>
      </w:r>
      <w:r w:rsidRPr="00162C33">
        <w:rPr>
          <w:rFonts w:ascii="Times New Roman" w:hAnsi="Times New Roman" w:cs="Times New Roman"/>
          <w:sz w:val="28"/>
          <w:szCs w:val="28"/>
          <w:shd w:val="clear" w:color="auto" w:fill="F5F5F5"/>
        </w:rPr>
        <w:br/>
        <w:t>Кожна мікросхема перетворює тим чи іншим способом послідовність вхідних сигналів в послідовність вихідних сигналів.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Спосіб перетворення найчастіше описується або у вигляді таблиці (так званої </w:t>
      </w:r>
      <w:r w:rsidRPr="00162C33">
        <w:rPr>
          <w:rFonts w:ascii="Times New Roman" w:hAnsi="Times New Roman" w:cs="Times New Roman"/>
          <w:b/>
          <w:color w:val="000000"/>
          <w:sz w:val="28"/>
          <w:szCs w:val="28"/>
          <w:shd w:val="clear" w:color="auto" w:fill="F5F5F5"/>
        </w:rPr>
        <w:t>таблиці істинності</w:t>
      </w:r>
      <w:r w:rsidRPr="00162C33">
        <w:rPr>
          <w:rFonts w:ascii="Times New Roman" w:hAnsi="Times New Roman" w:cs="Times New Roman"/>
          <w:sz w:val="28"/>
          <w:szCs w:val="28"/>
          <w:shd w:val="clear" w:color="auto" w:fill="F5F5F5"/>
        </w:rPr>
        <w:t>), або у вигляді тимчасових діаграм, тобто графіків залежності від часу всіх сигналів.</w:t>
      </w:r>
      <w:r w:rsidRPr="00162C33">
        <w:rPr>
          <w:rFonts w:ascii="Times New Roman" w:hAnsi="Times New Roman" w:cs="Times New Roman"/>
          <w:sz w:val="28"/>
          <w:szCs w:val="28"/>
          <w:shd w:val="clear" w:color="auto" w:fill="F5F5F5"/>
        </w:rPr>
        <w:br/>
        <w:t> </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noProof/>
          <w:sz w:val="28"/>
          <w:szCs w:val="28"/>
          <w:shd w:val="clear" w:color="auto" w:fill="F5F5F5"/>
        </w:rPr>
        <w:drawing>
          <wp:inline distT="0" distB="0" distL="0" distR="0" wp14:anchorId="482C4395" wp14:editId="652992C1">
            <wp:extent cx="2371725" cy="1733550"/>
            <wp:effectExtent l="19050" t="0" r="9525" b="0"/>
            <wp:docPr id="286" name="Рисунок 16" descr="Цифровая микро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Цифровая микросхема"/>
                    <pic:cNvPicPr>
                      <a:picLocks noChangeAspect="1" noChangeArrowheads="1"/>
                    </pic:cNvPicPr>
                  </pic:nvPicPr>
                  <pic:blipFill>
                    <a:blip r:embed="rId356"/>
                    <a:srcRect/>
                    <a:stretch>
                      <a:fillRect/>
                    </a:stretch>
                  </pic:blipFill>
                  <pic:spPr bwMode="auto">
                    <a:xfrm>
                      <a:off x="0" y="0"/>
                      <a:ext cx="2371725" cy="1733550"/>
                    </a:xfrm>
                    <a:prstGeom prst="rect">
                      <a:avLst/>
                    </a:prstGeom>
                    <a:noFill/>
                    <a:ln w="9525">
                      <a:noFill/>
                      <a:miter lim="800000"/>
                      <a:headEnd/>
                      <a:tailEnd/>
                    </a:ln>
                  </pic:spPr>
                </pic:pic>
              </a:graphicData>
            </a:graphic>
          </wp:inline>
        </w:drawing>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Рис.</w:t>
      </w:r>
      <w:r w:rsidRPr="00162C33">
        <w:rPr>
          <w:rStyle w:val="apple-converted-space"/>
          <w:rFonts w:ascii="Times New Roman" w:hAnsi="Times New Roman" w:cs="Times New Roman"/>
          <w:sz w:val="28"/>
          <w:szCs w:val="28"/>
          <w:shd w:val="clear" w:color="auto" w:fill="F5F5F5"/>
          <w:lang w:val="uk-UA"/>
        </w:rPr>
        <w:t>2</w:t>
      </w:r>
      <w:r w:rsidRPr="00162C33">
        <w:rPr>
          <w:rFonts w:ascii="Times New Roman" w:hAnsi="Times New Roman" w:cs="Times New Roman"/>
          <w:sz w:val="28"/>
          <w:szCs w:val="28"/>
          <w:shd w:val="clear" w:color="auto" w:fill="F5F5F5"/>
          <w:lang w:val="uk-UA"/>
        </w:rPr>
        <w:t>.</w:t>
      </w:r>
      <w:r w:rsidRPr="00162C33">
        <w:rPr>
          <w:rStyle w:val="apple-converted-space"/>
          <w:rFonts w:ascii="Times New Roman" w:hAnsi="Times New Roman" w:cs="Times New Roman"/>
          <w:sz w:val="28"/>
          <w:szCs w:val="28"/>
          <w:shd w:val="clear" w:color="auto" w:fill="F5F5F5"/>
        </w:rPr>
        <w:t> </w:t>
      </w:r>
      <w:r w:rsidRPr="00162C33">
        <w:rPr>
          <w:rStyle w:val="apple-converted-space"/>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lang w:val="uk-UA"/>
        </w:rPr>
        <w:t>Цифрова  мікросхема</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lastRenderedPageBreak/>
        <w:br/>
      </w:r>
      <w:r w:rsidRPr="00162C33">
        <w:rPr>
          <w:rFonts w:ascii="Times New Roman" w:hAnsi="Times New Roman" w:cs="Times New Roman"/>
          <w:b/>
          <w:sz w:val="28"/>
          <w:szCs w:val="28"/>
          <w:shd w:val="clear" w:color="auto" w:fill="F5F5F5"/>
          <w:lang w:val="uk-UA"/>
        </w:rPr>
        <w:t>Всі цифрові мікросхеми працюють з логічними сигналами, які мають два дозволи рівня напруги.</w:t>
      </w:r>
      <w:r w:rsidRPr="00162C33">
        <w:rPr>
          <w:rStyle w:val="apple-converted-space"/>
          <w:rFonts w:ascii="Times New Roman" w:hAnsi="Times New Roman" w:cs="Times New Roman"/>
          <w:b/>
          <w:sz w:val="28"/>
          <w:szCs w:val="28"/>
          <w:shd w:val="clear" w:color="auto" w:fill="F5F5F5"/>
        </w:rPr>
        <w:t> </w:t>
      </w:r>
      <w:r w:rsidRPr="00162C33">
        <w:rPr>
          <w:rFonts w:ascii="Times New Roman" w:hAnsi="Times New Roman" w:cs="Times New Roman"/>
          <w:b/>
          <w:sz w:val="28"/>
          <w:szCs w:val="28"/>
          <w:shd w:val="clear" w:color="auto" w:fill="F5F5F5"/>
        </w:rPr>
        <w:t>Один з цих рівнів називається рівнем логічної одиниці (або одиничним рівнем), а інший - рівнем логічного нуля (або нульовим рівнем).</w:t>
      </w:r>
      <w:r w:rsidRPr="00162C33">
        <w:rPr>
          <w:rStyle w:val="apple-converted-space"/>
          <w:rFonts w:ascii="Times New Roman" w:hAnsi="Times New Roman" w:cs="Times New Roman"/>
          <w:b/>
          <w:sz w:val="28"/>
          <w:szCs w:val="28"/>
          <w:shd w:val="clear" w:color="auto" w:fill="F5F5F5"/>
        </w:rPr>
        <w:t> </w:t>
      </w:r>
      <w:r w:rsidRPr="00162C33">
        <w:rPr>
          <w:rFonts w:ascii="Times New Roman" w:hAnsi="Times New Roman" w:cs="Times New Roman"/>
          <w:b/>
          <w:sz w:val="28"/>
          <w:szCs w:val="28"/>
          <w:shd w:val="clear" w:color="auto" w:fill="F5F5F5"/>
        </w:rPr>
        <w:t>Найчастіше логічному нулю відповідає низький рівень напруги, а логічній одиниці - високий рівень.</w:t>
      </w:r>
      <w:r w:rsidRPr="00162C33">
        <w:rPr>
          <w:rStyle w:val="apple-converted-space"/>
          <w:rFonts w:ascii="Times New Roman" w:hAnsi="Times New Roman" w:cs="Times New Roman"/>
          <w:b/>
          <w:sz w:val="28"/>
          <w:szCs w:val="28"/>
          <w:shd w:val="clear" w:color="auto" w:fill="F5F5F5"/>
        </w:rPr>
        <w:t> </w:t>
      </w:r>
      <w:r w:rsidRPr="00162C33">
        <w:rPr>
          <w:rFonts w:ascii="Times New Roman" w:hAnsi="Times New Roman" w:cs="Times New Roman"/>
          <w:b/>
          <w:sz w:val="28"/>
          <w:szCs w:val="28"/>
          <w:shd w:val="clear" w:color="auto" w:fill="F5F5F5"/>
        </w:rPr>
        <w:t>У цьому випадку говорять, що прийнята "позитивна логіка".</w:t>
      </w:r>
    </w:p>
    <w:p w:rsidR="00A95761" w:rsidRPr="00162C33" w:rsidRDefault="00A95761" w:rsidP="00A95761">
      <w:pPr>
        <w:spacing w:line="360" w:lineRule="auto"/>
        <w:ind w:firstLine="709"/>
        <w:rPr>
          <w:rStyle w:val="apple-converted-space"/>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Однак при передачі сигналів на великі відстані і в системних шинах мікропроцесорних систем деколи використовують і зворотне подання, коли логічному нулю відповідає високий рівень напруги, а логічній одиниці - низький рівень.</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У цьому випадку говорять про "негативної логіці".</w:t>
      </w:r>
      <w:r w:rsidRPr="00162C33">
        <w:rPr>
          <w:rStyle w:val="apple-converted-space"/>
          <w:rFonts w:ascii="Times New Roman" w:hAnsi="Times New Roman" w:cs="Times New Roman"/>
          <w:sz w:val="28"/>
          <w:szCs w:val="28"/>
          <w:shd w:val="clear" w:color="auto" w:fill="F5F5F5"/>
        </w:rPr>
        <w:t> </w:t>
      </w:r>
    </w:p>
    <w:p w:rsidR="00A95761" w:rsidRPr="00162C33" w:rsidRDefault="00A95761" w:rsidP="00A95761">
      <w:pPr>
        <w:spacing w:line="360" w:lineRule="auto"/>
        <w:ind w:firstLine="709"/>
        <w:rPr>
          <w:rStyle w:val="apple-converted-space"/>
          <w:rFonts w:ascii="Times New Roman" w:hAnsi="Times New Roman" w:cs="Times New Roman"/>
          <w:sz w:val="28"/>
          <w:szCs w:val="28"/>
          <w:shd w:val="clear" w:color="auto" w:fill="F5F5F5"/>
          <w:lang w:val="uk-UA"/>
        </w:rPr>
      </w:pPr>
    </w:p>
    <w:p w:rsidR="00A95761" w:rsidRPr="00162C33" w:rsidRDefault="00A95761" w:rsidP="00A95761">
      <w:pPr>
        <w:spacing w:line="360" w:lineRule="auto"/>
        <w:ind w:firstLine="709"/>
        <w:rPr>
          <w:rFonts w:ascii="Times New Roman" w:hAnsi="Times New Roman" w:cs="Times New Roman"/>
          <w:b/>
          <w:sz w:val="28"/>
          <w:szCs w:val="28"/>
          <w:shd w:val="clear" w:color="auto" w:fill="F5F5F5"/>
          <w:lang w:val="uk-UA"/>
        </w:rPr>
      </w:pPr>
      <w:r w:rsidRPr="00162C33">
        <w:rPr>
          <w:rFonts w:ascii="Times New Roman" w:hAnsi="Times New Roman" w:cs="Times New Roman"/>
          <w:b/>
          <w:sz w:val="28"/>
          <w:szCs w:val="28"/>
          <w:shd w:val="clear" w:color="auto" w:fill="F5F5F5"/>
        </w:rPr>
        <w:t>Іноді логічний нуль кодується позитивним рівнем напруги (струму), а логічна одиниця - негативним рівнем напруги (струму), або навпаки.</w:t>
      </w:r>
      <w:r w:rsidRPr="00162C33">
        <w:rPr>
          <w:rStyle w:val="apple-converted-space"/>
          <w:rFonts w:ascii="Times New Roman" w:hAnsi="Times New Roman" w:cs="Times New Roman"/>
          <w:b/>
          <w:sz w:val="28"/>
          <w:szCs w:val="28"/>
          <w:shd w:val="clear" w:color="auto" w:fill="F5F5F5"/>
        </w:rPr>
        <w:t> </w:t>
      </w:r>
      <w:r w:rsidRPr="00162C33">
        <w:rPr>
          <w:rFonts w:ascii="Times New Roman" w:hAnsi="Times New Roman" w:cs="Times New Roman"/>
          <w:b/>
          <w:sz w:val="28"/>
          <w:szCs w:val="28"/>
          <w:shd w:val="clear" w:color="auto" w:fill="F5F5F5"/>
        </w:rPr>
        <w:t>Є й більш складні методи кодування логічних нулів та одиниць.Але ми в основному будемо говорити про позитивну логіці.</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b/>
          <w:sz w:val="28"/>
          <w:szCs w:val="28"/>
          <w:shd w:val="clear" w:color="auto" w:fill="F5F5F5"/>
        </w:rPr>
        <w:br/>
        <w:t>Довідкові дані на цифрові мікросхеми</w:t>
      </w:r>
      <w:r w:rsidRPr="00162C33">
        <w:rPr>
          <w:rFonts w:ascii="Times New Roman" w:hAnsi="Times New Roman" w:cs="Times New Roman"/>
          <w:sz w:val="28"/>
          <w:szCs w:val="28"/>
          <w:shd w:val="clear" w:color="auto" w:fill="F5F5F5"/>
        </w:rPr>
        <w:t xml:space="preserve"> зазвичай містять великий набір параметрів, кожен з яких можна віднести до одного з трьох перерахованих рівнів подання, до однієї з трьох моделей.</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r>
      <w:r w:rsidRPr="00A04DE5">
        <w:rPr>
          <w:rFonts w:ascii="Times New Roman" w:hAnsi="Times New Roman" w:cs="Times New Roman"/>
          <w:sz w:val="28"/>
          <w:szCs w:val="28"/>
          <w:shd w:val="clear" w:color="auto" w:fill="F5F5F5"/>
          <w:lang w:val="uk-UA"/>
        </w:rPr>
        <w:t>Наприклад</w:t>
      </w:r>
      <w:r w:rsidRPr="00A04DE5">
        <w:rPr>
          <w:rFonts w:ascii="Times New Roman" w:hAnsi="Times New Roman" w:cs="Times New Roman"/>
          <w:b/>
          <w:sz w:val="28"/>
          <w:szCs w:val="28"/>
          <w:shd w:val="clear" w:color="auto" w:fill="F5F5F5"/>
          <w:lang w:val="uk-UA"/>
        </w:rPr>
        <w:t>, таблиця істинності мікросхеми</w:t>
      </w:r>
      <w:r w:rsidRPr="00162C33">
        <w:rPr>
          <w:rFonts w:ascii="Times New Roman" w:hAnsi="Times New Roman" w:cs="Times New Roman"/>
          <w:sz w:val="28"/>
          <w:szCs w:val="28"/>
          <w:shd w:val="clear" w:color="auto" w:fill="F5F5F5"/>
          <w:lang w:val="uk-UA"/>
        </w:rPr>
        <w:t xml:space="preserve"> (для простих мікросхем) або опис алгоритму її роботи (для більш складних мікросхем) відноситься до першого, логічному рівню.Тому знати їх напам'ять кожному розробнику необхідно в будь-якому випадку.</w:t>
      </w:r>
    </w:p>
    <w:p w:rsidR="00A95761" w:rsidRPr="00A04DE5" w:rsidRDefault="00A95761" w:rsidP="00A95761">
      <w:pPr>
        <w:spacing w:line="360" w:lineRule="auto"/>
        <w:ind w:firstLine="709"/>
        <w:rPr>
          <w:rStyle w:val="apple-converted-space"/>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r>
      <w:r w:rsidRPr="00A04DE5">
        <w:rPr>
          <w:rFonts w:ascii="Times New Roman" w:hAnsi="Times New Roman" w:cs="Times New Roman"/>
          <w:b/>
          <w:sz w:val="28"/>
          <w:szCs w:val="28"/>
          <w:shd w:val="clear" w:color="auto" w:fill="F5F5F5"/>
        </w:rPr>
        <w:t>Величини затримок логічних сигналів</w:t>
      </w:r>
      <w:r w:rsidRPr="00162C33">
        <w:rPr>
          <w:rFonts w:ascii="Times New Roman" w:hAnsi="Times New Roman" w:cs="Times New Roman"/>
          <w:sz w:val="28"/>
          <w:szCs w:val="28"/>
          <w:shd w:val="clear" w:color="auto" w:fill="F5F5F5"/>
        </w:rPr>
        <w:t xml:space="preserve"> між входами і виходами відносяться до </w:t>
      </w:r>
      <w:r w:rsidRPr="00162C33">
        <w:rPr>
          <w:rFonts w:ascii="Times New Roman" w:hAnsi="Times New Roman" w:cs="Times New Roman"/>
          <w:sz w:val="28"/>
          <w:szCs w:val="28"/>
          <w:shd w:val="clear" w:color="auto" w:fill="F5F5F5"/>
        </w:rPr>
        <w:lastRenderedPageBreak/>
        <w:t>другого рівня уявлення.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b/>
          <w:sz w:val="28"/>
          <w:szCs w:val="28"/>
          <w:shd w:val="clear" w:color="auto" w:fill="F5F5F5"/>
        </w:rPr>
        <w:t>Типові величини затримок складають від одиниць наносекунд (1 нс = 10-9 с) до десятків наносекунд.</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Величини затримок для різних мікросхем можуть бути різними, тому в довідниках завжди вказується максимальне значення.Необхідно також пам'ятати, що затримка при переході вихідного сигналу з одиниці в нуль (tPHL), як правило, відрізняється від затримки при переході вихідного сигналу з нуля в одиницю (tPLH).</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 для однієї і тієї ж мікросхеми tPLH &lt;11 нс, а tPHL &lt;8 нс.Тут англійська літера P означає поширення (розповсюдження), L означає Low (низький рівень сигналу, нуль), а H - High (високий рівень сигналу, одиниця).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Кількість величин затримок, визначених довідником для мікросхеми, може змінюватися від двох до кількох десятків.</w:t>
      </w:r>
      <w:r w:rsidRPr="00162C33">
        <w:rPr>
          <w:rFonts w:ascii="Times New Roman" w:hAnsi="Times New Roman" w:cs="Times New Roman"/>
          <w:sz w:val="28"/>
          <w:szCs w:val="28"/>
          <w:shd w:val="clear" w:color="auto" w:fill="F5F5F5"/>
        </w:rPr>
        <w:br/>
      </w:r>
      <w:r w:rsidRPr="008B5C5A">
        <w:rPr>
          <w:rFonts w:ascii="Times New Roman" w:hAnsi="Times New Roman" w:cs="Times New Roman"/>
          <w:color w:val="C00000"/>
          <w:sz w:val="28"/>
          <w:szCs w:val="28"/>
          <w:shd w:val="clear" w:color="auto" w:fill="F5F5F5"/>
        </w:rPr>
        <w:t>Рівні вхідних і вихідних струмів, а також рівні вхідних і вихідних напруг належать до третього рівня</w:t>
      </w:r>
      <w:r w:rsidRPr="008B5C5A">
        <w:rPr>
          <w:rFonts w:ascii="Times New Roman" w:hAnsi="Times New Roman" w:cs="Times New Roman"/>
          <w:color w:val="C00000"/>
          <w:sz w:val="28"/>
          <w:szCs w:val="28"/>
          <w:shd w:val="clear" w:color="auto" w:fill="F5F5F5"/>
          <w:lang w:val="uk-UA"/>
        </w:rPr>
        <w:t xml:space="preserve"> представлення</w:t>
      </w:r>
      <w:r w:rsidRPr="00162C33">
        <w:rPr>
          <w:rFonts w:ascii="Times New Roman" w:hAnsi="Times New Roman" w:cs="Times New Roman"/>
          <w:b/>
          <w:sz w:val="28"/>
          <w:szCs w:val="28"/>
          <w:u w:val="single"/>
          <w:shd w:val="clear" w:color="auto" w:fill="F5F5F5"/>
        </w:rPr>
        <w:t>.</w:t>
      </w:r>
      <w:r w:rsidRPr="00162C33">
        <w:rPr>
          <w:rFonts w:ascii="Times New Roman" w:hAnsi="Times New Roman" w:cs="Times New Roman"/>
          <w:b/>
          <w:sz w:val="28"/>
          <w:szCs w:val="28"/>
          <w:u w:val="single"/>
          <w:shd w:val="clear" w:color="auto" w:fill="F5F5F5"/>
        </w:rPr>
        <w:br/>
      </w:r>
      <w:r w:rsidRPr="00162C33">
        <w:rPr>
          <w:rFonts w:ascii="Times New Roman" w:hAnsi="Times New Roman" w:cs="Times New Roman"/>
          <w:sz w:val="28"/>
          <w:szCs w:val="28"/>
          <w:shd w:val="clear" w:color="auto" w:fill="F5F5F5"/>
        </w:rPr>
        <w:t>Вхідний струм мікросхеми при приході на вхід логічного нуля (І</w:t>
      </w:r>
      <w:r w:rsidRPr="00162C33">
        <w:rPr>
          <w:rFonts w:ascii="Times New Roman" w:hAnsi="Times New Roman" w:cs="Times New Roman"/>
          <w:sz w:val="18"/>
          <w:szCs w:val="18"/>
          <w:shd w:val="clear" w:color="auto" w:fill="F5F5F5"/>
          <w:lang w:val="en-US"/>
        </w:rPr>
        <w:t>IL</w:t>
      </w:r>
      <w:r w:rsidRPr="00162C33">
        <w:rPr>
          <w:rFonts w:ascii="Times New Roman" w:hAnsi="Times New Roman" w:cs="Times New Roman"/>
          <w:sz w:val="28"/>
          <w:szCs w:val="28"/>
          <w:shd w:val="clear" w:color="auto" w:fill="F5F5F5"/>
        </w:rPr>
        <w:t>), як правило, відрізняється від вхідного струму при приході на вхід логічної одиниці (</w:t>
      </w:r>
      <w:r w:rsidRPr="00A04DE5">
        <w:rPr>
          <w:rFonts w:ascii="Times New Roman" w:hAnsi="Times New Roman" w:cs="Times New Roman"/>
          <w:b/>
          <w:color w:val="000000"/>
          <w:sz w:val="28"/>
          <w:szCs w:val="28"/>
          <w:shd w:val="clear" w:color="auto" w:fill="F5F5F5"/>
          <w:lang w:val="uk-UA"/>
        </w:rPr>
        <w:t>ПН</w:t>
      </w:r>
      <w:r w:rsidRPr="00A04DE5">
        <w:rPr>
          <w:rFonts w:ascii="Times New Roman" w:hAnsi="Times New Roman" w:cs="Times New Roman"/>
          <w:b/>
          <w:color w:val="000000"/>
          <w:sz w:val="28"/>
          <w:szCs w:val="28"/>
          <w:shd w:val="clear" w:color="auto" w:fill="F5F5F5"/>
        </w:rPr>
        <w:t>)</w:t>
      </w:r>
      <w:r w:rsidRPr="00162C33">
        <w:rPr>
          <w:rFonts w:ascii="Times New Roman" w:hAnsi="Times New Roman" w:cs="Times New Roman"/>
          <w:b/>
          <w:color w:val="000000"/>
          <w:sz w:val="28"/>
          <w:szCs w:val="28"/>
          <w:u w:val="single"/>
          <w:shd w:val="clear" w:color="auto" w:fill="F5F5F5"/>
        </w:rPr>
        <w:t>.</w:t>
      </w:r>
      <w:r w:rsidRPr="00162C33">
        <w:rPr>
          <w:rFonts w:ascii="Times New Roman" w:hAnsi="Times New Roman" w:cs="Times New Roman"/>
          <w:sz w:val="28"/>
          <w:szCs w:val="28"/>
          <w:shd w:val="clear" w:color="auto" w:fill="F5F5F5"/>
        </w:rPr>
        <w:t>Наприклад, I</w:t>
      </w:r>
      <w:r w:rsidRPr="00162C33">
        <w:rPr>
          <w:rFonts w:ascii="Times New Roman" w:hAnsi="Times New Roman" w:cs="Times New Roman"/>
          <w:sz w:val="18"/>
          <w:szCs w:val="18"/>
          <w:shd w:val="clear" w:color="auto" w:fill="F5F5F5"/>
          <w:lang w:val="en-US"/>
        </w:rPr>
        <w:t>I</w:t>
      </w:r>
      <w:r w:rsidRPr="00162C33">
        <w:rPr>
          <w:rFonts w:ascii="Times New Roman" w:hAnsi="Times New Roman" w:cs="Times New Roman"/>
          <w:sz w:val="18"/>
          <w:szCs w:val="18"/>
          <w:shd w:val="clear" w:color="auto" w:fill="F5F5F5"/>
        </w:rPr>
        <w:t>L</w:t>
      </w:r>
      <w:r w:rsidRPr="00162C33">
        <w:rPr>
          <w:rFonts w:ascii="Times New Roman" w:hAnsi="Times New Roman" w:cs="Times New Roman"/>
          <w:sz w:val="28"/>
          <w:szCs w:val="28"/>
          <w:shd w:val="clear" w:color="auto" w:fill="F5F5F5"/>
        </w:rPr>
        <w:t xml:space="preserve"> = - 0,1 мА, а І</w:t>
      </w:r>
      <w:r w:rsidRPr="00162C33">
        <w:rPr>
          <w:rFonts w:ascii="Times New Roman" w:hAnsi="Times New Roman" w:cs="Times New Roman"/>
          <w:sz w:val="18"/>
          <w:szCs w:val="18"/>
          <w:shd w:val="clear" w:color="auto" w:fill="F5F5F5"/>
          <w:lang w:val="en-US"/>
        </w:rPr>
        <w:t>IH</w:t>
      </w:r>
      <w:r w:rsidRPr="00162C33">
        <w:rPr>
          <w:rFonts w:ascii="Times New Roman" w:hAnsi="Times New Roman" w:cs="Times New Roman"/>
          <w:sz w:val="28"/>
          <w:szCs w:val="28"/>
          <w:shd w:val="clear" w:color="auto" w:fill="F5F5F5"/>
        </w:rPr>
        <w:t xml:space="preserve"> = 20 мкА (вважається, що позитивний </w:t>
      </w:r>
      <w:r w:rsidRPr="00162C33">
        <w:rPr>
          <w:rFonts w:ascii="Times New Roman" w:hAnsi="Times New Roman" w:cs="Times New Roman"/>
          <w:sz w:val="28"/>
          <w:szCs w:val="28"/>
          <w:shd w:val="clear" w:color="auto" w:fill="F5F5F5"/>
          <w:lang w:val="uk-UA"/>
        </w:rPr>
        <w:t>струм</w:t>
      </w:r>
      <w:r w:rsidRPr="00162C33">
        <w:rPr>
          <w:rFonts w:ascii="Times New Roman" w:hAnsi="Times New Roman" w:cs="Times New Roman"/>
          <w:sz w:val="28"/>
          <w:szCs w:val="28"/>
          <w:shd w:val="clear" w:color="auto" w:fill="F5F5F5"/>
        </w:rPr>
        <w:t xml:space="preserve"> втікає у вхід мікросхеми, а негативний - випливає з нього).Точно так же вихідний струм мікросхеми при видачі логічного нуля (</w:t>
      </w:r>
      <w:r w:rsidRPr="00162C33">
        <w:rPr>
          <w:rFonts w:ascii="Times New Roman" w:hAnsi="Times New Roman" w:cs="Times New Roman"/>
          <w:b/>
          <w:sz w:val="28"/>
          <w:szCs w:val="28"/>
          <w:shd w:val="clear" w:color="auto" w:fill="F5F5F5"/>
        </w:rPr>
        <w:t>І</w:t>
      </w:r>
      <w:r w:rsidRPr="00162C33">
        <w:rPr>
          <w:rFonts w:ascii="Times New Roman" w:hAnsi="Times New Roman" w:cs="Times New Roman"/>
          <w:b/>
          <w:sz w:val="18"/>
          <w:szCs w:val="18"/>
          <w:shd w:val="clear" w:color="auto" w:fill="F5F5F5"/>
        </w:rPr>
        <w:t>О</w:t>
      </w:r>
      <w:r w:rsidRPr="00162C33">
        <w:rPr>
          <w:rFonts w:ascii="Times New Roman" w:hAnsi="Times New Roman" w:cs="Times New Roman"/>
          <w:b/>
          <w:sz w:val="18"/>
          <w:szCs w:val="18"/>
          <w:shd w:val="clear" w:color="auto" w:fill="F5F5F5"/>
          <w:lang w:val="en-US"/>
        </w:rPr>
        <w:t>L</w:t>
      </w:r>
      <w:r w:rsidRPr="00162C33">
        <w:rPr>
          <w:rFonts w:ascii="Times New Roman" w:hAnsi="Times New Roman" w:cs="Times New Roman"/>
          <w:b/>
          <w:sz w:val="28"/>
          <w:szCs w:val="28"/>
          <w:shd w:val="clear" w:color="auto" w:fill="F5F5F5"/>
        </w:rPr>
        <w:t>)</w:t>
      </w:r>
      <w:r w:rsidRPr="00162C33">
        <w:rPr>
          <w:rFonts w:ascii="Times New Roman" w:hAnsi="Times New Roman" w:cs="Times New Roman"/>
          <w:sz w:val="28"/>
          <w:szCs w:val="28"/>
          <w:shd w:val="clear" w:color="auto" w:fill="F5F5F5"/>
        </w:rPr>
        <w:t xml:space="preserve"> може відрізнятися (і звичайно відрізняється) від вихідного струму при видачі логічної одиниці (I</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 для однієї і тієї ж мікросхеми I</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 xml:space="preserve"> &lt;- 0,4 мА, а І</w:t>
      </w:r>
      <w:r w:rsidRPr="00162C33">
        <w:rPr>
          <w:rFonts w:ascii="Times New Roman" w:hAnsi="Times New Roman" w:cs="Times New Roman"/>
          <w:b/>
          <w:sz w:val="28"/>
          <w:szCs w:val="28"/>
          <w:shd w:val="clear" w:color="auto" w:fill="F5F5F5"/>
        </w:rPr>
        <w:t xml:space="preserve"> І</w:t>
      </w:r>
      <w:r w:rsidRPr="00162C33">
        <w:rPr>
          <w:rFonts w:ascii="Times New Roman" w:hAnsi="Times New Roman" w:cs="Times New Roman"/>
          <w:b/>
          <w:sz w:val="18"/>
          <w:szCs w:val="18"/>
          <w:shd w:val="clear" w:color="auto" w:fill="F5F5F5"/>
        </w:rPr>
        <w:t>О</w:t>
      </w:r>
      <w:r w:rsidRPr="00162C33">
        <w:rPr>
          <w:rFonts w:ascii="Times New Roman" w:hAnsi="Times New Roman" w:cs="Times New Roman"/>
          <w:b/>
          <w:sz w:val="18"/>
          <w:szCs w:val="18"/>
          <w:shd w:val="clear" w:color="auto" w:fill="F5F5F5"/>
          <w:lang w:val="en-US"/>
        </w:rPr>
        <w:t>L</w:t>
      </w:r>
      <w:r w:rsidRPr="00162C33">
        <w:rPr>
          <w:rFonts w:ascii="Times New Roman" w:hAnsi="Times New Roman" w:cs="Times New Roman"/>
          <w:sz w:val="28"/>
          <w:szCs w:val="28"/>
          <w:shd w:val="clear" w:color="auto" w:fill="F5F5F5"/>
        </w:rPr>
        <w:t xml:space="preserve"> &lt;8 мА (вважається, що позитивний струм втікає в вихід мікросхеми, а негативний – вит</w:t>
      </w:r>
      <w:r w:rsidRPr="00162C33">
        <w:rPr>
          <w:rFonts w:ascii="Times New Roman" w:hAnsi="Times New Roman" w:cs="Times New Roman"/>
          <w:sz w:val="28"/>
          <w:szCs w:val="28"/>
          <w:shd w:val="clear" w:color="auto" w:fill="F5F5F5"/>
          <w:lang w:val="uk-UA"/>
        </w:rPr>
        <w:t>і</w:t>
      </w:r>
      <w:r w:rsidRPr="00162C33">
        <w:rPr>
          <w:rFonts w:ascii="Times New Roman" w:hAnsi="Times New Roman" w:cs="Times New Roman"/>
          <w:sz w:val="28"/>
          <w:szCs w:val="28"/>
          <w:shd w:val="clear" w:color="auto" w:fill="F5F5F5"/>
        </w:rPr>
        <w:t>ка</w:t>
      </w:r>
      <w:r w:rsidRPr="00162C33">
        <w:rPr>
          <w:rFonts w:ascii="Times New Roman" w:hAnsi="Times New Roman" w:cs="Times New Roman"/>
          <w:sz w:val="28"/>
          <w:szCs w:val="28"/>
          <w:shd w:val="clear" w:color="auto" w:fill="F5F5F5"/>
          <w:lang w:val="uk-UA"/>
        </w:rPr>
        <w:t>є</w:t>
      </w:r>
      <w:r w:rsidRPr="00162C33">
        <w:rPr>
          <w:rFonts w:ascii="Times New Roman" w:hAnsi="Times New Roman" w:cs="Times New Roman"/>
          <w:sz w:val="28"/>
          <w:szCs w:val="28"/>
          <w:shd w:val="clear" w:color="auto" w:fill="F5F5F5"/>
        </w:rPr>
        <w:t xml:space="preserve"> з нього).</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Треба також враховувати, що різні входи і виходи однієї і тієї ж мікросхеми можуть мати різні вхідні та вихідні струми.</w:t>
      </w:r>
      <w:r w:rsidRPr="00162C33">
        <w:rPr>
          <w:rFonts w:ascii="Times New Roman" w:hAnsi="Times New Roman" w:cs="Times New Roman"/>
          <w:sz w:val="28"/>
          <w:szCs w:val="28"/>
          <w:shd w:val="clear" w:color="auto" w:fill="F5F5F5"/>
        </w:rPr>
        <w:br/>
        <w:t>Для вихідних напруг логічного нуля (U</w:t>
      </w:r>
      <w:r w:rsidRPr="00162C33">
        <w:rPr>
          <w:rFonts w:ascii="Times New Roman" w:hAnsi="Times New Roman" w:cs="Times New Roman"/>
          <w:sz w:val="18"/>
          <w:szCs w:val="18"/>
          <w:shd w:val="clear" w:color="auto" w:fill="F5F5F5"/>
        </w:rPr>
        <w:t>OL</w:t>
      </w:r>
      <w:r w:rsidRPr="00162C33">
        <w:rPr>
          <w:rFonts w:ascii="Times New Roman" w:hAnsi="Times New Roman" w:cs="Times New Roman"/>
          <w:sz w:val="28"/>
          <w:szCs w:val="28"/>
          <w:shd w:val="clear" w:color="auto" w:fill="F5F5F5"/>
        </w:rPr>
        <w:t>) і одиниці (U</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 в довідниках звичайно задаються гранично допустимі значення при даній величині вихідного струму.</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У цьому випадку, чим більше вихідний струм, тим менше напруга логічної одиниці і тим більша напруга логічного нуля.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 U</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&gt; 2,5 В (при I</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 xml:space="preserve"> &lt;-0,4 мА), а U</w:t>
      </w:r>
      <w:r w:rsidRPr="00162C33">
        <w:rPr>
          <w:rFonts w:ascii="Times New Roman" w:hAnsi="Times New Roman" w:cs="Times New Roman"/>
          <w:sz w:val="18"/>
          <w:szCs w:val="18"/>
          <w:shd w:val="clear" w:color="auto" w:fill="F5F5F5"/>
        </w:rPr>
        <w:t>OL</w:t>
      </w:r>
      <w:r w:rsidRPr="00162C33">
        <w:rPr>
          <w:rFonts w:ascii="Times New Roman" w:hAnsi="Times New Roman" w:cs="Times New Roman"/>
          <w:sz w:val="28"/>
          <w:szCs w:val="28"/>
          <w:shd w:val="clear" w:color="auto" w:fill="F5F5F5"/>
        </w:rPr>
        <w:t xml:space="preserve"> &lt;0,5 В (при І</w:t>
      </w:r>
      <w:r w:rsidRPr="00162C33">
        <w:rPr>
          <w:rFonts w:ascii="Times New Roman" w:hAnsi="Times New Roman" w:cs="Times New Roman"/>
          <w:sz w:val="18"/>
          <w:szCs w:val="18"/>
          <w:shd w:val="clear" w:color="auto" w:fill="F5F5F5"/>
        </w:rPr>
        <w:t>OL</w:t>
      </w:r>
      <w:r w:rsidRPr="00162C33">
        <w:rPr>
          <w:rFonts w:ascii="Times New Roman" w:hAnsi="Times New Roman" w:cs="Times New Roman"/>
          <w:sz w:val="28"/>
          <w:szCs w:val="28"/>
          <w:shd w:val="clear" w:color="auto" w:fill="F5F5F5"/>
        </w:rPr>
        <w:t xml:space="preserve"> &lt;8 мА).</w:t>
      </w:r>
      <w:r w:rsidRPr="00162C33">
        <w:rPr>
          <w:rFonts w:ascii="Times New Roman" w:hAnsi="Times New Roman" w:cs="Times New Roman"/>
          <w:sz w:val="28"/>
          <w:szCs w:val="28"/>
          <w:shd w:val="clear" w:color="auto" w:fill="F5F5F5"/>
        </w:rPr>
        <w:br/>
        <w:t>Задаються в довідниках також і допустимі рівні вхідних напруг, які мікросхема ще сприймає як правильні логічні рівні нуля і одиниці.</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w:t>
      </w:r>
      <w:r w:rsidRPr="00162C33">
        <w:rPr>
          <w:rFonts w:ascii="Times New Roman" w:hAnsi="Times New Roman" w:cs="Times New Roman"/>
          <w:b/>
          <w:sz w:val="28"/>
          <w:szCs w:val="28"/>
          <w:shd w:val="clear" w:color="auto" w:fill="F5F5F5"/>
        </w:rPr>
        <w:t xml:space="preserve"> U</w:t>
      </w:r>
      <w:r w:rsidRPr="00162C33">
        <w:rPr>
          <w:rFonts w:ascii="Times New Roman" w:hAnsi="Times New Roman" w:cs="Times New Roman"/>
          <w:b/>
          <w:sz w:val="18"/>
          <w:szCs w:val="18"/>
          <w:shd w:val="clear" w:color="auto" w:fill="F5F5F5"/>
        </w:rPr>
        <w:t>IH</w:t>
      </w:r>
      <w:r w:rsidRPr="00162C33">
        <w:rPr>
          <w:rFonts w:ascii="Times New Roman" w:hAnsi="Times New Roman" w:cs="Times New Roman"/>
          <w:sz w:val="28"/>
          <w:szCs w:val="28"/>
          <w:shd w:val="clear" w:color="auto" w:fill="F5F5F5"/>
        </w:rPr>
        <w:t>&gt; 2,0 В</w:t>
      </w:r>
      <w:r w:rsidRPr="00162C33">
        <w:rPr>
          <w:rFonts w:ascii="Times New Roman" w:hAnsi="Times New Roman" w:cs="Times New Roman"/>
          <w:sz w:val="28"/>
          <w:szCs w:val="28"/>
          <w:shd w:val="clear" w:color="auto" w:fill="F5F5F5"/>
          <w:lang w:val="uk-UA"/>
        </w:rPr>
        <w:t>,</w:t>
      </w:r>
      <w:r w:rsidRPr="00162C33">
        <w:rPr>
          <w:rFonts w:ascii="Times New Roman" w:hAnsi="Times New Roman" w:cs="Times New Roman"/>
          <w:sz w:val="28"/>
          <w:szCs w:val="28"/>
          <w:shd w:val="clear" w:color="auto" w:fill="F5F5F5"/>
        </w:rPr>
        <w:t xml:space="preserve"> </w:t>
      </w:r>
      <w:r w:rsidRPr="00162C33">
        <w:rPr>
          <w:rFonts w:ascii="Times New Roman" w:hAnsi="Times New Roman" w:cs="Times New Roman"/>
          <w:b/>
          <w:sz w:val="28"/>
          <w:szCs w:val="28"/>
          <w:shd w:val="clear" w:color="auto" w:fill="F5F5F5"/>
        </w:rPr>
        <w:lastRenderedPageBreak/>
        <w:t>U</w:t>
      </w:r>
      <w:r w:rsidRPr="00162C33">
        <w:rPr>
          <w:rFonts w:ascii="Times New Roman" w:hAnsi="Times New Roman" w:cs="Times New Roman"/>
          <w:b/>
          <w:sz w:val="18"/>
          <w:szCs w:val="18"/>
          <w:shd w:val="clear" w:color="auto" w:fill="F5F5F5"/>
        </w:rPr>
        <w:t>I</w:t>
      </w:r>
      <w:r w:rsidRPr="00162C33">
        <w:rPr>
          <w:rFonts w:ascii="Times New Roman" w:hAnsi="Times New Roman" w:cs="Times New Roman"/>
          <w:sz w:val="18"/>
          <w:szCs w:val="18"/>
          <w:shd w:val="clear" w:color="auto" w:fill="F5F5F5"/>
          <w:lang w:val="en-US"/>
        </w:rPr>
        <w:t>L</w:t>
      </w:r>
      <w:r w:rsidRPr="00162C33">
        <w:rPr>
          <w:rFonts w:ascii="Times New Roman" w:hAnsi="Times New Roman" w:cs="Times New Roman"/>
          <w:sz w:val="28"/>
          <w:szCs w:val="28"/>
          <w:shd w:val="clear" w:color="auto" w:fill="F5F5F5"/>
        </w:rPr>
        <w:t xml:space="preserve"> &lt;0,8 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Як правило, вхідні напруги логічних сигналів не повинні виходити за межі напруги живлення</w:t>
      </w:r>
      <w:r w:rsidRPr="00162C33">
        <w:rPr>
          <w:rFonts w:ascii="Times New Roman" w:hAnsi="Times New Roman" w:cs="Times New Roman"/>
          <w:sz w:val="28"/>
          <w:szCs w:val="28"/>
          <w:shd w:val="clear" w:color="auto" w:fill="F5F5F5"/>
          <w:lang w:val="uk-UA"/>
        </w:rPr>
        <w:br/>
      </w:r>
      <w:r w:rsidRPr="00A04DE5">
        <w:rPr>
          <w:rFonts w:ascii="Times New Roman" w:hAnsi="Times New Roman" w:cs="Times New Roman"/>
          <w:b/>
          <w:sz w:val="28"/>
          <w:szCs w:val="28"/>
          <w:shd w:val="clear" w:color="auto" w:fill="F5F5F5"/>
          <w:lang w:val="uk-UA"/>
        </w:rPr>
        <w:tab/>
        <w:t xml:space="preserve">У позначеннях напруг і струмів буква </w:t>
      </w:r>
      <w:r w:rsidRPr="00A04DE5">
        <w:rPr>
          <w:rFonts w:ascii="Times New Roman" w:hAnsi="Times New Roman" w:cs="Times New Roman"/>
          <w:b/>
          <w:sz w:val="28"/>
          <w:szCs w:val="28"/>
          <w:shd w:val="clear" w:color="auto" w:fill="F5F5F5"/>
        </w:rPr>
        <w:t>I</w:t>
      </w:r>
      <w:r w:rsidRPr="00A04DE5">
        <w:rPr>
          <w:rFonts w:ascii="Times New Roman" w:hAnsi="Times New Roman" w:cs="Times New Roman"/>
          <w:b/>
          <w:sz w:val="28"/>
          <w:szCs w:val="28"/>
          <w:shd w:val="clear" w:color="auto" w:fill="F5F5F5"/>
          <w:lang w:val="uk-UA"/>
        </w:rPr>
        <w:t xml:space="preserve"> означає</w:t>
      </w:r>
      <w:r w:rsidRPr="00A04DE5">
        <w:rPr>
          <w:rFonts w:ascii="Times New Roman" w:hAnsi="Times New Roman" w:cs="Times New Roman"/>
          <w:b/>
          <w:sz w:val="28"/>
          <w:szCs w:val="28"/>
          <w:lang w:val="uk-UA"/>
        </w:rPr>
        <w:t xml:space="preserve"> </w:t>
      </w:r>
      <w:r w:rsidRPr="00A04DE5">
        <w:rPr>
          <w:rFonts w:ascii="Times New Roman" w:hAnsi="Times New Roman" w:cs="Times New Roman"/>
          <w:b/>
          <w:sz w:val="28"/>
          <w:szCs w:val="28"/>
        </w:rPr>
        <w:t>Input</w:t>
      </w:r>
      <w:r w:rsidRPr="00A04DE5">
        <w:rPr>
          <w:rFonts w:ascii="Times New Roman" w:hAnsi="Times New Roman" w:cs="Times New Roman"/>
          <w:b/>
          <w:sz w:val="28"/>
          <w:szCs w:val="28"/>
          <w:shd w:val="clear" w:color="auto" w:fill="F5F5F5"/>
          <w:lang w:val="uk-UA"/>
        </w:rPr>
        <w:t xml:space="preserve"> (вхід), буква </w:t>
      </w:r>
      <w:r w:rsidRPr="00A04DE5">
        <w:rPr>
          <w:rFonts w:ascii="Times New Roman" w:hAnsi="Times New Roman" w:cs="Times New Roman"/>
          <w:b/>
          <w:sz w:val="28"/>
          <w:szCs w:val="28"/>
          <w:shd w:val="clear" w:color="auto" w:fill="F5F5F5"/>
        </w:rPr>
        <w:t>O</w:t>
      </w:r>
      <w:r w:rsidRPr="00A04DE5">
        <w:rPr>
          <w:rFonts w:ascii="Times New Roman" w:hAnsi="Times New Roman" w:cs="Times New Roman"/>
          <w:b/>
          <w:sz w:val="28"/>
          <w:szCs w:val="28"/>
          <w:shd w:val="clear" w:color="auto" w:fill="F5F5F5"/>
          <w:lang w:val="uk-UA"/>
        </w:rPr>
        <w:t xml:space="preserve"> означає </w:t>
      </w:r>
      <w:r w:rsidRPr="00A04DE5">
        <w:rPr>
          <w:rFonts w:ascii="Times New Roman" w:hAnsi="Times New Roman" w:cs="Times New Roman"/>
          <w:b/>
          <w:sz w:val="28"/>
          <w:szCs w:val="28"/>
        </w:rPr>
        <w:t>Output</w:t>
      </w:r>
      <w:r w:rsidRPr="00A04DE5">
        <w:rPr>
          <w:rFonts w:ascii="Times New Roman" w:hAnsi="Times New Roman" w:cs="Times New Roman"/>
          <w:b/>
          <w:sz w:val="28"/>
          <w:szCs w:val="28"/>
          <w:shd w:val="clear" w:color="auto" w:fill="F5F5F5"/>
          <w:lang w:val="uk-UA"/>
        </w:rPr>
        <w:t xml:space="preserve"> (вихід), </w:t>
      </w:r>
      <w:r w:rsidRPr="00A04DE5">
        <w:rPr>
          <w:rFonts w:ascii="Times New Roman" w:hAnsi="Times New Roman" w:cs="Times New Roman"/>
          <w:b/>
          <w:sz w:val="28"/>
          <w:szCs w:val="28"/>
          <w:shd w:val="clear" w:color="auto" w:fill="F5F5F5"/>
        </w:rPr>
        <w:t>L</w:t>
      </w:r>
      <w:r w:rsidRPr="00A04DE5">
        <w:rPr>
          <w:rFonts w:ascii="Times New Roman" w:hAnsi="Times New Roman" w:cs="Times New Roman"/>
          <w:b/>
          <w:sz w:val="28"/>
          <w:szCs w:val="28"/>
          <w:shd w:val="clear" w:color="auto" w:fill="F5F5F5"/>
          <w:lang w:val="uk-UA"/>
        </w:rPr>
        <w:t xml:space="preserve"> - </w:t>
      </w:r>
      <w:r w:rsidRPr="00A04DE5">
        <w:rPr>
          <w:rFonts w:ascii="Times New Roman" w:hAnsi="Times New Roman" w:cs="Times New Roman"/>
          <w:b/>
          <w:sz w:val="28"/>
          <w:szCs w:val="28"/>
          <w:shd w:val="clear" w:color="auto" w:fill="F5F5F5"/>
        </w:rPr>
        <w:t>Low</w:t>
      </w:r>
      <w:r w:rsidRPr="00A04DE5">
        <w:rPr>
          <w:rFonts w:ascii="Times New Roman" w:hAnsi="Times New Roman" w:cs="Times New Roman"/>
          <w:b/>
          <w:sz w:val="28"/>
          <w:szCs w:val="28"/>
          <w:shd w:val="clear" w:color="auto" w:fill="F5F5F5"/>
          <w:lang w:val="uk-UA"/>
        </w:rPr>
        <w:t xml:space="preserve"> (нуль), а Н-</w:t>
      </w:r>
      <w:r w:rsidRPr="00A04DE5">
        <w:rPr>
          <w:rFonts w:ascii="Times New Roman" w:hAnsi="Times New Roman" w:cs="Times New Roman"/>
          <w:b/>
          <w:sz w:val="28"/>
          <w:szCs w:val="28"/>
          <w:lang w:val="uk-UA"/>
        </w:rPr>
        <w:t xml:space="preserve"> </w:t>
      </w:r>
      <w:r w:rsidRPr="00A04DE5">
        <w:rPr>
          <w:rFonts w:ascii="Times New Roman" w:hAnsi="Times New Roman" w:cs="Times New Roman"/>
          <w:b/>
          <w:sz w:val="28"/>
          <w:szCs w:val="28"/>
        </w:rPr>
        <w:t>High</w:t>
      </w:r>
      <w:r w:rsidRPr="00A04DE5">
        <w:rPr>
          <w:rFonts w:ascii="Times New Roman" w:hAnsi="Times New Roman" w:cs="Times New Roman"/>
          <w:b/>
          <w:sz w:val="28"/>
          <w:szCs w:val="28"/>
          <w:lang w:val="uk-UA"/>
        </w:rPr>
        <w:t>(</w:t>
      </w:r>
      <w:r w:rsidRPr="00A04DE5">
        <w:rPr>
          <w:rFonts w:ascii="Times New Roman" w:hAnsi="Times New Roman" w:cs="Times New Roman"/>
          <w:b/>
          <w:sz w:val="28"/>
          <w:szCs w:val="28"/>
          <w:shd w:val="clear" w:color="auto" w:fill="F5F5F5"/>
          <w:lang w:val="uk-UA"/>
        </w:rPr>
        <w:t xml:space="preserve"> високий )(одиниця).</w:t>
      </w:r>
      <w:r w:rsidRPr="00A04DE5">
        <w:rPr>
          <w:rFonts w:ascii="Times New Roman" w:hAnsi="Times New Roman" w:cs="Times New Roman"/>
          <w:b/>
          <w:sz w:val="28"/>
          <w:szCs w:val="28"/>
          <w:shd w:val="clear" w:color="auto" w:fill="F5F5F5"/>
          <w:lang w:val="uk-UA"/>
        </w:rPr>
        <w:br/>
        <w:t>До третього рівня представлення відносяться також величини внутрішньої ємності входів схеми (зазвичай від одиниць до десятків пікофарад) і допустима величина ємності, до якої може підключатися вихід мікросхеми,</w:t>
      </w:r>
      <w:r w:rsidRPr="00162C33">
        <w:rPr>
          <w:rFonts w:ascii="Times New Roman" w:hAnsi="Times New Roman" w:cs="Times New Roman"/>
          <w:b/>
          <w:sz w:val="28"/>
          <w:szCs w:val="28"/>
          <w:u w:val="single"/>
          <w:shd w:val="clear" w:color="auto" w:fill="F5F5F5"/>
          <w:lang w:val="uk-UA"/>
        </w:rPr>
        <w:t xml:space="preserve"> </w:t>
      </w:r>
      <w:r w:rsidRPr="00A04DE5">
        <w:rPr>
          <w:rFonts w:ascii="Times New Roman" w:hAnsi="Times New Roman" w:cs="Times New Roman"/>
          <w:b/>
          <w:sz w:val="28"/>
          <w:szCs w:val="28"/>
          <w:shd w:val="clear" w:color="auto" w:fill="F5F5F5"/>
          <w:lang w:val="uk-UA"/>
        </w:rPr>
        <w:t xml:space="preserve">тобто ємність навантаження </w:t>
      </w:r>
      <w:r w:rsidRPr="00A04DE5">
        <w:rPr>
          <w:rFonts w:ascii="Times New Roman" w:hAnsi="Times New Roman" w:cs="Times New Roman"/>
          <w:b/>
          <w:sz w:val="28"/>
          <w:szCs w:val="28"/>
          <w:shd w:val="clear" w:color="auto" w:fill="F5F5F5"/>
        </w:rPr>
        <w:t>CL</w:t>
      </w:r>
      <w:r w:rsidRPr="00A04DE5">
        <w:rPr>
          <w:rFonts w:ascii="Times New Roman" w:hAnsi="Times New Roman" w:cs="Times New Roman"/>
          <w:b/>
          <w:sz w:val="28"/>
          <w:szCs w:val="28"/>
          <w:shd w:val="clear" w:color="auto" w:fill="F5F5F5"/>
          <w:lang w:val="uk-UA"/>
        </w:rPr>
        <w:t xml:space="preserve"> (близько 100 пФ)</w:t>
      </w:r>
      <w:r w:rsidRPr="00A04DE5">
        <w:rPr>
          <w:rFonts w:ascii="Times New Roman" w:hAnsi="Times New Roman" w:cs="Times New Roman"/>
          <w:sz w:val="28"/>
          <w:szCs w:val="28"/>
          <w:shd w:val="clear" w:color="auto" w:fill="F5F5F5"/>
          <w:lang w:val="uk-UA"/>
        </w:rPr>
        <w:t>.</w:t>
      </w:r>
      <w:r w:rsidRPr="00A04DE5">
        <w:rPr>
          <w:rStyle w:val="apple-converted-space"/>
          <w:rFonts w:ascii="Times New Roman" w:hAnsi="Times New Roman" w:cs="Times New Roman"/>
          <w:sz w:val="28"/>
          <w:szCs w:val="28"/>
          <w:shd w:val="clear" w:color="auto" w:fill="F5F5F5"/>
        </w:rPr>
        <w:t> </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Зазначимо, що 1 пФ = 10-12 Ф.</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На цьому ж рівні уявлення задаються максимально допустимі величини тривалості позитивного фронту (</w:t>
      </w:r>
      <w:r w:rsidRPr="00162C33">
        <w:rPr>
          <w:rFonts w:ascii="Times New Roman" w:hAnsi="Times New Roman" w:cs="Times New Roman"/>
          <w:sz w:val="28"/>
          <w:szCs w:val="28"/>
          <w:shd w:val="clear" w:color="auto" w:fill="F5F5F5"/>
          <w:lang w:val="en-US"/>
        </w:rPr>
        <w:t>t</w:t>
      </w:r>
      <w:r w:rsidRPr="00162C33">
        <w:rPr>
          <w:rFonts w:ascii="Times New Roman" w:hAnsi="Times New Roman" w:cs="Times New Roman"/>
          <w:sz w:val="16"/>
          <w:szCs w:val="16"/>
          <w:shd w:val="clear" w:color="auto" w:fill="F5F5F5"/>
        </w:rPr>
        <w:t>LH</w:t>
      </w:r>
      <w:r w:rsidRPr="00162C33">
        <w:rPr>
          <w:rFonts w:ascii="Times New Roman" w:hAnsi="Times New Roman" w:cs="Times New Roman"/>
          <w:sz w:val="28"/>
          <w:szCs w:val="28"/>
          <w:shd w:val="clear" w:color="auto" w:fill="F5F5F5"/>
          <w:lang w:val="uk-UA"/>
        </w:rPr>
        <w:t>) і негативного фронту (</w:t>
      </w:r>
      <w:r w:rsidRPr="00162C33">
        <w:rPr>
          <w:rFonts w:ascii="Times New Roman" w:hAnsi="Times New Roman" w:cs="Times New Roman"/>
          <w:sz w:val="28"/>
          <w:szCs w:val="28"/>
          <w:shd w:val="clear" w:color="auto" w:fill="F5F5F5"/>
          <w:lang w:val="en-US"/>
        </w:rPr>
        <w:t>t</w:t>
      </w:r>
      <w:r w:rsidRPr="00162C33">
        <w:rPr>
          <w:rFonts w:ascii="Times New Roman" w:hAnsi="Times New Roman" w:cs="Times New Roman"/>
          <w:sz w:val="16"/>
          <w:szCs w:val="16"/>
          <w:shd w:val="clear" w:color="auto" w:fill="F5F5F5"/>
        </w:rPr>
        <w:t>HL</w:t>
      </w:r>
      <w:r w:rsidRPr="00162C33">
        <w:rPr>
          <w:rFonts w:ascii="Times New Roman" w:hAnsi="Times New Roman" w:cs="Times New Roman"/>
          <w:sz w:val="28"/>
          <w:szCs w:val="28"/>
          <w:shd w:val="clear" w:color="auto" w:fill="F5F5F5"/>
          <w:lang w:val="uk-UA"/>
        </w:rPr>
        <w:t xml:space="preserve">) вхідного сигналу, наприклад, </w:t>
      </w:r>
      <w:r w:rsidRPr="00162C33">
        <w:rPr>
          <w:rFonts w:ascii="Times New Roman" w:hAnsi="Times New Roman" w:cs="Times New Roman"/>
          <w:sz w:val="28"/>
          <w:szCs w:val="28"/>
          <w:shd w:val="clear" w:color="auto" w:fill="F5F5F5"/>
          <w:lang w:val="en-US"/>
        </w:rPr>
        <w:t>t</w:t>
      </w:r>
      <w:r w:rsidRPr="00162C33">
        <w:rPr>
          <w:rFonts w:ascii="Times New Roman" w:hAnsi="Times New Roman" w:cs="Times New Roman"/>
          <w:sz w:val="16"/>
          <w:szCs w:val="16"/>
          <w:shd w:val="clear" w:color="auto" w:fill="F5F5F5"/>
        </w:rPr>
        <w:t>HL</w:t>
      </w:r>
      <w:r w:rsidRPr="00162C33">
        <w:rPr>
          <w:rFonts w:ascii="Times New Roman" w:hAnsi="Times New Roman" w:cs="Times New Roman"/>
          <w:sz w:val="28"/>
          <w:szCs w:val="28"/>
          <w:shd w:val="clear" w:color="auto" w:fill="F5F5F5"/>
          <w:lang w:val="uk-UA"/>
        </w:rPr>
        <w:t xml:space="preserve"> &lt;1,0 мкс, </w:t>
      </w:r>
      <w:r w:rsidRPr="00162C33">
        <w:rPr>
          <w:rFonts w:ascii="Times New Roman" w:hAnsi="Times New Roman" w:cs="Times New Roman"/>
          <w:sz w:val="28"/>
          <w:szCs w:val="28"/>
          <w:shd w:val="clear" w:color="auto" w:fill="F5F5F5"/>
          <w:lang w:val="en-US"/>
        </w:rPr>
        <w:t>t</w:t>
      </w:r>
      <w:r w:rsidRPr="00162C33">
        <w:rPr>
          <w:rFonts w:ascii="Times New Roman" w:hAnsi="Times New Roman" w:cs="Times New Roman"/>
          <w:sz w:val="16"/>
          <w:szCs w:val="16"/>
          <w:shd w:val="clear" w:color="auto" w:fill="F5F5F5"/>
        </w:rPr>
        <w:t>HL</w:t>
      </w:r>
      <w:r w:rsidRPr="00162C33">
        <w:rPr>
          <w:rFonts w:ascii="Times New Roman" w:hAnsi="Times New Roman" w:cs="Times New Roman"/>
          <w:sz w:val="28"/>
          <w:szCs w:val="28"/>
          <w:shd w:val="clear" w:color="auto" w:fill="F5F5F5"/>
          <w:lang w:val="uk-UA"/>
        </w:rPr>
        <w:t xml:space="preserve"> &lt;1,0 мкс.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Тобто при більшій тривалості переходу вхідного сигналу з одиниці в нуль і з нуля в одиницю мікросхема може працювати нестабільно, неправильно, нестандартно.</w:t>
      </w:r>
      <w:r w:rsidRPr="00162C33">
        <w:rPr>
          <w:rFonts w:ascii="Times New Roman" w:hAnsi="Times New Roman" w:cs="Times New Roman"/>
          <w:sz w:val="28"/>
          <w:szCs w:val="28"/>
          <w:shd w:val="clear" w:color="auto" w:fill="F5F5F5"/>
        </w:rPr>
        <w:br/>
      </w:r>
      <w:r w:rsidRPr="00A04DE5">
        <w:rPr>
          <w:rFonts w:ascii="Times New Roman" w:hAnsi="Times New Roman" w:cs="Times New Roman"/>
          <w:b/>
          <w:sz w:val="28"/>
          <w:szCs w:val="28"/>
          <w:shd w:val="clear" w:color="auto" w:fill="F5F5F5"/>
        </w:rPr>
        <w:t>До третього рівня подання можна віднести також такі параметри, як допустима напруга живлення схеми (U</w:t>
      </w:r>
      <w:r w:rsidRPr="00A04DE5">
        <w:rPr>
          <w:rFonts w:ascii="Times New Roman" w:hAnsi="Times New Roman" w:cs="Times New Roman"/>
          <w:sz w:val="18"/>
          <w:szCs w:val="18"/>
          <w:shd w:val="clear" w:color="auto" w:fill="F5F5F5"/>
        </w:rPr>
        <w:t>CC</w:t>
      </w:r>
      <w:r w:rsidRPr="00A04DE5">
        <w:rPr>
          <w:rFonts w:ascii="Times New Roman" w:hAnsi="Times New Roman" w:cs="Times New Roman"/>
          <w:b/>
          <w:sz w:val="28"/>
          <w:szCs w:val="28"/>
          <w:shd w:val="clear" w:color="auto" w:fill="F5F5F5"/>
        </w:rPr>
        <w:t>) і максимальний струм, споживаний мікросхемою (I</w:t>
      </w:r>
      <w:r w:rsidRPr="00A04DE5">
        <w:rPr>
          <w:rFonts w:ascii="Times New Roman" w:hAnsi="Times New Roman" w:cs="Times New Roman"/>
          <w:sz w:val="18"/>
          <w:szCs w:val="18"/>
          <w:shd w:val="clear" w:color="auto" w:fill="F5F5F5"/>
        </w:rPr>
        <w:t>CC</w:t>
      </w:r>
      <w:r w:rsidRPr="00A04DE5">
        <w:rPr>
          <w:rFonts w:ascii="Times New Roman" w:hAnsi="Times New Roman" w:cs="Times New Roman"/>
          <w:b/>
          <w:sz w:val="28"/>
          <w:szCs w:val="28"/>
          <w:shd w:val="clear" w:color="auto" w:fill="F5F5F5"/>
        </w:rPr>
        <w:t>)</w:t>
      </w:r>
      <w:r w:rsidRPr="00A04DE5">
        <w:rPr>
          <w:rFonts w:ascii="Times New Roman" w:hAnsi="Times New Roman" w:cs="Times New Roman"/>
          <w:sz w:val="28"/>
          <w:szCs w:val="28"/>
          <w:shd w:val="clear" w:color="auto" w:fill="F5F5F5"/>
        </w:rPr>
        <w:t>.Наприклад, може бути задано</w:t>
      </w:r>
      <w:r w:rsidRPr="00A04DE5">
        <w:rPr>
          <w:rFonts w:ascii="Times New Roman" w:hAnsi="Times New Roman" w:cs="Times New Roman"/>
          <w:sz w:val="28"/>
          <w:szCs w:val="28"/>
          <w:shd w:val="clear" w:color="auto" w:fill="F5F5F5"/>
        </w:rPr>
        <w:br/>
      </w:r>
      <w:r w:rsidRPr="00162C33">
        <w:rPr>
          <w:rFonts w:ascii="Times New Roman" w:hAnsi="Times New Roman" w:cs="Times New Roman"/>
          <w:sz w:val="28"/>
          <w:szCs w:val="28"/>
          <w:shd w:val="clear" w:color="auto" w:fill="F5F5F5"/>
        </w:rPr>
        <w:t>4,5 В &lt;U</w:t>
      </w:r>
      <w:r w:rsidRPr="00162C33">
        <w:rPr>
          <w:rFonts w:ascii="Times New Roman" w:hAnsi="Times New Roman" w:cs="Times New Roman"/>
          <w:sz w:val="18"/>
          <w:szCs w:val="18"/>
          <w:shd w:val="clear" w:color="auto" w:fill="F5F5F5"/>
        </w:rPr>
        <w:t>CC</w:t>
      </w:r>
      <w:r w:rsidRPr="00162C33">
        <w:rPr>
          <w:rFonts w:ascii="Times New Roman" w:hAnsi="Times New Roman" w:cs="Times New Roman"/>
          <w:sz w:val="28"/>
          <w:szCs w:val="28"/>
          <w:shd w:val="clear" w:color="auto" w:fill="F5F5F5"/>
        </w:rPr>
        <w:t xml:space="preserve"> &lt;5,5 В; I</w:t>
      </w:r>
      <w:r w:rsidRPr="00162C33">
        <w:rPr>
          <w:rFonts w:ascii="Times New Roman" w:hAnsi="Times New Roman" w:cs="Times New Roman"/>
          <w:sz w:val="18"/>
          <w:szCs w:val="18"/>
          <w:shd w:val="clear" w:color="auto" w:fill="F5F5F5"/>
        </w:rPr>
        <w:t>CC</w:t>
      </w:r>
      <w:r w:rsidRPr="00162C33">
        <w:rPr>
          <w:rFonts w:ascii="Times New Roman" w:hAnsi="Times New Roman" w:cs="Times New Roman"/>
          <w:sz w:val="28"/>
          <w:szCs w:val="28"/>
          <w:shd w:val="clear" w:color="auto" w:fill="F5F5F5"/>
        </w:rPr>
        <w:t xml:space="preserve"> &lt;100 мА.</w:t>
      </w:r>
      <w:r w:rsidRPr="00162C33">
        <w:rPr>
          <w:rFonts w:ascii="Times New Roman" w:hAnsi="Times New Roman" w:cs="Times New Roman"/>
          <w:sz w:val="28"/>
          <w:szCs w:val="28"/>
          <w:shd w:val="clear" w:color="auto" w:fill="F5F5F5"/>
        </w:rPr>
        <w:br/>
        <w:t>При цьому споживаний струм I</w:t>
      </w:r>
      <w:r w:rsidRPr="00162C33">
        <w:rPr>
          <w:rFonts w:ascii="Times New Roman" w:hAnsi="Times New Roman" w:cs="Times New Roman"/>
          <w:sz w:val="18"/>
          <w:szCs w:val="18"/>
          <w:shd w:val="clear" w:color="auto" w:fill="F5F5F5"/>
        </w:rPr>
        <w:t>CC</w:t>
      </w:r>
      <w:r w:rsidRPr="00162C33">
        <w:rPr>
          <w:rFonts w:ascii="Times New Roman" w:hAnsi="Times New Roman" w:cs="Times New Roman"/>
          <w:sz w:val="28"/>
          <w:szCs w:val="28"/>
          <w:shd w:val="clear" w:color="auto" w:fill="F5F5F5"/>
        </w:rPr>
        <w:t xml:space="preserve"> залежить від рівнів вихідних струмів мікросхеми I</w:t>
      </w:r>
      <w:r w:rsidRPr="00162C33">
        <w:rPr>
          <w:rFonts w:ascii="Times New Roman" w:hAnsi="Times New Roman" w:cs="Times New Roman"/>
          <w:sz w:val="18"/>
          <w:szCs w:val="18"/>
          <w:shd w:val="clear" w:color="auto" w:fill="F5F5F5"/>
        </w:rPr>
        <w:t xml:space="preserve">OH </w:t>
      </w:r>
      <w:r w:rsidRPr="00162C33">
        <w:rPr>
          <w:rFonts w:ascii="Times New Roman" w:hAnsi="Times New Roman" w:cs="Times New Roman"/>
          <w:sz w:val="28"/>
          <w:szCs w:val="28"/>
          <w:shd w:val="clear" w:color="auto" w:fill="F5F5F5"/>
        </w:rPr>
        <w:t>і І</w:t>
      </w:r>
      <w:r w:rsidRPr="00162C33">
        <w:rPr>
          <w:rFonts w:ascii="Times New Roman" w:hAnsi="Times New Roman" w:cs="Times New Roman"/>
          <w:sz w:val="18"/>
          <w:szCs w:val="18"/>
          <w:shd w:val="clear" w:color="auto" w:fill="F5F5F5"/>
        </w:rPr>
        <w:t>О</w:t>
      </w:r>
      <w:r w:rsidRPr="00162C33">
        <w:rPr>
          <w:rFonts w:ascii="Times New Roman" w:hAnsi="Times New Roman" w:cs="Times New Roman"/>
          <w:sz w:val="18"/>
          <w:szCs w:val="18"/>
          <w:shd w:val="clear" w:color="auto" w:fill="F5F5F5"/>
          <w:lang w:val="en-US"/>
        </w:rPr>
        <w:t>L</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Ці параметри треба враховувати при виборі джерела живлення для проектованого пристрою, а також у процесі виготовлення друкованих плат - при виборі ширини струмоведучих доріжок.</w:t>
      </w:r>
      <w:r w:rsidRPr="00162C33">
        <w:rPr>
          <w:rFonts w:ascii="Times New Roman" w:hAnsi="Times New Roman" w:cs="Times New Roman"/>
          <w:sz w:val="28"/>
          <w:szCs w:val="28"/>
          <w:shd w:val="clear" w:color="auto" w:fill="F5F5F5"/>
        </w:rPr>
        <w:br/>
        <w:t>Нарешті, до третього ж рівня відноситься ряд параметрів, які часто згадуються в літературі, але не завжди наводяться в довідкових таблицях:</w:t>
      </w:r>
      <w:r w:rsidRPr="00162C33">
        <w:rPr>
          <w:rFonts w:ascii="Times New Roman" w:hAnsi="Times New Roman" w:cs="Times New Roman"/>
          <w:sz w:val="28"/>
          <w:szCs w:val="28"/>
          <w:shd w:val="clear" w:color="auto" w:fill="F5F5F5"/>
        </w:rPr>
        <w:br/>
      </w:r>
      <w:r w:rsidRPr="00162C33">
        <w:rPr>
          <w:rFonts w:ascii="Times New Roman" w:hAnsi="Times New Roman" w:cs="Times New Roman"/>
          <w:b/>
          <w:sz w:val="28"/>
          <w:szCs w:val="28"/>
          <w:u w:val="single"/>
          <w:shd w:val="clear" w:color="auto" w:fill="F5F5F5"/>
        </w:rPr>
        <w:t xml:space="preserve">• </w:t>
      </w:r>
      <w:r w:rsidRPr="00A04DE5">
        <w:rPr>
          <w:rFonts w:ascii="Times New Roman" w:hAnsi="Times New Roman" w:cs="Times New Roman"/>
          <w:b/>
          <w:sz w:val="28"/>
          <w:szCs w:val="28"/>
          <w:shd w:val="clear" w:color="auto" w:fill="F5F5F5"/>
        </w:rPr>
        <w:t>Поріг спрацьовування - рівень вхідного напруги, вище якого сигнал сприймається як одиниця, а нижче - як нуль.</w:t>
      </w:r>
      <w:r w:rsidRPr="00A04DE5">
        <w:rPr>
          <w:rStyle w:val="apple-converted-space"/>
          <w:rFonts w:ascii="Times New Roman" w:hAnsi="Times New Roman" w:cs="Times New Roman"/>
          <w:b/>
          <w:sz w:val="28"/>
          <w:szCs w:val="28"/>
          <w:shd w:val="clear" w:color="auto" w:fill="F5F5F5"/>
        </w:rPr>
        <w:t> </w:t>
      </w:r>
      <w:r w:rsidRPr="00A04DE5">
        <w:rPr>
          <w:rFonts w:ascii="Times New Roman" w:hAnsi="Times New Roman" w:cs="Times New Roman"/>
          <w:b/>
          <w:sz w:val="28"/>
          <w:szCs w:val="28"/>
          <w:shd w:val="clear" w:color="auto" w:fill="F5F5F5"/>
        </w:rPr>
        <w:t>Для найбільш поширених ТТЛ мікросхем він приблизно дорівнює 1,3 ... 1,4 В.</w:t>
      </w:r>
      <w:r w:rsidRPr="00A04DE5">
        <w:rPr>
          <w:rFonts w:ascii="Times New Roman" w:hAnsi="Times New Roman" w:cs="Times New Roman"/>
          <w:b/>
          <w:sz w:val="28"/>
          <w:szCs w:val="28"/>
          <w:shd w:val="clear" w:color="auto" w:fill="F5F5F5"/>
        </w:rPr>
        <w:br/>
        <w:t>• Перешкодозахищеність - характеризує величину вхідного сигналу перешкоди, що накладає на вхідний сигнал, який ще не може змінити стан вихідних сигналів.</w:t>
      </w:r>
      <w:r w:rsidRPr="00A04DE5">
        <w:rPr>
          <w:rFonts w:ascii="Times New Roman" w:hAnsi="Times New Roman" w:cs="Times New Roman"/>
          <w:sz w:val="28"/>
          <w:szCs w:val="28"/>
          <w:shd w:val="clear" w:color="auto" w:fill="F5F5F5"/>
        </w:rPr>
        <w:t>Перешкодозахищеність визначається різницею між напругою</w:t>
      </w:r>
      <w:r w:rsidRPr="00162C33">
        <w:rPr>
          <w:rFonts w:ascii="Times New Roman" w:hAnsi="Times New Roman" w:cs="Times New Roman"/>
          <w:sz w:val="28"/>
          <w:szCs w:val="28"/>
          <w:shd w:val="clear" w:color="auto" w:fill="F5F5F5"/>
        </w:rPr>
        <w:t xml:space="preserve"> </w:t>
      </w:r>
      <w:r w:rsidRPr="00162C33">
        <w:rPr>
          <w:rFonts w:ascii="Times New Roman" w:hAnsi="Times New Roman" w:cs="Times New Roman"/>
          <w:sz w:val="28"/>
          <w:szCs w:val="28"/>
          <w:shd w:val="clear" w:color="auto" w:fill="F5F5F5"/>
        </w:rPr>
        <w:lastRenderedPageBreak/>
        <w:t>UIH і порогом спрацьовування (це поме ¬ хо ¬ за ¬ щіщенность одиничного рівня), а також різницею між порогом спрацьовування і UIL (це перешкодозахищеність нульового рівня).</w:t>
      </w:r>
      <w:r w:rsidRPr="00162C33">
        <w:rPr>
          <w:rFonts w:ascii="Times New Roman" w:hAnsi="Times New Roman" w:cs="Times New Roman"/>
          <w:sz w:val="28"/>
          <w:szCs w:val="28"/>
          <w:shd w:val="clear" w:color="auto" w:fill="F5F5F5"/>
        </w:rPr>
        <w:br/>
        <w:t>• Коефіцієнт розгалуження - число входів, яке може бути підключено до даного виходу без порушення роботи</w:t>
      </w:r>
      <w:r w:rsidRPr="00162C33">
        <w:rPr>
          <w:rFonts w:ascii="Times New Roman" w:hAnsi="Times New Roman" w:cs="Times New Roman"/>
          <w:b/>
          <w:sz w:val="28"/>
          <w:szCs w:val="28"/>
          <w:u w:val="single"/>
          <w:shd w:val="clear" w:color="auto" w:fill="F5F5F5"/>
        </w:rPr>
        <w:t>.</w:t>
      </w:r>
      <w:r w:rsidRPr="00162C33">
        <w:rPr>
          <w:rStyle w:val="apple-converted-space"/>
          <w:rFonts w:ascii="Times New Roman" w:hAnsi="Times New Roman" w:cs="Times New Roman"/>
          <w:b/>
          <w:sz w:val="28"/>
          <w:szCs w:val="28"/>
          <w:u w:val="single"/>
          <w:shd w:val="clear" w:color="auto" w:fill="F5F5F5"/>
        </w:rPr>
        <w:t> </w:t>
      </w:r>
      <w:r w:rsidRPr="00162C33">
        <w:rPr>
          <w:rFonts w:ascii="Times New Roman" w:hAnsi="Times New Roman" w:cs="Times New Roman"/>
          <w:sz w:val="28"/>
          <w:szCs w:val="28"/>
          <w:shd w:val="clear" w:color="auto" w:fill="F5F5F5"/>
        </w:rPr>
        <w:t>Визначається відношенням вихідного струму до вхідного.Стандартна величина коефіцієнта розгалуження при використанні мікросхем одного типу (однієї серії) дорівнює 10.</w:t>
      </w:r>
      <w:r w:rsidRPr="00162C33">
        <w:rPr>
          <w:rFonts w:ascii="Times New Roman" w:hAnsi="Times New Roman" w:cs="Times New Roman"/>
          <w:sz w:val="28"/>
          <w:szCs w:val="28"/>
          <w:shd w:val="clear" w:color="auto" w:fill="F5F5F5"/>
        </w:rPr>
        <w:br/>
      </w:r>
      <w:r w:rsidRPr="00162C33">
        <w:rPr>
          <w:rFonts w:ascii="Times New Roman" w:hAnsi="Times New Roman" w:cs="Times New Roman"/>
          <w:b/>
          <w:sz w:val="28"/>
          <w:szCs w:val="28"/>
          <w:u w:val="single"/>
          <w:shd w:val="clear" w:color="auto" w:fill="F5F5F5"/>
        </w:rPr>
        <w:t xml:space="preserve">• </w:t>
      </w:r>
      <w:r w:rsidRPr="00A04DE5">
        <w:rPr>
          <w:rFonts w:ascii="Times New Roman" w:hAnsi="Times New Roman" w:cs="Times New Roman"/>
          <w:b/>
          <w:sz w:val="28"/>
          <w:szCs w:val="28"/>
          <w:shd w:val="clear" w:color="auto" w:fill="F5F5F5"/>
        </w:rPr>
        <w:t>Здатність навантаження - параметр виходу, що характеризує величину вихідного струму, яку може видати в навантаження даний вихід без порушення роботи.</w:t>
      </w:r>
      <w:r w:rsidRPr="00A04DE5">
        <w:rPr>
          <w:rStyle w:val="apple-converted-space"/>
          <w:rFonts w:ascii="Times New Roman" w:hAnsi="Times New Roman" w:cs="Times New Roman"/>
          <w:b/>
          <w:sz w:val="28"/>
          <w:szCs w:val="28"/>
          <w:shd w:val="clear" w:color="auto" w:fill="F5F5F5"/>
        </w:rPr>
        <w:t> </w:t>
      </w:r>
      <w:r w:rsidRPr="00A04DE5">
        <w:rPr>
          <w:rFonts w:ascii="Times New Roman" w:hAnsi="Times New Roman" w:cs="Times New Roman"/>
          <w:sz w:val="28"/>
          <w:szCs w:val="28"/>
          <w:shd w:val="clear" w:color="auto" w:fill="F5F5F5"/>
        </w:rPr>
        <w:t>Найчастіше навантажувальна здатність прямо пов'язана з</w:t>
      </w:r>
      <w:r w:rsidRPr="00162C33">
        <w:rPr>
          <w:rFonts w:ascii="Times New Roman" w:hAnsi="Times New Roman" w:cs="Times New Roman"/>
          <w:sz w:val="28"/>
          <w:szCs w:val="28"/>
          <w:shd w:val="clear" w:color="auto" w:fill="F5F5F5"/>
        </w:rPr>
        <w:t xml:space="preserve"> коефіцієнтом розгалуження.</w:t>
      </w:r>
      <w:r w:rsidRPr="00162C33">
        <w:rPr>
          <w:rFonts w:ascii="Times New Roman" w:hAnsi="Times New Roman" w:cs="Times New Roman"/>
          <w:sz w:val="28"/>
          <w:szCs w:val="28"/>
          <w:shd w:val="clear" w:color="auto" w:fill="F5F5F5"/>
        </w:rPr>
        <w:br/>
        <w:t>Таким чином, більшість довідкових параметрів мікросхеми належать до третього рівня подання (до моделі з урахуванням електричних ефектів), тому в більшості випадків (до 80%), знати їх точні значення напам'ять не обов'язково.</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Досить пам'ятати зразкові типові значення параметрів для даної серії</w:t>
      </w:r>
      <w:r w:rsidRPr="00162C33">
        <w:rPr>
          <w:rFonts w:ascii="Times New Roman" w:hAnsi="Times New Roman" w:cs="Times New Roman"/>
          <w:sz w:val="28"/>
          <w:szCs w:val="28"/>
          <w:shd w:val="clear" w:color="auto" w:fill="F5F5F5"/>
          <w:lang w:val="uk-UA"/>
        </w:rPr>
        <w:t>.</w:t>
      </w:r>
    </w:p>
    <w:p w:rsidR="00A95761" w:rsidRPr="00162C33" w:rsidRDefault="00A95761" w:rsidP="00A95761">
      <w:pPr>
        <w:spacing w:line="360" w:lineRule="auto"/>
        <w:ind w:firstLine="709"/>
        <w:rPr>
          <w:rFonts w:ascii="Times New Roman" w:hAnsi="Times New Roman" w:cs="Times New Roman"/>
          <w:sz w:val="28"/>
          <w:szCs w:val="28"/>
          <w:shd w:val="clear" w:color="auto" w:fill="F5F5F5"/>
        </w:rPr>
      </w:pPr>
      <w:r w:rsidRPr="00162C33">
        <w:rPr>
          <w:rFonts w:ascii="Times New Roman" w:hAnsi="Times New Roman" w:cs="Times New Roman"/>
          <w:sz w:val="28"/>
          <w:szCs w:val="28"/>
          <w:shd w:val="clear" w:color="auto" w:fill="F5F5F5"/>
        </w:rPr>
        <w:br/>
      </w:r>
      <w:r w:rsidRPr="00162C33">
        <w:rPr>
          <w:rFonts w:ascii="Times New Roman" w:hAnsi="Times New Roman" w:cs="Times New Roman"/>
          <w:b/>
          <w:sz w:val="28"/>
          <w:szCs w:val="28"/>
          <w:shd w:val="clear" w:color="auto" w:fill="F5F5F5"/>
        </w:rPr>
        <w:t>Входи і виходи цифрових мікросхем</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Характеристики і параметри входів і виходів цифрових мікросхем визначаються насамперед технологією та схемотехнікою їх внутрішньої будови.</w:t>
      </w:r>
      <w:r w:rsidRPr="00162C33">
        <w:rPr>
          <w:rStyle w:val="apple-converted-space"/>
          <w:rFonts w:ascii="Times New Roman" w:hAnsi="Times New Roman" w:cs="Times New Roman"/>
          <w:sz w:val="28"/>
          <w:szCs w:val="28"/>
          <w:shd w:val="clear" w:color="auto" w:fill="F5F5F5"/>
          <w:lang w:val="en-US"/>
        </w:rPr>
        <w:t> </w:t>
      </w:r>
      <w:r w:rsidRPr="00162C33">
        <w:rPr>
          <w:rFonts w:ascii="Times New Roman" w:hAnsi="Times New Roman" w:cs="Times New Roman"/>
          <w:sz w:val="28"/>
          <w:szCs w:val="28"/>
          <w:shd w:val="clear" w:color="auto" w:fill="F5F5F5"/>
        </w:rPr>
        <w:t>Але для розробника цифрових пристроїв будь-яка мікросхема являє собою всього лише "чорний ящик", нутрощі якого знати не обов'язково.</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Йому важливо лише чітко уявляти собі, як поведе себе та чи інша мікросхема в даному конкретному включенні, чи буде вона правильно виконувати потрібну від неї функцію.</w:t>
      </w:r>
      <w:r w:rsidRPr="00162C33">
        <w:rPr>
          <w:rFonts w:ascii="Times New Roman" w:hAnsi="Times New Roman" w:cs="Times New Roman"/>
          <w:sz w:val="28"/>
          <w:szCs w:val="28"/>
          <w:shd w:val="clear" w:color="auto" w:fill="F5F5F5"/>
        </w:rPr>
        <w:br/>
        <w:t>Найбільшого поширення набули дві технології цифрових мікросхем:</w:t>
      </w:r>
      <w:r w:rsidRPr="00162C33">
        <w:rPr>
          <w:rFonts w:ascii="Times New Roman" w:hAnsi="Times New Roman" w:cs="Times New Roman"/>
          <w:sz w:val="28"/>
          <w:szCs w:val="28"/>
          <w:shd w:val="clear" w:color="auto" w:fill="F5F5F5"/>
        </w:rPr>
        <w:br/>
        <w:t>• ТТЛ (TTL) і ТТЛШ (TTLS) - біполярна транзисторно-транзисторна логіка і ТТЛ з діодами Шотткі;</w:t>
      </w:r>
      <w:r w:rsidRPr="00162C33">
        <w:rPr>
          <w:rFonts w:ascii="Times New Roman" w:hAnsi="Times New Roman" w:cs="Times New Roman"/>
          <w:sz w:val="28"/>
          <w:szCs w:val="28"/>
          <w:shd w:val="clear" w:color="auto" w:fill="F5F5F5"/>
        </w:rPr>
        <w:br/>
        <w:t>• КМОП (CMOS) - комплементарні транзистори зі структурою "метал-окисел-напівпровідник".</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noProof/>
          <w:sz w:val="28"/>
          <w:szCs w:val="28"/>
          <w:shd w:val="clear" w:color="auto" w:fill="F5F5F5"/>
        </w:rPr>
        <w:lastRenderedPageBreak/>
        <w:drawing>
          <wp:inline distT="0" distB="0" distL="0" distR="0" wp14:anchorId="06EFD7F9" wp14:editId="3A3D277A">
            <wp:extent cx="5143500" cy="3686175"/>
            <wp:effectExtent l="19050" t="0" r="0" b="0"/>
            <wp:docPr id="285" name="Рисунок 20" descr="Входной и выходной каскады микросхем ТТЛ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Входной и выходной каскады микросхем ТТЛШ"/>
                    <pic:cNvPicPr>
                      <a:picLocks noChangeAspect="1" noChangeArrowheads="1"/>
                    </pic:cNvPicPr>
                  </pic:nvPicPr>
                  <pic:blipFill>
                    <a:blip r:embed="rId357"/>
                    <a:srcRect/>
                    <a:stretch>
                      <a:fillRect/>
                    </a:stretch>
                  </pic:blipFill>
                  <pic:spPr bwMode="auto">
                    <a:xfrm>
                      <a:off x="0" y="0"/>
                      <a:ext cx="5143500" cy="368617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Fonts w:ascii="Times New Roman" w:hAnsi="Times New Roman" w:cs="Times New Roman"/>
          <w:sz w:val="28"/>
          <w:szCs w:val="28"/>
          <w:shd w:val="clear" w:color="auto" w:fill="F5F5F5"/>
          <w:lang w:val="uk-UA"/>
        </w:rPr>
        <w:t>.3</w:t>
      </w:r>
      <w:r w:rsidRPr="00162C33">
        <w:rPr>
          <w:rFonts w:ascii="Times New Roman" w:hAnsi="Times New Roman" w:cs="Times New Roman"/>
          <w:sz w:val="28"/>
          <w:szCs w:val="28"/>
          <w:shd w:val="clear" w:color="auto" w:fill="F5F5F5"/>
        </w:rPr>
        <w:t>.</w:t>
      </w:r>
      <w:r w:rsidRPr="00162C33">
        <w:rPr>
          <w:rFonts w:ascii="Times New Roman" w:hAnsi="Times New Roman" w:cs="Times New Roman"/>
          <w:sz w:val="28"/>
          <w:szCs w:val="28"/>
          <w:shd w:val="clear" w:color="auto" w:fill="F5F5F5"/>
          <w:lang w:val="uk-UA"/>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Вхідний і вихідний каскади мікросхем ТТЛШ</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 </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noProof/>
          <w:sz w:val="28"/>
          <w:szCs w:val="28"/>
          <w:shd w:val="clear" w:color="auto" w:fill="F5F5F5"/>
        </w:rPr>
        <w:drawing>
          <wp:inline distT="0" distB="0" distL="0" distR="0" wp14:anchorId="572039C0" wp14:editId="0A547111">
            <wp:extent cx="4152900" cy="1762125"/>
            <wp:effectExtent l="19050" t="0" r="0" b="0"/>
            <wp:docPr id="276" name="Рисунок 21" descr="Входной и выходной каскады микросхем КМ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Входной и выходной каскады микросхем КМОП"/>
                    <pic:cNvPicPr>
                      <a:picLocks noChangeAspect="1" noChangeArrowheads="1"/>
                    </pic:cNvPicPr>
                  </pic:nvPicPr>
                  <pic:blipFill>
                    <a:blip r:embed="rId358"/>
                    <a:srcRect/>
                    <a:stretch>
                      <a:fillRect/>
                    </a:stretch>
                  </pic:blipFill>
                  <pic:spPr bwMode="auto">
                    <a:xfrm>
                      <a:off x="0" y="0"/>
                      <a:ext cx="4152900" cy="1762125"/>
                    </a:xfrm>
                    <a:prstGeom prst="rect">
                      <a:avLst/>
                    </a:prstGeom>
                    <a:noFill/>
                    <a:ln w="9525">
                      <a:noFill/>
                      <a:miter lim="800000"/>
                      <a:headEnd/>
                      <a:tailEnd/>
                    </a:ln>
                  </pic:spPr>
                </pic:pic>
              </a:graphicData>
            </a:graphic>
          </wp:inline>
        </w:drawing>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Рис.</w:t>
      </w:r>
      <w:r w:rsidRPr="00162C33">
        <w:rPr>
          <w:rStyle w:val="apple-converted-space"/>
          <w:rFonts w:ascii="Times New Roman" w:hAnsi="Times New Roman" w:cs="Times New Roman"/>
          <w:sz w:val="28"/>
          <w:szCs w:val="28"/>
          <w:shd w:val="clear" w:color="auto" w:fill="F5F5F5"/>
        </w:rPr>
        <w:t> </w:t>
      </w:r>
      <w:r w:rsidRPr="00162C33">
        <w:rPr>
          <w:rStyle w:val="apple-converted-space"/>
          <w:rFonts w:ascii="Times New Roman" w:hAnsi="Times New Roman" w:cs="Times New Roman"/>
          <w:sz w:val="28"/>
          <w:szCs w:val="28"/>
          <w:shd w:val="clear" w:color="auto" w:fill="F5F5F5"/>
          <w:lang w:val="uk-UA"/>
        </w:rPr>
        <w:t>4–</w:t>
      </w:r>
      <w:r w:rsidRPr="00162C33">
        <w:rPr>
          <w:rFonts w:ascii="Times New Roman" w:hAnsi="Times New Roman" w:cs="Times New Roman"/>
          <w:sz w:val="28"/>
          <w:szCs w:val="28"/>
          <w:shd w:val="clear" w:color="auto" w:fill="F5F5F5"/>
          <w:lang w:val="uk-UA"/>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Вхідний і вихідний каскади мікросхем КМОП</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Розрізняються вони типами використовуваних транзисторів і схемотехнічні рішення внутрішніх каскадів мікросхем.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Відзначимо також, що мікросхеми КМОП споживають значно менший струм від джерела живлення, ніж такі ж мікросхеми ТТЛ (або ТТЛШ) - правда, тільки в статичному режимі або на </w:t>
      </w:r>
      <w:r w:rsidRPr="00162C33">
        <w:rPr>
          <w:rFonts w:ascii="Times New Roman" w:hAnsi="Times New Roman" w:cs="Times New Roman"/>
          <w:sz w:val="28"/>
          <w:szCs w:val="28"/>
          <w:shd w:val="clear" w:color="auto" w:fill="F5F5F5"/>
        </w:rPr>
        <w:lastRenderedPageBreak/>
        <w:t>невеликих робочих частотах.</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рис.</w:t>
      </w:r>
      <w:r w:rsidRPr="00162C33">
        <w:rPr>
          <w:rStyle w:val="apple-converted-space"/>
          <w:rFonts w:ascii="Times New Roman" w:hAnsi="Times New Roman" w:cs="Times New Roman"/>
          <w:sz w:val="28"/>
          <w:szCs w:val="28"/>
          <w:shd w:val="clear" w:color="auto" w:fill="F5F5F5"/>
        </w:rPr>
        <w:t> </w:t>
      </w:r>
      <w:r w:rsidRPr="00162C33">
        <w:rPr>
          <w:rStyle w:val="apple-converted-space"/>
          <w:rFonts w:ascii="Times New Roman" w:hAnsi="Times New Roman" w:cs="Times New Roman"/>
          <w:sz w:val="28"/>
          <w:szCs w:val="28"/>
          <w:shd w:val="clear" w:color="auto" w:fill="F5F5F5"/>
          <w:lang w:val="uk-UA"/>
        </w:rPr>
        <w:t>3</w:t>
      </w:r>
      <w:r w:rsidRPr="00162C33">
        <w:rPr>
          <w:rFonts w:ascii="Times New Roman" w:hAnsi="Times New Roman" w:cs="Times New Roman"/>
          <w:sz w:val="28"/>
          <w:szCs w:val="28"/>
          <w:shd w:val="clear" w:color="auto" w:fill="F5F5F5"/>
        </w:rPr>
        <w:t xml:space="preserve"> і </w:t>
      </w:r>
      <w:r w:rsidRPr="00162C33">
        <w:rPr>
          <w:rFonts w:ascii="Times New Roman" w:hAnsi="Times New Roman" w:cs="Times New Roman"/>
          <w:sz w:val="28"/>
          <w:szCs w:val="28"/>
          <w:shd w:val="clear" w:color="auto" w:fill="F5F5F5"/>
          <w:lang w:val="uk-UA"/>
        </w:rPr>
        <w:t>4</w:t>
      </w:r>
      <w:r w:rsidRPr="00162C33">
        <w:rPr>
          <w:rFonts w:ascii="Times New Roman" w:hAnsi="Times New Roman" w:cs="Times New Roman"/>
          <w:sz w:val="28"/>
          <w:szCs w:val="28"/>
          <w:shd w:val="clear" w:color="auto" w:fill="F5F5F5"/>
        </w:rPr>
        <w:t>показані приклади схем вхідних і вихідних каскадів мікросхем, виконаних за цими технологіями.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Зрозуміло, що точний облік всіх ефектів у цих схемах, що включають в себе безліч транзисторів, діодів і резисторів, вкрай складний, але зазвичай він просто не потрібен розробнику цифрових схем.</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 xml:space="preserve">Розглянемо спочатку </w:t>
      </w:r>
      <w:r w:rsidRPr="00162C33">
        <w:rPr>
          <w:rFonts w:ascii="Times New Roman" w:hAnsi="Times New Roman" w:cs="Times New Roman"/>
          <w:b/>
          <w:sz w:val="28"/>
          <w:szCs w:val="28"/>
          <w:shd w:val="clear" w:color="auto" w:fill="F5F5F5"/>
          <w:lang w:val="uk-UA"/>
        </w:rPr>
        <w:t>входи</w:t>
      </w:r>
      <w:r w:rsidRPr="00162C33">
        <w:rPr>
          <w:rFonts w:ascii="Times New Roman" w:hAnsi="Times New Roman" w:cs="Times New Roman"/>
          <w:sz w:val="28"/>
          <w:szCs w:val="28"/>
          <w:shd w:val="clear" w:color="auto" w:fill="F5F5F5"/>
          <w:lang w:val="uk-UA"/>
        </w:rPr>
        <w:t xml:space="preserve"> мікросхем.</w:t>
      </w:r>
    </w:p>
    <w:p w:rsidR="00A95761" w:rsidRPr="00162C33" w:rsidRDefault="00A95761" w:rsidP="00A95761">
      <w:pPr>
        <w:spacing w:line="360" w:lineRule="auto"/>
        <w:ind w:firstLine="709"/>
        <w:rPr>
          <w:rStyle w:val="apple-converted-space"/>
          <w:rFonts w:ascii="Times New Roman" w:hAnsi="Times New Roman" w:cs="Times New Roman"/>
          <w:sz w:val="28"/>
          <w:szCs w:val="28"/>
          <w:shd w:val="clear" w:color="auto" w:fill="F5F5F5"/>
        </w:rPr>
      </w:pPr>
      <w:r w:rsidRPr="00162C33">
        <w:rPr>
          <w:rFonts w:ascii="Times New Roman" w:hAnsi="Times New Roman" w:cs="Times New Roman"/>
          <w:sz w:val="28"/>
          <w:szCs w:val="28"/>
          <w:shd w:val="clear" w:color="auto" w:fill="F5F5F5"/>
          <w:lang w:val="uk-UA"/>
        </w:rPr>
        <w:br/>
        <w:t>На першому рівні уявлення (логічна модель) і на другому рівні представлення (модель з тимчасовими затримками) про входах мікросхем взагалі нічого знати не потрібно.Вхід розглядається як нескінченно великий опір, ніяк не впливає на підключені до нього виходи.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Правда, кількість входів, підключених до одного виходу, впливає на затримку поширення сигналу, але, як правило, незначно, тому цей вплив враховується рідко.</w:t>
      </w:r>
      <w:r w:rsidRPr="00162C33">
        <w:rPr>
          <w:rFonts w:ascii="Times New Roman" w:hAnsi="Times New Roman" w:cs="Times New Roman"/>
          <w:sz w:val="28"/>
          <w:szCs w:val="28"/>
          <w:shd w:val="clear" w:color="auto" w:fill="F5F5F5"/>
        </w:rPr>
        <w:br/>
        <w:t>Навіть на третьому рівні уявлення (електрична модель) в більшості випадків не потрібно знати про внутрішню будову мікросхеми, про схемотехніці входів.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Досить вважати, що при подачі на вхід сигналу логічного нуля з цього входу випливає струм, що не перевищує І</w:t>
      </w:r>
      <w:r w:rsidRPr="00162C33">
        <w:rPr>
          <w:rFonts w:ascii="Times New Roman" w:hAnsi="Times New Roman" w:cs="Times New Roman"/>
          <w:sz w:val="18"/>
          <w:szCs w:val="18"/>
          <w:shd w:val="clear" w:color="auto" w:fill="F5F5F5"/>
        </w:rPr>
        <w:t>ІЛ</w:t>
      </w:r>
      <w:r w:rsidRPr="00162C33">
        <w:rPr>
          <w:rFonts w:ascii="Times New Roman" w:hAnsi="Times New Roman" w:cs="Times New Roman"/>
          <w:sz w:val="28"/>
          <w:szCs w:val="28"/>
          <w:shd w:val="clear" w:color="auto" w:fill="F5F5F5"/>
        </w:rPr>
        <w:t>, а при подачі сигналу логічної одиниці в цей вхід втікає струм, що не перевищує І</w:t>
      </w:r>
      <w:r w:rsidRPr="00162C33">
        <w:rPr>
          <w:rFonts w:ascii="Times New Roman" w:hAnsi="Times New Roman" w:cs="Times New Roman"/>
          <w:sz w:val="18"/>
          <w:szCs w:val="18"/>
          <w:shd w:val="clear" w:color="auto" w:fill="F5F5F5"/>
          <w:lang w:val="en-US"/>
        </w:rPr>
        <w:t>IH</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А для правильної логіки роботи мікросхеми достатньо, щоб рівень напруги вхідного сигналу логічного нуля був менше</w:t>
      </w:r>
      <w:r w:rsidRPr="00162C33">
        <w:rPr>
          <w:rFonts w:ascii="Times New Roman" w:hAnsi="Times New Roman" w:cs="Times New Roman"/>
          <w:sz w:val="28"/>
          <w:szCs w:val="28"/>
          <w:shd w:val="clear" w:color="auto" w:fill="F5F5F5"/>
          <w:lang w:val="en-US"/>
        </w:rPr>
        <w:t>U</w:t>
      </w:r>
      <w:r w:rsidRPr="00162C33">
        <w:rPr>
          <w:rFonts w:ascii="Times New Roman" w:hAnsi="Times New Roman" w:cs="Times New Roman"/>
          <w:sz w:val="18"/>
          <w:szCs w:val="18"/>
          <w:shd w:val="clear" w:color="auto" w:fill="F5F5F5"/>
          <w:lang w:val="en-US"/>
        </w:rPr>
        <w:t>IL</w:t>
      </w:r>
      <w:r w:rsidRPr="00162C33">
        <w:rPr>
          <w:rFonts w:ascii="Times New Roman" w:hAnsi="Times New Roman" w:cs="Times New Roman"/>
          <w:sz w:val="28"/>
          <w:szCs w:val="28"/>
          <w:shd w:val="clear" w:color="auto" w:fill="F5F5F5"/>
        </w:rPr>
        <w:t>, а рівень напруги вхідного сигналу логічної одиниці був більше U</w:t>
      </w:r>
      <w:r w:rsidRPr="00162C33">
        <w:rPr>
          <w:rFonts w:ascii="Times New Roman" w:hAnsi="Times New Roman" w:cs="Times New Roman"/>
          <w:sz w:val="18"/>
          <w:szCs w:val="18"/>
          <w:shd w:val="clear" w:color="auto" w:fill="F5F5F5"/>
        </w:rPr>
        <w:t>IH</w:t>
      </w:r>
      <w:r w:rsidRPr="00162C33">
        <w:rPr>
          <w:rFonts w:ascii="Times New Roman" w:hAnsi="Times New Roman" w:cs="Times New Roman"/>
          <w:sz w:val="28"/>
          <w:szCs w:val="28"/>
          <w:shd w:val="clear" w:color="auto" w:fill="F5F5F5"/>
        </w:rPr>
        <w:t>.</w:t>
      </w:r>
      <w:r w:rsidRPr="00162C33">
        <w:rPr>
          <w:rFonts w:ascii="Times New Roman" w:hAnsi="Times New Roman" w:cs="Times New Roman"/>
          <w:sz w:val="28"/>
          <w:szCs w:val="28"/>
          <w:shd w:val="clear" w:color="auto" w:fill="F5F5F5"/>
        </w:rPr>
        <w:br/>
        <w:t xml:space="preserve">Особливим випадком є </w:t>
      </w:r>
      <w:r w:rsidRPr="00162C33">
        <w:rPr>
          <w:rFonts w:ascii="Cambria Math" w:hAnsi="Cambria Math" w:cs="Cambria Math"/>
          <w:sz w:val="28"/>
          <w:szCs w:val="28"/>
          <w:shd w:val="clear" w:color="auto" w:fill="F5F5F5"/>
        </w:rPr>
        <w:t>​​</w:t>
      </w:r>
      <w:r w:rsidRPr="00162C33">
        <w:rPr>
          <w:rFonts w:ascii="Times New Roman" w:hAnsi="Times New Roman" w:cs="Times New Roman"/>
          <w:sz w:val="28"/>
          <w:szCs w:val="28"/>
          <w:shd w:val="clear" w:color="auto" w:fill="F5F5F5"/>
        </w:rPr>
        <w:t xml:space="preserve">ситуація, коли який-небудь вхід не підключений ні до одного з виходів - ні до загального проводу, ні до шини живлення (так званий </w:t>
      </w:r>
      <w:r w:rsidRPr="00162C33">
        <w:rPr>
          <w:rFonts w:ascii="Times New Roman" w:hAnsi="Times New Roman" w:cs="Times New Roman"/>
          <w:b/>
          <w:sz w:val="28"/>
          <w:szCs w:val="28"/>
          <w:shd w:val="clear" w:color="auto" w:fill="F5F5F5"/>
        </w:rPr>
        <w:t>висячий вхід</w:t>
      </w:r>
      <w:r w:rsidRPr="00162C33">
        <w:rPr>
          <w:rFonts w:ascii="Times New Roman" w:hAnsi="Times New Roman" w:cs="Times New Roman"/>
          <w:sz w:val="28"/>
          <w:szCs w:val="28"/>
          <w:shd w:val="clear" w:color="auto" w:fill="F5F5F5"/>
        </w:rPr>
        <w:t>).Іноді можливості мікросхеми використовуються не повністю і на деякі входи не подається сигналів.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Однак при цьому мікросхема може не працювати або працювати нестабільно, так як її правильне включення увазі наявність на всіх входах логічних рівнів, нехай навіть і незмінних.Тому рекомендується підключати невикористовувані входи до напруги живлення </w:t>
      </w:r>
      <w:r w:rsidRPr="00162C33">
        <w:rPr>
          <w:rFonts w:ascii="Times New Roman" w:hAnsi="Times New Roman" w:cs="Times New Roman"/>
          <w:sz w:val="28"/>
          <w:szCs w:val="28"/>
          <w:shd w:val="clear" w:color="auto" w:fill="F5F5F5"/>
        </w:rPr>
        <w:lastRenderedPageBreak/>
        <w:t>мікросхеми UCC або до загального проводу (до землі) в залежності від того, який логічний рівень необхідний на цьому вході.</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Але для деяких серій мікросхем, виконаних за технологією ТТЛ (наприклад, К155 або КР531), невикористовувані входи треба підключати до напруги живлення не безпосередньо, а тільки через резистор величиною близько 1 кОм (досить одного резистора на 20 входів).</w:t>
      </w:r>
      <w:r w:rsidRPr="00162C33">
        <w:rPr>
          <w:rFonts w:ascii="Times New Roman" w:hAnsi="Times New Roman" w:cs="Times New Roman"/>
          <w:sz w:val="28"/>
          <w:szCs w:val="28"/>
          <w:shd w:val="clear" w:color="auto" w:fill="F5F5F5"/>
        </w:rPr>
        <w:br/>
      </w:r>
      <w:r w:rsidRPr="00162C33">
        <w:rPr>
          <w:rFonts w:ascii="Times New Roman" w:hAnsi="Times New Roman" w:cs="Times New Roman"/>
          <w:sz w:val="28"/>
          <w:szCs w:val="28"/>
          <w:shd w:val="clear" w:color="auto" w:fill="F5F5F5"/>
          <w:lang w:val="uk-UA"/>
        </w:rPr>
        <w:tab/>
        <w:t>На непідключених входах мікросхем ТТЛ формується напруга близько 1,5-1,6 В, яке іноді називають висячим потенціалом.Зазвичай цей рівень сприймається мікросхемою як сигнал логічної одиниці, але розраховувати на це не варто.</w:t>
      </w:r>
      <w:r w:rsidRPr="00162C33">
        <w:rPr>
          <w:rStyle w:val="apple-converted-space"/>
          <w:rFonts w:ascii="Times New Roman" w:hAnsi="Times New Roman" w:cs="Times New Roman"/>
          <w:sz w:val="28"/>
          <w:szCs w:val="28"/>
          <w:shd w:val="clear" w:color="auto" w:fill="F5F5F5"/>
          <w:lang w:val="en-US"/>
        </w:rPr>
        <w:t> </w:t>
      </w:r>
      <w:r w:rsidRPr="00162C33">
        <w:rPr>
          <w:rFonts w:ascii="Times New Roman" w:hAnsi="Times New Roman" w:cs="Times New Roman"/>
          <w:sz w:val="28"/>
          <w:szCs w:val="28"/>
          <w:shd w:val="clear" w:color="auto" w:fill="F5F5F5"/>
        </w:rPr>
        <w:t>Потенціал</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що</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утворюється</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на</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непідключених</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входах</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мікросхем</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КМОП</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може</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сприйматися</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мікросхемою</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і</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як</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логічний</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нуль</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і</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як</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логічна</w:t>
      </w:r>
      <w:r w:rsidRPr="00162C33">
        <w:rPr>
          <w:rFonts w:ascii="Times New Roman" w:hAnsi="Times New Roman" w:cs="Times New Roman"/>
          <w:sz w:val="28"/>
          <w:szCs w:val="28"/>
          <w:shd w:val="clear" w:color="auto" w:fill="F5F5F5"/>
          <w:lang w:val="en-US"/>
        </w:rPr>
        <w:t xml:space="preserve"> </w:t>
      </w:r>
      <w:r w:rsidRPr="00162C33">
        <w:rPr>
          <w:rFonts w:ascii="Times New Roman" w:hAnsi="Times New Roman" w:cs="Times New Roman"/>
          <w:sz w:val="28"/>
          <w:szCs w:val="28"/>
          <w:shd w:val="clear" w:color="auto" w:fill="F5F5F5"/>
        </w:rPr>
        <w:t>одиниця</w:t>
      </w:r>
      <w:r w:rsidRPr="00162C33">
        <w:rPr>
          <w:rFonts w:ascii="Times New Roman" w:hAnsi="Times New Roman" w:cs="Times New Roman"/>
          <w:sz w:val="28"/>
          <w:szCs w:val="28"/>
          <w:shd w:val="clear" w:color="auto" w:fill="F5F5F5"/>
          <w:lang w:val="en-US"/>
        </w:rPr>
        <w:t>.</w:t>
      </w:r>
      <w:r w:rsidRPr="00162C33">
        <w:rPr>
          <w:rStyle w:val="apple-converted-space"/>
          <w:rFonts w:ascii="Times New Roman" w:hAnsi="Times New Roman" w:cs="Times New Roman"/>
          <w:sz w:val="28"/>
          <w:szCs w:val="28"/>
          <w:shd w:val="clear" w:color="auto" w:fill="F5F5F5"/>
          <w:lang w:val="en-US"/>
        </w:rPr>
        <w:t> </w:t>
      </w:r>
      <w:r w:rsidRPr="00162C33">
        <w:rPr>
          <w:rFonts w:ascii="Times New Roman" w:hAnsi="Times New Roman" w:cs="Times New Roman"/>
          <w:sz w:val="28"/>
          <w:szCs w:val="28"/>
          <w:shd w:val="clear" w:color="auto" w:fill="F5F5F5"/>
        </w:rPr>
        <w:t>У будь-якому випадку всі входи треба кудись підключати.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Непідключеними допускається залишати тільки ті входи (ТТЛ, а не КМОП), стан яких у даному включення мікросхеми не має значення.</w:t>
      </w:r>
      <w:r w:rsidRPr="00162C33">
        <w:rPr>
          <w:rFonts w:ascii="Times New Roman" w:hAnsi="Times New Roman" w:cs="Times New Roman"/>
          <w:sz w:val="28"/>
          <w:szCs w:val="28"/>
          <w:shd w:val="clear" w:color="auto" w:fill="F5F5F5"/>
        </w:rPr>
        <w:br/>
      </w:r>
      <w:r w:rsidRPr="00162C33">
        <w:rPr>
          <w:rFonts w:ascii="Times New Roman" w:hAnsi="Times New Roman" w:cs="Times New Roman"/>
          <w:b/>
          <w:sz w:val="28"/>
          <w:szCs w:val="28"/>
          <w:shd w:val="clear" w:color="auto" w:fill="F5F5F5"/>
        </w:rPr>
        <w:t>Виходи</w:t>
      </w:r>
      <w:r w:rsidRPr="00162C33">
        <w:rPr>
          <w:rFonts w:ascii="Times New Roman" w:hAnsi="Times New Roman" w:cs="Times New Roman"/>
          <w:sz w:val="28"/>
          <w:szCs w:val="28"/>
          <w:shd w:val="clear" w:color="auto" w:fill="F5F5F5"/>
        </w:rPr>
        <w:t xml:space="preserve"> мікросхем принципово відрізняються від входів тим, що облік їх особливостей необхідний навіть на першому і другому рівнях представлення.</w:t>
      </w:r>
      <w:r w:rsidRPr="00162C33">
        <w:rPr>
          <w:rFonts w:ascii="Times New Roman" w:hAnsi="Times New Roman" w:cs="Times New Roman"/>
          <w:sz w:val="28"/>
          <w:szCs w:val="28"/>
          <w:shd w:val="clear" w:color="auto" w:fill="F5F5F5"/>
        </w:rPr>
        <w:br/>
        <w:t>Існують три різновиди вихідних каскадів, істотно розрізняються як за своїми характеристиками, так і по областям застосування:</w:t>
      </w:r>
      <w:r w:rsidRPr="00162C33">
        <w:rPr>
          <w:rFonts w:ascii="Times New Roman" w:hAnsi="Times New Roman" w:cs="Times New Roman"/>
          <w:sz w:val="28"/>
          <w:szCs w:val="28"/>
          <w:shd w:val="clear" w:color="auto" w:fill="F5F5F5"/>
        </w:rPr>
        <w:br/>
        <w:t>• стандартний вихід або вихід з двома станами (позначається 2С, 2S або, рідше, ТТЛ, TTL);</w:t>
      </w:r>
      <w:r w:rsidRPr="00162C33">
        <w:rPr>
          <w:rFonts w:ascii="Times New Roman" w:hAnsi="Times New Roman" w:cs="Times New Roman"/>
          <w:sz w:val="28"/>
          <w:szCs w:val="28"/>
          <w:shd w:val="clear" w:color="auto" w:fill="F5F5F5"/>
        </w:rPr>
        <w:br/>
        <w:t>• вихід з відкритим колектором (позначається ОК, OC);</w:t>
      </w:r>
      <w:r w:rsidRPr="00162C33">
        <w:rPr>
          <w:rFonts w:ascii="Times New Roman" w:hAnsi="Times New Roman" w:cs="Times New Roman"/>
          <w:sz w:val="28"/>
          <w:szCs w:val="28"/>
          <w:shd w:val="clear" w:color="auto" w:fill="F5F5F5"/>
        </w:rPr>
        <w:br/>
        <w:t>• вихід з трьома станами або (що те ж саме) з можливістю відключення (позначається 3С, 3S).</w:t>
      </w:r>
      <w:r w:rsidRPr="00162C33">
        <w:rPr>
          <w:rFonts w:ascii="Times New Roman" w:hAnsi="Times New Roman" w:cs="Times New Roman"/>
          <w:sz w:val="28"/>
          <w:szCs w:val="28"/>
          <w:shd w:val="clear" w:color="auto" w:fill="F5F5F5"/>
        </w:rPr>
        <w:br/>
        <w:t>Стандартний вихід 2С має всього два стани: логічний нуль і логічна одиниця, причому обидва вони активні, тобто вихідні струми в обох цих станах (І</w:t>
      </w:r>
      <w:r w:rsidRPr="00162C33">
        <w:rPr>
          <w:rFonts w:ascii="Times New Roman" w:hAnsi="Times New Roman" w:cs="Times New Roman"/>
          <w:sz w:val="18"/>
          <w:szCs w:val="18"/>
          <w:shd w:val="clear" w:color="auto" w:fill="F5F5F5"/>
        </w:rPr>
        <w:t>ОЛ</w:t>
      </w:r>
      <w:r w:rsidRPr="00162C33">
        <w:rPr>
          <w:rFonts w:ascii="Times New Roman" w:hAnsi="Times New Roman" w:cs="Times New Roman"/>
          <w:sz w:val="28"/>
          <w:szCs w:val="28"/>
          <w:shd w:val="clear" w:color="auto" w:fill="F5F5F5"/>
        </w:rPr>
        <w:t xml:space="preserve"> і I</w:t>
      </w:r>
      <w:r w:rsidRPr="00162C33">
        <w:rPr>
          <w:rFonts w:ascii="Times New Roman" w:hAnsi="Times New Roman" w:cs="Times New Roman"/>
          <w:sz w:val="18"/>
          <w:szCs w:val="18"/>
          <w:shd w:val="clear" w:color="auto" w:fill="F5F5F5"/>
        </w:rPr>
        <w:t>OH</w:t>
      </w:r>
      <w:r w:rsidRPr="00162C33">
        <w:rPr>
          <w:rFonts w:ascii="Times New Roman" w:hAnsi="Times New Roman" w:cs="Times New Roman"/>
          <w:sz w:val="28"/>
          <w:szCs w:val="28"/>
          <w:shd w:val="clear" w:color="auto" w:fill="F5F5F5"/>
        </w:rPr>
        <w:t>) можуть досягати помітних величин.</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першому і другому рівнях подання такої вихід можна вважати складається з двох вимикачів, які замикаються по черзі (рис.5), причому замкнутому верхньому вимикача відповідає логічна одиниця на виході, а замкнутому нижньому - логічний нуль.</w:t>
      </w:r>
      <w:r w:rsidRPr="00162C33">
        <w:rPr>
          <w:rFonts w:ascii="Times New Roman" w:hAnsi="Times New Roman" w:cs="Times New Roman"/>
          <w:sz w:val="28"/>
          <w:szCs w:val="28"/>
          <w:shd w:val="clear" w:color="auto" w:fill="F5F5F5"/>
        </w:rPr>
        <w:br/>
      </w:r>
      <w:r w:rsidRPr="00162C33">
        <w:rPr>
          <w:rFonts w:ascii="Times New Roman" w:hAnsi="Times New Roman" w:cs="Times New Roman"/>
          <w:sz w:val="28"/>
          <w:szCs w:val="28"/>
          <w:shd w:val="clear" w:color="auto" w:fill="F5F5F5"/>
        </w:rPr>
        <w:lastRenderedPageBreak/>
        <w:t> </w:t>
      </w:r>
      <w:r w:rsidRPr="00162C33">
        <w:rPr>
          <w:rFonts w:ascii="Times New Roman" w:hAnsi="Times New Roman" w:cs="Times New Roman"/>
          <w:noProof/>
          <w:sz w:val="28"/>
          <w:szCs w:val="28"/>
          <w:shd w:val="clear" w:color="auto" w:fill="F5F5F5"/>
        </w:rPr>
        <w:drawing>
          <wp:inline distT="0" distB="0" distL="0" distR="0" wp14:anchorId="64824562" wp14:editId="74ACA0E2">
            <wp:extent cx="5715000" cy="1905000"/>
            <wp:effectExtent l="19050" t="0" r="0" b="0"/>
            <wp:docPr id="275" name="Рисунок 22" descr="Три типа выходов цифровых микрос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Три типа выходов цифровых микросхем"/>
                    <pic:cNvPicPr>
                      <a:picLocks noChangeAspect="1" noChangeArrowheads="1"/>
                    </pic:cNvPicPr>
                  </pic:nvPicPr>
                  <pic:blipFill>
                    <a:blip r:embed="rId359"/>
                    <a:srcRect/>
                    <a:stretch>
                      <a:fillRect/>
                    </a:stretch>
                  </pic:blipFill>
                  <pic:spPr bwMode="auto">
                    <a:xfrm>
                      <a:off x="0" y="0"/>
                      <a:ext cx="5715000" cy="1905000"/>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5</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Три типи виходів цифрових мікросхем</w:t>
      </w:r>
      <w:r w:rsidRPr="00162C33">
        <w:rPr>
          <w:rFonts w:ascii="Times New Roman" w:hAnsi="Times New Roman" w:cs="Times New Roman"/>
          <w:sz w:val="28"/>
          <w:szCs w:val="28"/>
          <w:shd w:val="clear" w:color="auto" w:fill="F5F5F5"/>
        </w:rPr>
        <w:br/>
        <w:t>Вихід з відкритим колектором ОК теж має два можливих стани, але тільки одне з них (стан логічного нуля) активно, тобто забезпечує великий впадає ток І</w:t>
      </w:r>
      <w:r w:rsidRPr="00162C33">
        <w:rPr>
          <w:rFonts w:ascii="Times New Roman" w:hAnsi="Times New Roman" w:cs="Times New Roman"/>
          <w:sz w:val="18"/>
          <w:szCs w:val="18"/>
          <w:shd w:val="clear" w:color="auto" w:fill="F5F5F5"/>
        </w:rPr>
        <w:t>ОЛ</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Другий стан зводиться, по суті, до того, що вихід повністю відключається від приєднаних до нього входів.</w:t>
      </w:r>
      <w:r w:rsidRPr="00162C33">
        <w:rPr>
          <w:rStyle w:val="apple-converted-space"/>
          <w:rFonts w:ascii="Times New Roman" w:hAnsi="Times New Roman" w:cs="Times New Roman"/>
          <w:sz w:val="28"/>
          <w:szCs w:val="28"/>
          <w:shd w:val="clear" w:color="auto" w:fill="F5F5F5"/>
        </w:rPr>
        <w:t> </w:t>
      </w:r>
    </w:p>
    <w:p w:rsidR="00A95761" w:rsidRPr="00162C33" w:rsidRDefault="00A95761" w:rsidP="00A95761">
      <w:pPr>
        <w:spacing w:line="360" w:lineRule="auto"/>
        <w:ind w:firstLine="709"/>
        <w:rPr>
          <w:rFonts w:ascii="Times New Roman" w:hAnsi="Times New Roman" w:cs="Times New Roman"/>
          <w:sz w:val="28"/>
          <w:szCs w:val="28"/>
          <w:shd w:val="clear" w:color="auto" w:fill="F5F5F5"/>
        </w:rPr>
      </w:pPr>
      <w:r w:rsidRPr="00162C33">
        <w:rPr>
          <w:rFonts w:ascii="Times New Roman" w:hAnsi="Times New Roman" w:cs="Times New Roman"/>
          <w:sz w:val="28"/>
          <w:szCs w:val="28"/>
          <w:shd w:val="clear" w:color="auto" w:fill="F5F5F5"/>
        </w:rPr>
        <w:t xml:space="preserve">Цей стан може використовуватися в якості логічної одиниці, але для цього між виходом ОК і напругою живлення необхідно підключити навантажувальний резистор </w:t>
      </w:r>
      <w:r w:rsidRPr="00162C33">
        <w:rPr>
          <w:rFonts w:ascii="Times New Roman" w:hAnsi="Times New Roman" w:cs="Times New Roman"/>
          <w:sz w:val="28"/>
          <w:szCs w:val="28"/>
          <w:shd w:val="clear" w:color="auto" w:fill="F5F5F5"/>
          <w:lang w:val="en-US"/>
        </w:rPr>
        <w:t>R</w:t>
      </w:r>
      <w:r w:rsidRPr="00162C33">
        <w:rPr>
          <w:rFonts w:ascii="Times New Roman" w:hAnsi="Times New Roman" w:cs="Times New Roman"/>
          <w:sz w:val="28"/>
          <w:szCs w:val="28"/>
          <w:shd w:val="clear" w:color="auto" w:fill="F5F5F5"/>
        </w:rPr>
        <w:t xml:space="preserve"> (так званий </w:t>
      </w:r>
      <w:r w:rsidRPr="00162C33">
        <w:rPr>
          <w:rFonts w:ascii="Times New Roman" w:hAnsi="Times New Roman" w:cs="Times New Roman"/>
          <w:sz w:val="28"/>
          <w:szCs w:val="28"/>
          <w:lang w:val="en-US"/>
        </w:rPr>
        <w:t>pull</w:t>
      </w:r>
      <w:r w:rsidRPr="00162C33">
        <w:rPr>
          <w:rFonts w:ascii="Times New Roman" w:hAnsi="Times New Roman" w:cs="Times New Roman"/>
          <w:sz w:val="28"/>
          <w:szCs w:val="28"/>
        </w:rPr>
        <w:t>-</w:t>
      </w:r>
      <w:r w:rsidRPr="00162C33">
        <w:rPr>
          <w:rFonts w:ascii="Times New Roman" w:hAnsi="Times New Roman" w:cs="Times New Roman"/>
          <w:sz w:val="28"/>
          <w:szCs w:val="28"/>
          <w:lang w:val="en-US"/>
        </w:rPr>
        <w:t>up</w:t>
      </w:r>
      <w:r w:rsidRPr="00162C33">
        <w:rPr>
          <w:rFonts w:ascii="Times New Roman" w:hAnsi="Times New Roman" w:cs="Times New Roman"/>
          <w:sz w:val="28"/>
          <w:szCs w:val="28"/>
          <w:shd w:val="clear" w:color="auto" w:fill="F5F5F5"/>
        </w:rPr>
        <w:t xml:space="preserve"> (підтягують)) величиною порядку сотень Ом.</w:t>
      </w:r>
    </w:p>
    <w:p w:rsidR="00A95761"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t xml:space="preserve">На першому і другому рівнях подання такої вихід можна вважати складається з одного вимикача (рис.5), замкнутому станом якого відповідає сигнал логічного нуля, а розімкненому - відключене, пасивний стан.Правда, від величини резистора </w:t>
      </w:r>
      <w:r w:rsidRPr="00162C33">
        <w:rPr>
          <w:rFonts w:ascii="Times New Roman" w:hAnsi="Times New Roman" w:cs="Times New Roman"/>
          <w:sz w:val="28"/>
          <w:szCs w:val="28"/>
          <w:shd w:val="clear" w:color="auto" w:fill="F5F5F5"/>
          <w:lang w:val="en-US"/>
        </w:rPr>
        <w:t>R</w:t>
      </w:r>
      <w:r w:rsidRPr="00162C33">
        <w:rPr>
          <w:rFonts w:ascii="Times New Roman" w:hAnsi="Times New Roman" w:cs="Times New Roman"/>
          <w:sz w:val="28"/>
          <w:szCs w:val="28"/>
          <w:shd w:val="clear" w:color="auto" w:fill="F5F5F5"/>
        </w:rPr>
        <w:t xml:space="preserve"> залежить час перемикання виходу з нуля в одиницю, що впливає на затримку </w:t>
      </w:r>
      <w:r w:rsidRPr="00162C33">
        <w:rPr>
          <w:rFonts w:ascii="Times New Roman" w:hAnsi="Times New Roman" w:cs="Times New Roman"/>
          <w:sz w:val="28"/>
          <w:szCs w:val="28"/>
          <w:shd w:val="clear" w:color="auto" w:fill="F5F5F5"/>
          <w:lang w:val="en-US"/>
        </w:rPr>
        <w:t>TLH</w:t>
      </w:r>
      <w:r w:rsidRPr="00162C33">
        <w:rPr>
          <w:rFonts w:ascii="Times New Roman" w:hAnsi="Times New Roman" w:cs="Times New Roman"/>
          <w:sz w:val="28"/>
          <w:szCs w:val="28"/>
          <w:shd w:val="clear" w:color="auto" w:fill="F5F5F5"/>
        </w:rPr>
        <w:t>, але при зазвичай використовуваних номіналах резисторів це не надто важливо.</w:t>
      </w:r>
      <w:r w:rsidRPr="00162C33">
        <w:rPr>
          <w:rFonts w:ascii="Times New Roman" w:hAnsi="Times New Roman" w:cs="Times New Roman"/>
          <w:sz w:val="28"/>
          <w:szCs w:val="28"/>
          <w:shd w:val="clear" w:color="auto" w:fill="F5F5F5"/>
        </w:rPr>
        <w:br/>
        <w:t>Нарешті, вихід з трьома станами 3С дуже схожий на стандартний вихід, але до двох станів додається ще і третє - пасивне, в якому вихід можна вважати відключеним від подальшої схеми.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першому і другому рівнях подання такої вихід можна вважати складається з двох перемикачів (рис. 5), які можуть замикатися по черзі, даючи логічний нуль і логічну одиницю, але можуть і розмикатися одночасно.</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Це третій стан називається також високоімпедансное або Z-станом.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Для перекладу виходу в третє Z-стан використовується спеціальний керуючий вхід, що позначається OE (Output Enable - дозвіл виходу) або EZ (Enable Z-стан).</w:t>
      </w:r>
      <w:r w:rsidRPr="00162C33">
        <w:rPr>
          <w:rFonts w:ascii="Times New Roman" w:hAnsi="Times New Roman" w:cs="Times New Roman"/>
          <w:sz w:val="28"/>
          <w:szCs w:val="28"/>
          <w:shd w:val="clear" w:color="auto" w:fill="F5F5F5"/>
        </w:rPr>
        <w:br/>
      </w:r>
      <w:r w:rsidRPr="00162C33">
        <w:rPr>
          <w:rFonts w:ascii="Times New Roman" w:hAnsi="Times New Roman" w:cs="Times New Roman"/>
          <w:sz w:val="28"/>
          <w:szCs w:val="28"/>
          <w:shd w:val="clear" w:color="auto" w:fill="F5F5F5"/>
        </w:rPr>
        <w:lastRenderedPageBreak/>
        <w:t>Чому ж крім стандартного виходу (2С) були запропоновані ще два типи виходів (ОК та 3С)?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Справа в тому, що виходи, які мають крім активних ще й пасивний стан, дуже зручні для об'єднання їх між собою.Наприклад, якщо на один і той же вхід треба по черзі подавати сигнали з двох виходів (рис.6), то виходи 2С для цього не підходять, а от виходи ОК і 3С - підходять.</w:t>
      </w:r>
      <w:r w:rsidRPr="00162C33">
        <w:rPr>
          <w:rFonts w:ascii="Times New Roman" w:hAnsi="Times New Roman" w:cs="Times New Roman"/>
          <w:sz w:val="28"/>
          <w:szCs w:val="28"/>
          <w:shd w:val="clear" w:color="auto" w:fill="F5F5F5"/>
        </w:rPr>
        <w:br/>
        <w:t>При об'єднанні двох або більше виходів 2С цілком можлива ситуація, при якій один вихід прагне видати сигнал логічної одиниці, а інший - сигнал логічного нуля.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Легко помітити, що в цьому випадку через верхній замкнутий ключ виходу, що видає одиницю, і через нижній замкнутий ключ виходу, що видає нуль, піде неприпустимо великий струм короткого замикання Iкз.</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Це аварійна ситуація, при якій рівень одержуваного вихідного логічного сигналу точно не визначений - він може сприйматися подальшим входом і як нуль, і як одиниця.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Конфліктуючі виходи можуть навіть вийти з ладу, порушивши роботу мікросхем та схеми в цілому.</w:t>
      </w:r>
      <w:r w:rsidRPr="00162C33">
        <w:rPr>
          <w:rFonts w:ascii="Times New Roman" w:hAnsi="Times New Roman" w:cs="Times New Roman"/>
          <w:sz w:val="28"/>
          <w:szCs w:val="28"/>
          <w:shd w:val="clear" w:color="auto" w:fill="F5F5F5"/>
        </w:rPr>
        <w:br/>
        <w:t>Зате в разі об'єднання двох виходів ОК такого конфлікту в принципі відбутися не може.</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Навіть якщо ключ одного виходу замкнутий, а іншого - розімкнений, аварійної ситуації не відбудеться, тому що неприпустимо великого струму не буде, а на об'єднаному виході буде сигнал логічного нуля.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А при об'єднанні двох виходів 3С аварійна ситуація хоч і можлива (якщо обидва виходи одночасно знаходяться в активному стані), але її легко можна запобігти, якщо організувати схему так, що в активному стані завжди знаходитиметься тільки один з об'єднаних виходів 3С.</w:t>
      </w: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1DA4E79A" wp14:editId="5A55CF31">
            <wp:extent cx="4772025" cy="1724025"/>
            <wp:effectExtent l="19050" t="0" r="9525" b="0"/>
            <wp:docPr id="274" name="Рисунок 23" descr="Объединение выходов цифровых микрос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бъединение выходов цифровых микросхем"/>
                    <pic:cNvPicPr>
                      <a:picLocks noChangeAspect="1" noChangeArrowheads="1"/>
                    </pic:cNvPicPr>
                  </pic:nvPicPr>
                  <pic:blipFill>
                    <a:blip r:embed="rId360"/>
                    <a:srcRect/>
                    <a:stretch>
                      <a:fillRect/>
                    </a:stretch>
                  </pic:blipFill>
                  <pic:spPr bwMode="auto">
                    <a:xfrm>
                      <a:off x="0" y="0"/>
                      <a:ext cx="4772025" cy="172402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6.</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Об'єдн</w:t>
      </w:r>
      <w:r>
        <w:rPr>
          <w:rFonts w:ascii="Times New Roman" w:hAnsi="Times New Roman" w:cs="Times New Roman"/>
          <w:sz w:val="28"/>
          <w:szCs w:val="28"/>
          <w:shd w:val="clear" w:color="auto" w:fill="F5F5F5"/>
        </w:rPr>
        <w:t>ання виходів цифрових мікросхем</w:t>
      </w:r>
    </w:p>
    <w:p w:rsidR="00A95761" w:rsidRDefault="00A95761" w:rsidP="00A95761">
      <w:pPr>
        <w:spacing w:line="360" w:lineRule="auto"/>
        <w:ind w:firstLine="709"/>
        <w:rPr>
          <w:rFonts w:ascii="Times New Roman" w:hAnsi="Times New Roman" w:cs="Times New Roman"/>
          <w:sz w:val="28"/>
          <w:szCs w:val="28"/>
          <w:shd w:val="clear" w:color="auto" w:fill="F5F5F5"/>
          <w:lang w:val="uk-UA"/>
        </w:rPr>
      </w:pPr>
      <w:r w:rsidRPr="008B5C5A">
        <w:rPr>
          <w:rFonts w:ascii="Times New Roman" w:hAnsi="Times New Roman" w:cs="Times New Roman"/>
          <w:sz w:val="28"/>
          <w:szCs w:val="28"/>
          <w:shd w:val="clear" w:color="auto" w:fill="F5F5F5"/>
          <w:lang w:val="uk-UA"/>
        </w:rPr>
        <w:lastRenderedPageBreak/>
        <w:t>Об'єднання виходів цифрових мікросхем абсолютно необхідно також при шинної організації зв'язків між цифровими пристроями.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Шинна організація зв'язків застосовується, наприклад, в комп'ютерах і в інших мікропроцесорних системах.</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 При класичній організації зв'язків (рис. 7) всі сигнали між пристроями передаються за своїми окремими лініями (проводах).</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Кожен пристрій передає свої сигнали всім іншим незалежно від інших пристроїв.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У цьому випадку зазвичай виходить дуже багато ліній зв'язку, до того ж правила обміну сигналами по цих лініях (або протоколи обміну) надзвичайно різноманітні.</w:t>
      </w: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28FA793F" wp14:editId="2C0A35B0">
            <wp:extent cx="4181475" cy="1838325"/>
            <wp:effectExtent l="19050" t="0" r="9525" b="0"/>
            <wp:docPr id="273" name="Рисунок 24" descr="Классическая организация свя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лассическая организация связей"/>
                    <pic:cNvPicPr>
                      <a:picLocks noChangeAspect="1" noChangeArrowheads="1"/>
                    </pic:cNvPicPr>
                  </pic:nvPicPr>
                  <pic:blipFill>
                    <a:blip r:embed="rId361"/>
                    <a:srcRect/>
                    <a:stretch>
                      <a:fillRect/>
                    </a:stretch>
                  </pic:blipFill>
                  <pic:spPr bwMode="auto">
                    <a:xfrm>
                      <a:off x="0" y="0"/>
                      <a:ext cx="4181475" cy="1838325"/>
                    </a:xfrm>
                    <a:prstGeom prst="rect">
                      <a:avLst/>
                    </a:prstGeom>
                    <a:noFill/>
                    <a:ln w="9525">
                      <a:noFill/>
                      <a:miter lim="800000"/>
                      <a:headEnd/>
                      <a:tailEnd/>
                    </a:ln>
                  </pic:spPr>
                </pic:pic>
              </a:graphicData>
            </a:graphic>
          </wp:inline>
        </w:drawing>
      </w:r>
    </w:p>
    <w:p w:rsidR="00A95761" w:rsidRPr="00A04DE5" w:rsidRDefault="00A95761" w:rsidP="00A95761">
      <w:pPr>
        <w:spacing w:line="360" w:lineRule="auto"/>
        <w:ind w:firstLine="709"/>
        <w:rPr>
          <w:rFonts w:ascii="Times New Roman" w:hAnsi="Times New Roman" w:cs="Times New Roman"/>
          <w:sz w:val="28"/>
          <w:szCs w:val="28"/>
          <w:shd w:val="clear" w:color="auto" w:fill="F5F5F5"/>
        </w:rPr>
      </w:pPr>
      <w:r w:rsidRPr="00162C33">
        <w:rPr>
          <w:rFonts w:ascii="Times New Roman" w:hAnsi="Times New Roman" w:cs="Times New Roman"/>
          <w:sz w:val="28"/>
          <w:szCs w:val="28"/>
          <w:shd w:val="clear" w:color="auto" w:fill="F5F5F5"/>
        </w:rP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7.</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Класична організація зв'язків</w:t>
      </w:r>
      <w:r w:rsidRPr="00162C33">
        <w:rPr>
          <w:rFonts w:ascii="Times New Roman" w:hAnsi="Times New Roman" w:cs="Times New Roman"/>
          <w:sz w:val="28"/>
          <w:szCs w:val="28"/>
          <w:shd w:val="clear" w:color="auto" w:fill="F5F5F5"/>
        </w:rPr>
        <w:br/>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t> </w:t>
      </w:r>
      <w:r w:rsidRPr="00162C33">
        <w:rPr>
          <w:rFonts w:ascii="Times New Roman" w:hAnsi="Times New Roman" w:cs="Times New Roman"/>
          <w:noProof/>
          <w:sz w:val="28"/>
          <w:szCs w:val="28"/>
          <w:shd w:val="clear" w:color="auto" w:fill="F5F5F5"/>
        </w:rPr>
        <w:drawing>
          <wp:inline distT="0" distB="0" distL="0" distR="0" wp14:anchorId="1EBA6593" wp14:editId="6FD77A90">
            <wp:extent cx="5276850" cy="1790700"/>
            <wp:effectExtent l="19050" t="0" r="0" b="0"/>
            <wp:docPr id="272" name="Рисунок 25" descr="Шинная организация свя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Шинная организация связей"/>
                    <pic:cNvPicPr>
                      <a:picLocks noChangeAspect="1" noChangeArrowheads="1"/>
                    </pic:cNvPicPr>
                  </pic:nvPicPr>
                  <pic:blipFill>
                    <a:blip r:embed="rId362"/>
                    <a:srcRect/>
                    <a:stretch>
                      <a:fillRect/>
                    </a:stretch>
                  </pic:blipFill>
                  <pic:spPr bwMode="auto">
                    <a:xfrm>
                      <a:off x="0" y="0"/>
                      <a:ext cx="5276850" cy="1790700"/>
                    </a:xfrm>
                    <a:prstGeom prst="rect">
                      <a:avLst/>
                    </a:prstGeom>
                    <a:noFill/>
                    <a:ln w="9525">
                      <a:noFill/>
                      <a:miter lim="800000"/>
                      <a:headEnd/>
                      <a:tailEnd/>
                    </a:ln>
                  </pic:spPr>
                </pic:pic>
              </a:graphicData>
            </a:graphic>
          </wp:inline>
        </w:drawing>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AD0F39">
        <w:rPr>
          <w:rFonts w:ascii="Times New Roman" w:hAnsi="Times New Roman" w:cs="Times New Roman"/>
          <w:sz w:val="28"/>
          <w:szCs w:val="28"/>
          <w:shd w:val="clear" w:color="auto" w:fill="F5F5F5"/>
          <w:lang w:val="uk-UA"/>
        </w:rPr>
        <w:t>Рис.</w:t>
      </w:r>
      <w:r w:rsidRPr="00162C33">
        <w:rPr>
          <w:rStyle w:val="apple-converted-space"/>
          <w:rFonts w:ascii="Times New Roman" w:hAnsi="Times New Roman" w:cs="Times New Roman"/>
          <w:sz w:val="28"/>
          <w:szCs w:val="28"/>
          <w:shd w:val="clear" w:color="auto" w:fill="F5F5F5"/>
        </w:rPr>
        <w:t> </w:t>
      </w:r>
      <w:r w:rsidRPr="00AD0F39">
        <w:rPr>
          <w:rFonts w:ascii="Times New Roman" w:hAnsi="Times New Roman" w:cs="Times New Roman"/>
          <w:sz w:val="28"/>
          <w:szCs w:val="28"/>
          <w:shd w:val="clear" w:color="auto" w:fill="F5F5F5"/>
          <w:lang w:val="uk-UA"/>
        </w:rPr>
        <w:t>8.</w:t>
      </w:r>
      <w:r w:rsidRPr="00162C33">
        <w:rPr>
          <w:rStyle w:val="apple-converted-space"/>
          <w:rFonts w:ascii="Times New Roman" w:hAnsi="Times New Roman" w:cs="Times New Roman"/>
          <w:sz w:val="28"/>
          <w:szCs w:val="28"/>
          <w:shd w:val="clear" w:color="auto" w:fill="F5F5F5"/>
        </w:rPr>
        <w:t> </w:t>
      </w:r>
      <w:r w:rsidRPr="00AD0F39">
        <w:rPr>
          <w:rFonts w:ascii="Times New Roman" w:hAnsi="Times New Roman" w:cs="Times New Roman"/>
          <w:sz w:val="28"/>
          <w:szCs w:val="28"/>
          <w:shd w:val="clear" w:color="auto" w:fill="F5F5F5"/>
          <w:lang w:val="uk-UA"/>
        </w:rPr>
        <w:t>Шинна організація зв'язків</w:t>
      </w:r>
      <w:r w:rsidRPr="00AD0F39">
        <w:rPr>
          <w:rFonts w:ascii="Times New Roman" w:hAnsi="Times New Roman" w:cs="Times New Roman"/>
          <w:sz w:val="28"/>
          <w:szCs w:val="28"/>
          <w:shd w:val="clear" w:color="auto" w:fill="F5F5F5"/>
          <w:lang w:val="uk-UA"/>
        </w:rPr>
        <w:br/>
        <w:t>При шинній ж організації зв'язків (рис.8) всі сигнали між пристроями передаються по одним і тим самим лініях (проводах), але в різні моменти часу (це називається тимчасовим мультиплексуванням).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 результаті кількість ліній зв'язку різко скорочується, а правила обміну сигналами істотно спрощуються.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Група ліній (сигналів), яка використовується декількома </w:t>
      </w:r>
      <w:r w:rsidRPr="00162C33">
        <w:rPr>
          <w:rFonts w:ascii="Times New Roman" w:hAnsi="Times New Roman" w:cs="Times New Roman"/>
          <w:sz w:val="28"/>
          <w:szCs w:val="28"/>
          <w:shd w:val="clear" w:color="auto" w:fill="F5F5F5"/>
        </w:rPr>
        <w:lastRenderedPageBreak/>
        <w:t>пристроями, якраз і називається шиною.Зрозуміло, що об'єднання виходів в цьому випадку абсолютно необхідно - адже кожен пристрій має мати можливість видавати свій сигнал на загальну лінію.</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До недоліків шинної організації відноситься насамперед невисока (порівняно з класичною структурою зв'язків) швидкість обміну сигналами.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При простих структурах зв'язку вона може бути надлишкова.</w:t>
      </w:r>
      <w:r w:rsidRPr="00162C33">
        <w:rPr>
          <w:rFonts w:ascii="Times New Roman" w:hAnsi="Times New Roman" w:cs="Times New Roman"/>
          <w:sz w:val="28"/>
          <w:szCs w:val="28"/>
          <w:shd w:val="clear" w:color="auto" w:fill="F5F5F5"/>
        </w:rPr>
        <w:br/>
        <w:t>Але повернемося до типів виходів цифрових мікросхем.</w:t>
      </w:r>
      <w:r w:rsidRPr="00162C33">
        <w:rPr>
          <w:rFonts w:ascii="Times New Roman" w:hAnsi="Times New Roman" w:cs="Times New Roman"/>
          <w:sz w:val="28"/>
          <w:szCs w:val="28"/>
          <w:shd w:val="clear" w:color="auto" w:fill="F5F5F5"/>
        </w:rPr>
        <w:br/>
        <w:t>На третьому рівні уявлення (електрична модель) необхідно вже враховувати, що вихідні ключі (рис. 1.9) являють собою не прості тумблери (як на перших двох рівнях подання), а транзисторні ключі зі своїми специфічними параметрами.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Однак у більшості випадків достатньо знати, який струм може видати даний вихід при логічному нулі (ІОЛ) і при логічної одиниці (IOH).Величини цих струмів не повинні перевищувати суми струмів всіх входів, підключених до даного виходу (відповідно IIL і ІЙГ).</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Кількістю входів, яке можна підключити до одного виходу, визначається коефіцієнт розгалуження або навантажувальну здатність мікросхеми.Існують мікросхеми зі звичайною навантажувальною здатністю і з підвищеною навантажувальною здатністю (більше звичайної в два рази і більше).</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Виходи 3С, як правило, мають підвищену здатність навантаження (тобто забезпечують великі вихідні струми).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Виходи 2С і ОК можуть бути як із звичайною, так і з підвищеною навантажувальною здатністю.</w:t>
      </w:r>
      <w:r w:rsidRPr="00162C33">
        <w:rPr>
          <w:rFonts w:ascii="Times New Roman" w:hAnsi="Times New Roman" w:cs="Times New Roman"/>
          <w:sz w:val="28"/>
          <w:szCs w:val="28"/>
          <w:shd w:val="clear" w:color="auto" w:fill="F5F5F5"/>
        </w:rPr>
        <w:br/>
        <w:t>Також на третьому рівні уявлення (електрична модель) необхідно враховувати видаються виходом мікросхеми величини вихідних напруг UOL і UOH.</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Виходи ОК можуть бути розраховані як на звичайне вихідна напруга логічної одиниці (UOH = UCC = 5 В), так і на підвищену напругу логічної одиниці (до 30 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 останньому випадку зовнішній резистор цього виходу (див. рис. 6) підключається до джерела підвищеної напруги.</w:t>
      </w:r>
      <w:r w:rsidRPr="00162C33">
        <w:rPr>
          <w:rFonts w:ascii="Times New Roman" w:hAnsi="Times New Roman" w:cs="Times New Roman"/>
          <w:sz w:val="28"/>
          <w:szCs w:val="28"/>
          <w:shd w:val="clear" w:color="auto" w:fill="F5F5F5"/>
        </w:rPr>
        <w:br/>
        <w:t>Тільки в складних випадках, наприклад, при перекладі логічного елемента в лінійний режим за рахунок зворотних зв'язків, потрібен облік інших параметрів вхідних і вихідних каскадів.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Але в цих рідкісних випадках набагато простіше і </w:t>
      </w:r>
      <w:r w:rsidRPr="00162C33">
        <w:rPr>
          <w:rFonts w:ascii="Times New Roman" w:hAnsi="Times New Roman" w:cs="Times New Roman"/>
          <w:sz w:val="28"/>
          <w:szCs w:val="28"/>
          <w:shd w:val="clear" w:color="auto" w:fill="F5F5F5"/>
        </w:rPr>
        <w:lastRenderedPageBreak/>
        <w:t>надійніше не вважати нічого самому, а скористатися стандартними схемами включення мікросхем або підібрати режими роботи і номінали зовнішніх елементів (резисторів, конденсаторів) безпосередньо на макеті проектованого пристрою.</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відміну від розрахунків, такий підхід дасть повну гарантію працездатності обраного рішення.</w:t>
      </w:r>
      <w:r w:rsidRPr="00162C33">
        <w:rPr>
          <w:rFonts w:ascii="Times New Roman" w:hAnsi="Times New Roman" w:cs="Times New Roman"/>
          <w:sz w:val="28"/>
          <w:szCs w:val="28"/>
          <w:shd w:val="clear" w:color="auto" w:fill="F5F5F5"/>
        </w:rPr>
        <w:br/>
      </w:r>
      <w:r w:rsidRPr="00162C33">
        <w:rPr>
          <w:rFonts w:ascii="Times New Roman" w:hAnsi="Times New Roman" w:cs="Times New Roman"/>
          <w:noProof/>
          <w:sz w:val="28"/>
          <w:szCs w:val="28"/>
          <w:shd w:val="clear" w:color="auto" w:fill="F5F5F5"/>
        </w:rPr>
        <w:drawing>
          <wp:inline distT="0" distB="0" distL="0" distR="0" wp14:anchorId="3885CF10" wp14:editId="00657042">
            <wp:extent cx="4438650" cy="2543175"/>
            <wp:effectExtent l="19050" t="0" r="0" b="0"/>
            <wp:docPr id="271" name="Рисунок 36" descr="Обозначение входов и вых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бозначение входов и выходов"/>
                    <pic:cNvPicPr>
                      <a:picLocks noChangeAspect="1" noChangeArrowheads="1"/>
                    </pic:cNvPicPr>
                  </pic:nvPicPr>
                  <pic:blipFill>
                    <a:blip r:embed="rId363"/>
                    <a:srcRect/>
                    <a:stretch>
                      <a:fillRect/>
                    </a:stretch>
                  </pic:blipFill>
                  <pic:spPr bwMode="auto">
                    <a:xfrm>
                      <a:off x="0" y="0"/>
                      <a:ext cx="4438650" cy="254317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9.</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Позначення входів і виходів</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Для позначення полярності сигналу на схемах використовується просте правило: якщо сигнал негативний, то перед його назвою ставиться знак мінус, наприклад,-WR або OE-, або ж (рідше) над назвою сигналу ставиться риса.</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Якщо таких знаків немає, то сигнал вважається позитивним.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Для назв сигналів зазвичай використовуються латинські літери, що представляють собою скорочення англійських слів, наприклад, WR - сигнал запису (від "писати" - "писати").</w:t>
      </w:r>
      <w:r w:rsidRPr="00162C33">
        <w:rPr>
          <w:rFonts w:ascii="Times New Roman" w:hAnsi="Times New Roman" w:cs="Times New Roman"/>
          <w:sz w:val="28"/>
          <w:szCs w:val="28"/>
          <w:shd w:val="clear" w:color="auto" w:fill="F5F5F5"/>
        </w:rPr>
        <w:br/>
        <w:t>Інверсія сигналу позначається кружечком на місці входу або виходу.</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Існують інверсні входи і виходи інверсні (рис. 9).</w:t>
      </w:r>
      <w:r w:rsidRPr="00162C33">
        <w:rPr>
          <w:rFonts w:ascii="Times New Roman" w:hAnsi="Times New Roman" w:cs="Times New Roman"/>
          <w:sz w:val="28"/>
          <w:szCs w:val="28"/>
          <w:shd w:val="clear" w:color="auto" w:fill="F5F5F5"/>
        </w:rPr>
        <w:br/>
        <w:t>Якщо якась мікросхема виконує функцію по фронту вхідного сигналу, то на місці входу ставиться коса риса (під кутом 45 °), причому нахил вправо або вліво визначається тим, позитивний чи негативний фронт використовується в даному випадку (рис. 9).</w:t>
      </w:r>
      <w:r w:rsidRPr="00162C33">
        <w:rPr>
          <w:rFonts w:ascii="Times New Roman" w:hAnsi="Times New Roman" w:cs="Times New Roman"/>
          <w:sz w:val="28"/>
          <w:szCs w:val="28"/>
          <w:shd w:val="clear" w:color="auto" w:fill="F5F5F5"/>
        </w:rPr>
        <w:br/>
        <w:t xml:space="preserve">Тип виходу мікросхеми позначається спеціальним значком: вихід 3С - перекресленим ромбом, а вихід ОК - підкресленим ромбом (рис. </w:t>
      </w:r>
      <w:r w:rsidRPr="00162C33">
        <w:rPr>
          <w:rFonts w:ascii="Times New Roman" w:hAnsi="Times New Roman" w:cs="Times New Roman"/>
          <w:sz w:val="28"/>
          <w:szCs w:val="28"/>
          <w:shd w:val="clear" w:color="auto" w:fill="F5F5F5"/>
        </w:rPr>
        <w:lastRenderedPageBreak/>
        <w:t>2.2).Стандартний вихід (2С) ніяк не позначається.</w:t>
      </w:r>
      <w:r w:rsidRPr="00162C33">
        <w:rPr>
          <w:rFonts w:ascii="Times New Roman" w:hAnsi="Times New Roman" w:cs="Times New Roman"/>
          <w:sz w:val="28"/>
          <w:szCs w:val="28"/>
          <w:shd w:val="clear" w:color="auto" w:fill="F5F5F5"/>
        </w:rPr>
        <w:br/>
        <w:t>Нарешті, якщо у мікросхеми необхідно показати неінформаційних висновки, тобто висновки, які не є ні логічними входами, ні логічними виходами, то такий висновок позначається косим хрестом (дві перпендикулярні лінії під кутом 45 °).</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Це можуть бути, наприклад, висновки для підключення зовнішніх елементів (резисторів, конденсаторів) або висновки харчування (рис. 10).</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4E90467A" wp14:editId="0FECA080">
            <wp:extent cx="2209800" cy="1314450"/>
            <wp:effectExtent l="19050" t="0" r="0" b="0"/>
            <wp:docPr id="270" name="Рисунок 37" descr="Обозначение неинформационных выв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бозначение неинформационных выводов"/>
                    <pic:cNvPicPr>
                      <a:picLocks noChangeAspect="1" noChangeArrowheads="1"/>
                    </pic:cNvPicPr>
                  </pic:nvPicPr>
                  <pic:blipFill>
                    <a:blip r:embed="rId364"/>
                    <a:srcRect/>
                    <a:stretch>
                      <a:fillRect/>
                    </a:stretch>
                  </pic:blipFill>
                  <pic:spPr bwMode="auto">
                    <a:xfrm>
                      <a:off x="0" y="0"/>
                      <a:ext cx="2209800" cy="1314450"/>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10.</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Позначення неінформаційних висновків</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У схемах також передбачаються спеціальні позначення для шин (рис. 11.</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структурних і функціональних схемах шини позначаються товстими лініями або подвійними стрілками, причому кількість сигналів, що входять в шину, вказується поруч з косою рисою, що перетинає шину.</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 принципових схемах шина теж позначається товстою лінією, а що входять в шину і виходять з шини сигнали зображуються у вигляді перпендикулярних до шини тонких ліній із зазначенням їх номера або назви (рис. 2.4).</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При передачі по шині двійкового коду нумерація починається з молодшого розряду коду.</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03D5F8C3" wp14:editId="42B51566">
            <wp:extent cx="4295775" cy="1066800"/>
            <wp:effectExtent l="19050" t="0" r="9525" b="0"/>
            <wp:docPr id="269" name="Рисунок 38" descr="Обозначение ш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бозначение шин"/>
                    <pic:cNvPicPr>
                      <a:picLocks noChangeAspect="1" noChangeArrowheads="1"/>
                    </pic:cNvPicPr>
                  </pic:nvPicPr>
                  <pic:blipFill>
                    <a:blip r:embed="rId365"/>
                    <a:srcRect/>
                    <a:stretch>
                      <a:fillRect/>
                    </a:stretch>
                  </pic:blipFill>
                  <pic:spPr bwMode="auto">
                    <a:xfrm>
                      <a:off x="0" y="0"/>
                      <a:ext cx="4295775" cy="1066800"/>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11</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Позначення шин</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lastRenderedPageBreak/>
        <w:br/>
        <w:t>При зображенні мікросхем використовуються скорочені назви вхідних і вихідних сигналів, що відображають їхню функцію.</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Ці назви розташовуються на малюнку поруч з відповідним висновком.Також на зображенні мікросхем вказується виконувана ними функція (зазвичай в центрі вгорі).</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Зображення мікросхеми іноді ділять на три вертикальні поля.</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Ліве поле відноситься до вхідних сигналів, праве - до вихідних сигналів.</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У центральному полі міститься назва мікросхеми та символи її особливостей.</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Неінформаційних висновки можуть зазначатися як на лівому, так і на правому полі, іноді їх показують на верхній або нижній стороні прямокутника, що зображує мікросхему.</w:t>
      </w:r>
      <w:r w:rsidRPr="00162C33">
        <w:rPr>
          <w:rFonts w:ascii="Times New Roman" w:hAnsi="Times New Roman" w:cs="Times New Roman"/>
          <w:sz w:val="28"/>
          <w:szCs w:val="28"/>
          <w:shd w:val="clear" w:color="auto" w:fill="F5F5F5"/>
        </w:rPr>
        <w:br/>
        <w:t>Мікросхема в цілому позначається на схемах буквами DD (від англійського "цифровий" - "цифровий") з відповідним номером, наприклад, DD1, DD20.1, DD38.2 (після крапки вказується номер елемента або вузла всередині мікросхеми).</w:t>
      </w:r>
    </w:p>
    <w:p w:rsidR="00A95761" w:rsidRPr="00162C33" w:rsidRDefault="00A95761" w:rsidP="00A95761">
      <w:pPr>
        <w:spacing w:line="360" w:lineRule="auto"/>
        <w:ind w:firstLine="709"/>
        <w:rPr>
          <w:rFonts w:ascii="Times New Roman" w:hAnsi="Times New Roman" w:cs="Times New Roman"/>
          <w:b/>
          <w:sz w:val="28"/>
          <w:szCs w:val="28"/>
          <w:shd w:val="clear" w:color="auto" w:fill="F5F5F5"/>
          <w:lang w:val="uk-UA"/>
        </w:rPr>
      </w:pPr>
      <w:r w:rsidRPr="00162C33">
        <w:rPr>
          <w:rFonts w:ascii="Times New Roman" w:hAnsi="Times New Roman" w:cs="Times New Roman"/>
          <w:b/>
          <w:sz w:val="28"/>
          <w:szCs w:val="28"/>
          <w:shd w:val="clear" w:color="auto" w:fill="F5F5F5"/>
          <w:lang w:val="uk-UA"/>
        </w:rPr>
        <w:t>Серії цифрових мікросхем</w:t>
      </w:r>
      <w:r w:rsidRPr="00162C33">
        <w:rPr>
          <w:rFonts w:ascii="Times New Roman" w:hAnsi="Times New Roman" w:cs="Times New Roman"/>
          <w:sz w:val="28"/>
          <w:szCs w:val="28"/>
          <w:shd w:val="clear" w:color="auto" w:fill="F5F5F5"/>
          <w:lang w:val="uk-UA"/>
        </w:rPr>
        <w:br/>
        <w:t>В даний час випускається величезна кількість різноманітних цифрових мікросхем: від найпростіших логічних елементів до складних процесорів, мікроконтролерів і спеціалізованих ВІС (великих інтегральних мікросхем).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Виробництвом цифрових мікросхем займається безліч фірм - як у нас в країні, так і за кордоном.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Тому навіть класифікація цих мікросхем являє собою досить важке завдання.</w:t>
      </w:r>
      <w:r w:rsidRPr="00162C33">
        <w:rPr>
          <w:rFonts w:ascii="Times New Roman" w:hAnsi="Times New Roman" w:cs="Times New Roman"/>
          <w:sz w:val="28"/>
          <w:szCs w:val="28"/>
          <w:shd w:val="clear" w:color="auto" w:fill="F5F5F5"/>
        </w:rPr>
        <w:br/>
        <w:t>Однак як базису в цифровій схемотехніці прийнято розглядати класичний набір мікросхем малої і середньої ступені інтеграції, в основі якого лежать ТТЛ серії сімейства 74, що випускаються вже кілька десятиліть рядом фірм, наприклад, американською фірмою Texas Instruments (Тії).</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Ці серії включають в себе функціонально повний комплект мікросхем, використовуючи який, можна створювати найрізноманітніші цифрові пристрої.</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Навіть при комп'ютерному проектуванні сучасних складних мікросхем з програмованою логікою (ПЛІС) застосовуються моделі найпростіших мікросхем цих серій сімейства 74.</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При цьому розробник малює на екрані комп'ютера схему в звичному для нього </w:t>
      </w:r>
      <w:r w:rsidRPr="00162C33">
        <w:rPr>
          <w:rFonts w:ascii="Times New Roman" w:hAnsi="Times New Roman" w:cs="Times New Roman"/>
          <w:sz w:val="28"/>
          <w:szCs w:val="28"/>
          <w:shd w:val="clear" w:color="auto" w:fill="F5F5F5"/>
        </w:rPr>
        <w:lastRenderedPageBreak/>
        <w:t>елементному базисі, а потім програма створює прошивку ПЛІС, що виконує потрібну функцію.</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3802CB9D" wp14:editId="5E4A0C8B">
            <wp:extent cx="3962400" cy="1543050"/>
            <wp:effectExtent l="19050" t="0" r="0" b="0"/>
            <wp:docPr id="268" name="Рисунок 39" descr="Система обозначений фирмы Texas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Система обозначений фирмы Texas Instruments"/>
                    <pic:cNvPicPr>
                      <a:picLocks noChangeAspect="1" noChangeArrowheads="1"/>
                    </pic:cNvPicPr>
                  </pic:nvPicPr>
                  <pic:blipFill>
                    <a:blip r:embed="rId366"/>
                    <a:srcRect/>
                    <a:stretch>
                      <a:fillRect/>
                    </a:stretch>
                  </pic:blipFill>
                  <pic:spPr bwMode="auto">
                    <a:xfrm>
                      <a:off x="0" y="0"/>
                      <a:ext cx="3962400" cy="1543050"/>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r>
    </w:p>
    <w:p w:rsidR="00A95761" w:rsidRPr="00162C33" w:rsidRDefault="00A95761" w:rsidP="00A95761">
      <w:pPr>
        <w:spacing w:line="360" w:lineRule="auto"/>
        <w:ind w:firstLine="709"/>
        <w:rPr>
          <w:rFonts w:ascii="Times New Roman" w:hAnsi="Times New Roman" w:cs="Times New Roman"/>
          <w:sz w:val="28"/>
          <w:szCs w:val="28"/>
          <w:shd w:val="clear" w:color="auto" w:fill="F5F5F5"/>
        </w:rPr>
      </w:pPr>
      <w:r w:rsidRPr="00162C33">
        <w:rPr>
          <w:rFonts w:ascii="Times New Roman" w:hAnsi="Times New Roman" w:cs="Times New Roman"/>
          <w:sz w:val="28"/>
          <w:szCs w:val="28"/>
          <w:shd w:val="clear" w:color="auto" w:fill="F5F5F5"/>
        </w:rP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12.</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Система позначень фірми Texas Instruments</w:t>
      </w:r>
    </w:p>
    <w:p w:rsidR="00A95761" w:rsidRPr="00A04DE5" w:rsidRDefault="00A95761" w:rsidP="00A95761">
      <w:pPr>
        <w:spacing w:line="360" w:lineRule="auto"/>
        <w:ind w:firstLine="709"/>
        <w:rPr>
          <w:rFonts w:ascii="Times New Roman" w:hAnsi="Times New Roman" w:cs="Times New Roman"/>
          <w:sz w:val="28"/>
          <w:szCs w:val="28"/>
          <w:lang w:val="uk-UA"/>
        </w:rPr>
      </w:pPr>
      <w:r w:rsidRPr="00162C33">
        <w:rPr>
          <w:rFonts w:ascii="Times New Roman" w:hAnsi="Times New Roman" w:cs="Times New Roman"/>
          <w:sz w:val="28"/>
          <w:szCs w:val="28"/>
          <w:shd w:val="clear" w:color="auto" w:fill="F5F5F5"/>
        </w:rPr>
        <w:br/>
        <w:t>Кожна мікросхема серій сімейства 74 має своє позначення, і система позначень вітчизняних серій істотно відрізняється від прийнятої за кордоном.</w:t>
      </w:r>
      <w:r w:rsidRPr="00162C33">
        <w:rPr>
          <w:rFonts w:ascii="Times New Roman" w:hAnsi="Times New Roman" w:cs="Times New Roman"/>
          <w:sz w:val="28"/>
          <w:szCs w:val="28"/>
          <w:shd w:val="clear" w:color="auto" w:fill="F5F5F5"/>
        </w:rPr>
        <w:br/>
        <w:t>Як приклад розглянемо систему позначень фірми Texas Instruments (рис.12).</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Повне позначення складається з шести елементів:</w:t>
      </w:r>
      <w:r w:rsidRPr="00162C33">
        <w:rPr>
          <w:rFonts w:ascii="Times New Roman" w:hAnsi="Times New Roman" w:cs="Times New Roman"/>
          <w:sz w:val="28"/>
          <w:szCs w:val="28"/>
          <w:shd w:val="clear" w:color="auto" w:fill="F5F5F5"/>
        </w:rPr>
        <w:br/>
        <w:t>1.</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Ідентифікатор фірми SN (для серій AC і ACT відсутній).</w:t>
      </w:r>
      <w:r w:rsidRPr="00162C33">
        <w:rPr>
          <w:rFonts w:ascii="Times New Roman" w:hAnsi="Times New Roman" w:cs="Times New Roman"/>
          <w:sz w:val="28"/>
          <w:szCs w:val="28"/>
          <w:shd w:val="clear" w:color="auto" w:fill="F5F5F5"/>
        </w:rPr>
        <w:br/>
        <w:t>2.</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Температурний діапазон (тип сімейства):</w:t>
      </w:r>
      <w:r w:rsidRPr="00162C33">
        <w:rPr>
          <w:rFonts w:ascii="Times New Roman" w:hAnsi="Times New Roman" w:cs="Times New Roman"/>
          <w:sz w:val="28"/>
          <w:szCs w:val="28"/>
          <w:shd w:val="clear" w:color="auto" w:fill="F5F5F5"/>
        </w:rPr>
        <w:br/>
        <w:t>про 74 - комерційні схеми (температура навколишнього середовища для біполярних мікросхем - 0 ... 70 ° С, для КМОП мікросхем - - 40 ... +85 ° С),</w:t>
      </w:r>
      <w:r w:rsidRPr="00162C33">
        <w:rPr>
          <w:rFonts w:ascii="Times New Roman" w:hAnsi="Times New Roman" w:cs="Times New Roman"/>
          <w:sz w:val="28"/>
          <w:szCs w:val="28"/>
          <w:shd w:val="clear" w:color="auto" w:fill="F5F5F5"/>
        </w:rPr>
        <w:br/>
        <w:t>про 54 - мікросхеми військового призначення (температура - -55 ... +125 ° С).</w:t>
      </w:r>
      <w:r w:rsidRPr="00162C33">
        <w:rPr>
          <w:rFonts w:ascii="Times New Roman" w:hAnsi="Times New Roman" w:cs="Times New Roman"/>
          <w:sz w:val="28"/>
          <w:szCs w:val="28"/>
          <w:shd w:val="clear" w:color="auto" w:fill="F5F5F5"/>
        </w:rPr>
        <w:br/>
        <w:t>3.</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Код серії (до трьох символів)</w:t>
      </w:r>
    </w:p>
    <w:p w:rsidR="00A95761" w:rsidRPr="00A04DE5" w:rsidRDefault="00A95761" w:rsidP="00A95761">
      <w:pPr>
        <w:spacing w:line="360" w:lineRule="auto"/>
        <w:rPr>
          <w:rFonts w:ascii="Times New Roman" w:hAnsi="Times New Roman" w:cs="Times New Roman"/>
          <w:sz w:val="28"/>
          <w:szCs w:val="28"/>
          <w:lang w:val="uk-UA"/>
        </w:rPr>
      </w:pPr>
      <w:r w:rsidRPr="00162C33">
        <w:rPr>
          <w:rFonts w:ascii="Times New Roman" w:hAnsi="Times New Roman" w:cs="Times New Roman"/>
          <w:sz w:val="28"/>
          <w:szCs w:val="28"/>
          <w:shd w:val="clear" w:color="auto" w:fill="F5F5F5"/>
        </w:rPr>
        <w:t>4.</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Ідентифікатор спеціального типу (2 символи) - може бути відсутнім.</w:t>
      </w:r>
      <w:r w:rsidRPr="00162C33">
        <w:rPr>
          <w:rFonts w:ascii="Times New Roman" w:hAnsi="Times New Roman" w:cs="Times New Roman"/>
          <w:sz w:val="28"/>
          <w:szCs w:val="28"/>
          <w:shd w:val="clear" w:color="auto" w:fill="F5F5F5"/>
        </w:rPr>
        <w:br/>
        <w:t>5.</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Тип схеми (від двох до шести цифр).Перелік деяких типів мікросхем наведено у додатку.</w:t>
      </w:r>
      <w:r w:rsidRPr="00162C33">
        <w:rPr>
          <w:rFonts w:ascii="Times New Roman" w:hAnsi="Times New Roman" w:cs="Times New Roman"/>
          <w:sz w:val="28"/>
          <w:szCs w:val="28"/>
          <w:shd w:val="clear" w:color="auto" w:fill="F5F5F5"/>
        </w:rPr>
        <w:br/>
        <w:t>6.</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Код типу корпусу (від одного до двох символів) - може бути відсутнім.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 N - пластмасовий корпус DIL (DIP), J - керамічний DIL (DIC), T - плоский металевий.</w:t>
      </w:r>
      <w:r w:rsidRPr="00162C33">
        <w:rPr>
          <w:rFonts w:ascii="Times New Roman" w:hAnsi="Times New Roman" w:cs="Times New Roman"/>
          <w:sz w:val="28"/>
          <w:szCs w:val="28"/>
          <w:shd w:val="clear" w:color="auto" w:fill="F5F5F5"/>
        </w:rPr>
        <w:br/>
        <w:t>Приклади позначень: SN74ALS373, SN74ACT7801, SN7400.</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lastRenderedPageBreak/>
        <w:br/>
        <w:t> </w:t>
      </w:r>
      <w:r w:rsidRPr="00162C33">
        <w:rPr>
          <w:rFonts w:ascii="Times New Roman" w:hAnsi="Times New Roman" w:cs="Times New Roman"/>
          <w:noProof/>
          <w:sz w:val="28"/>
          <w:szCs w:val="28"/>
          <w:shd w:val="clear" w:color="auto" w:fill="F5F5F5"/>
        </w:rPr>
        <w:drawing>
          <wp:inline distT="0" distB="0" distL="0" distR="0" wp14:anchorId="59D00769" wp14:editId="1CB93BF6">
            <wp:extent cx="4152900" cy="1552575"/>
            <wp:effectExtent l="19050" t="0" r="0" b="0"/>
            <wp:docPr id="267" name="Рисунок 40" descr="Обозначения отечественных микрос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означения отечественных микросхем"/>
                    <pic:cNvPicPr>
                      <a:picLocks noChangeAspect="1" noChangeArrowheads="1"/>
                    </pic:cNvPicPr>
                  </pic:nvPicPr>
                  <pic:blipFill>
                    <a:blip r:embed="rId367"/>
                    <a:srcRect/>
                    <a:stretch>
                      <a:fillRect/>
                    </a:stretch>
                  </pic:blipFill>
                  <pic:spPr bwMode="auto">
                    <a:xfrm>
                      <a:off x="0" y="0"/>
                      <a:ext cx="4152900" cy="1552575"/>
                    </a:xfrm>
                    <a:prstGeom prst="rect">
                      <a:avLst/>
                    </a:prstGeom>
                    <a:noFill/>
                    <a:ln w="9525">
                      <a:noFill/>
                      <a:miter lim="800000"/>
                      <a:headEnd/>
                      <a:tailEnd/>
                    </a:ln>
                  </pic:spPr>
                </pic:pic>
              </a:graphicData>
            </a:graphic>
          </wp:inline>
        </w:drawing>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13.–</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Позначення вітчизняних мікросхем</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Вітчизняна система позначень мікросхем відрізняється від розглянутої досить істотно (рис. 13).</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Основні елементи позначення наступні:</w:t>
      </w:r>
      <w:r w:rsidRPr="00162C33">
        <w:rPr>
          <w:rFonts w:ascii="Times New Roman" w:hAnsi="Times New Roman" w:cs="Times New Roman"/>
          <w:sz w:val="28"/>
          <w:szCs w:val="28"/>
          <w:shd w:val="clear" w:color="auto" w:fill="F5F5F5"/>
        </w:rPr>
        <w:br/>
        <w:t>1.</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Буква </w:t>
      </w:r>
      <w:r w:rsidRPr="00162C33">
        <w:rPr>
          <w:rFonts w:ascii="Times New Roman" w:hAnsi="Times New Roman" w:cs="Times New Roman"/>
          <w:sz w:val="28"/>
          <w:szCs w:val="28"/>
          <w:shd w:val="clear" w:color="auto" w:fill="F5F5F5"/>
          <w:lang w:val="uk-UA"/>
        </w:rPr>
        <w:t>К</w:t>
      </w:r>
      <w:r w:rsidRPr="00162C33">
        <w:rPr>
          <w:rFonts w:ascii="Times New Roman" w:hAnsi="Times New Roman" w:cs="Times New Roman"/>
          <w:sz w:val="28"/>
          <w:szCs w:val="28"/>
          <w:shd w:val="clear" w:color="auto" w:fill="F5F5F5"/>
        </w:rPr>
        <w:t xml:space="preserve"> позначає мікросхеми широкого застосування, для мікросхем військового призначення буква відсутня.</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2.</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Тип корпусу мікросхеми (один символ) - може бути відсутнім.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Наприклад, Р - пластмасовий корпус, М - керамічний, Б - безкорпусні мікросхема.</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t>3.</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Номер серії мікросхем (від трьох до чотирьох цифр).</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4.</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Функція схеми (дві літери).</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5.</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Номер схеми (від однієї до трьох цифр).Таблиця функцій і номерів мікросхем, а також таблиця їх відповідності закордонним аналогам наведені в додатку.</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Наприклад, КР1533ЛА3, КМ531ІЕ17, КР1554ІР47.</w:t>
      </w:r>
      <w:r w:rsidRPr="00162C33">
        <w:rPr>
          <w:rFonts w:ascii="Times New Roman" w:hAnsi="Times New Roman" w:cs="Times New Roman"/>
          <w:sz w:val="28"/>
          <w:szCs w:val="28"/>
          <w:shd w:val="clear" w:color="auto" w:fill="F5F5F5"/>
          <w:lang w:val="uk-UA"/>
        </w:rPr>
        <w:br/>
        <w:t xml:space="preserve">Головна перевага  вітчизняної системи позначень полягає в тому, що з позначення мікросхеми можна легко зрозуміти її функцію.Зате в системі позначень </w:t>
      </w:r>
      <w:r w:rsidRPr="00162C33">
        <w:rPr>
          <w:rFonts w:ascii="Times New Roman" w:hAnsi="Times New Roman" w:cs="Times New Roman"/>
          <w:sz w:val="28"/>
          <w:szCs w:val="28"/>
          <w:shd w:val="clear" w:color="auto" w:fill="F5F5F5"/>
        </w:rPr>
        <w:t>Texas</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Instruments</w:t>
      </w:r>
      <w:r w:rsidRPr="00162C33">
        <w:rPr>
          <w:rFonts w:ascii="Times New Roman" w:hAnsi="Times New Roman" w:cs="Times New Roman"/>
          <w:sz w:val="28"/>
          <w:szCs w:val="28"/>
          <w:shd w:val="clear" w:color="auto" w:fill="F5F5F5"/>
          <w:lang w:val="uk-UA"/>
        </w:rPr>
        <w:t xml:space="preserve"> видно тип серії з його особливостями.</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Чим відрізняється одна серія від іншої</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lastRenderedPageBreak/>
        <w:t>На першому рівні уявлення (логічна модель) серії не розрізняються нічим.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Тобто однакові мікросхеми різних серій працюють за одним і тим же таблиць істинності, за одними і тими ж алгоритмами.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Правда, треба враховувати, що деякі мікросхеми є тільки в одній із серій, а деяких немає в декількох серіях.</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t>На другому рівні представлення (модель з урахуванням затримок) серії відрізняються величиною затримки поширення сигналу.</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Ця різниця може бути досить істотним.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Тому в тих схемах, де величина затримки принципова, треба використовувати мікросхеми більш швидких серій (табл. 1.3).</w:t>
      </w:r>
      <w:r w:rsidRPr="00162C33">
        <w:rPr>
          <w:rFonts w:ascii="Times New Roman" w:hAnsi="Times New Roman" w:cs="Times New Roman"/>
          <w:sz w:val="28"/>
          <w:szCs w:val="28"/>
          <w:shd w:val="clear" w:color="auto" w:fill="F5F5F5"/>
        </w:rPr>
        <w:br/>
        <w:t>На третьому рівні уявлення (електрична модель) серії розрізняються величинами вхідних і вихідних струмів і напруг, а також, що не менш важливо, струмами споживання (табл. 1.3).</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Тому в тих пристроях, де ці параметри принципові, треба застосовувати мікросхеми, що забезпечують, наприклад, низькі вхідні струми, високі вихідні струми і мале споживання.</w:t>
      </w:r>
      <w:r w:rsidRPr="00162C33">
        <w:rPr>
          <w:rFonts w:ascii="Times New Roman" w:hAnsi="Times New Roman" w:cs="Times New Roman"/>
          <w:sz w:val="28"/>
          <w:szCs w:val="28"/>
          <w:shd w:val="clear" w:color="auto" w:fill="F5F5F5"/>
        </w:rPr>
        <w:br/>
        <w:t>Серія К155 (SN74) - це найбільш стара серія, яка поступово зніметься з виробництва.</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Вона відрізняється не занадто гарними параметрами порівняно з іншими серіями.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З цієї класичної серією прийнято порівнювати всі інші.</w:t>
      </w:r>
      <w:r w:rsidRPr="00162C33">
        <w:rPr>
          <w:rFonts w:ascii="Times New Roman" w:hAnsi="Times New Roman" w:cs="Times New Roman"/>
          <w:sz w:val="28"/>
          <w:szCs w:val="28"/>
          <w:shd w:val="clear" w:color="auto" w:fill="F5F5F5"/>
        </w:rPr>
        <w:br/>
        <w:t>Серія К555 (SN74LS) відрізняється від серії К155 малими вхідними струмами і меншою споживаної потужністю (струм споживання - майже втричі менше, ніж у К155).</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По швидкодії (за часами затримок) вона близька до К155.</w:t>
      </w:r>
      <w:r w:rsidRPr="00162C33">
        <w:rPr>
          <w:rFonts w:ascii="Times New Roman" w:hAnsi="Times New Roman" w:cs="Times New Roman"/>
          <w:sz w:val="28"/>
          <w:szCs w:val="28"/>
          <w:shd w:val="clear" w:color="auto" w:fill="F5F5F5"/>
        </w:rPr>
        <w:br/>
        <w:t>Серія КР531 (SN74S) відрізняється високою швидкодією (її затримки приблизно в 3-4 рази менше, ніж у серії К155), але великими вхідними струмами (на 25% більше, ніж у К155) і великий споживаної потужністю (струм споживання - більше в півтора</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рази в порівнянні з К155).</w:t>
      </w:r>
      <w:r w:rsidRPr="00162C33">
        <w:rPr>
          <w:rFonts w:ascii="Times New Roman" w:hAnsi="Times New Roman" w:cs="Times New Roman"/>
          <w:sz w:val="28"/>
          <w:szCs w:val="28"/>
          <w:shd w:val="clear" w:color="auto" w:fill="F5F5F5"/>
        </w:rPr>
        <w:br/>
        <w:t>Серія КР1533 (SN74ALS) відрізняється підвищеним приблизно вдвічі порівняно з К155 швидкодією та малою споживаною потужністю (у чотири рази менше, ніж у К155).Вхідні струми ще менше, ніж у К555.</w:t>
      </w:r>
      <w:r w:rsidRPr="00162C33">
        <w:rPr>
          <w:rFonts w:ascii="Times New Roman" w:hAnsi="Times New Roman" w:cs="Times New Roman"/>
          <w:sz w:val="28"/>
          <w:szCs w:val="28"/>
          <w:shd w:val="clear" w:color="auto" w:fill="F5F5F5"/>
        </w:rPr>
        <w:br/>
        <w:t>Серія КР1531 (SN74F) відрізняється високою швидкодією (на рівні КР531), але малої споживаної потужністю.</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Вхідні струми і струм споживання приблизно вдвічі менше, ніж у К155.</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lastRenderedPageBreak/>
        <w:t>Серія КР1554 (</w:t>
      </w:r>
      <w:r w:rsidRPr="00162C33">
        <w:rPr>
          <w:rFonts w:ascii="Times New Roman" w:hAnsi="Times New Roman" w:cs="Times New Roman"/>
          <w:sz w:val="28"/>
          <w:szCs w:val="28"/>
          <w:shd w:val="clear" w:color="auto" w:fill="F5F5F5"/>
        </w:rPr>
        <w:t>SN</w:t>
      </w:r>
      <w:r w:rsidRPr="00162C33">
        <w:rPr>
          <w:rFonts w:ascii="Times New Roman" w:hAnsi="Times New Roman" w:cs="Times New Roman"/>
          <w:sz w:val="28"/>
          <w:szCs w:val="28"/>
          <w:shd w:val="clear" w:color="auto" w:fill="F5F5F5"/>
          <w:lang w:val="uk-UA"/>
        </w:rPr>
        <w:t>74</w:t>
      </w:r>
      <w:r w:rsidRPr="00162C33">
        <w:rPr>
          <w:rFonts w:ascii="Times New Roman" w:hAnsi="Times New Roman" w:cs="Times New Roman"/>
          <w:sz w:val="28"/>
          <w:szCs w:val="28"/>
          <w:shd w:val="clear" w:color="auto" w:fill="F5F5F5"/>
        </w:rPr>
        <w:t>AC</w:t>
      </w:r>
      <w:r w:rsidRPr="00162C33">
        <w:rPr>
          <w:rFonts w:ascii="Times New Roman" w:hAnsi="Times New Roman" w:cs="Times New Roman"/>
          <w:sz w:val="28"/>
          <w:szCs w:val="28"/>
          <w:shd w:val="clear" w:color="auto" w:fill="F5F5F5"/>
          <w:lang w:val="uk-UA"/>
        </w:rPr>
        <w:t>) відрізняється від усіх попередніх тим, що вона виконана за КМОП-технології.</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Тому вона має надмалі вхідні струми і надмалих споживання при малих робочих частотах.</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Затримки приблизно вдвічі менше, ніж у К155.</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Найбільшою різноманітністю наявних мікросхем відрізняються серії К155 і КР1533, найменшим - КР1531 і КР1554.</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Треба зазначити, що наведені тут співвідношення за швидкодією стандартних серій досить приблизні і вірні не для всіх різновидів мікросхем, наявних у різних серіях.</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Точні значення затримок необхідно дивитися в довідниках, причому бажано в фірмових довідкових матеріалах.</w:t>
      </w:r>
    </w:p>
    <w:p w:rsidR="00A95761" w:rsidRPr="00162C33" w:rsidRDefault="00A95761" w:rsidP="00A95761">
      <w:pPr>
        <w:spacing w:line="360" w:lineRule="auto"/>
        <w:ind w:firstLine="709"/>
        <w:jc w:val="both"/>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Мікросхеми різних серій зазвичай легко сполучаються між собою, тобто сигнали з виходів мікросхем однієї серії можна сміливо подавати на входи мікросхем іншої серії.Одне з винятків - з'єднання виходів ТТЛ-мікросхем з входами КМОП-мікросхем серії КР1554 (74</w:t>
      </w:r>
      <w:r w:rsidRPr="00162C33">
        <w:rPr>
          <w:rFonts w:ascii="Times New Roman" w:hAnsi="Times New Roman" w:cs="Times New Roman"/>
          <w:sz w:val="28"/>
          <w:szCs w:val="28"/>
          <w:shd w:val="clear" w:color="auto" w:fill="F5F5F5"/>
        </w:rPr>
        <w:t>AC</w:t>
      </w:r>
      <w:r w:rsidRPr="00162C33">
        <w:rPr>
          <w:rFonts w:ascii="Times New Roman" w:hAnsi="Times New Roman" w:cs="Times New Roman"/>
          <w:sz w:val="28"/>
          <w:szCs w:val="28"/>
          <w:shd w:val="clear" w:color="auto" w:fill="F5F5F5"/>
          <w:lang w:val="uk-UA"/>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При такому з'єднанні необхідно застосування резистора номіналом 560 Ом між сигналом і напругою живлення (рис. </w:t>
      </w:r>
      <w:r w:rsidRPr="00162C33">
        <w:rPr>
          <w:rFonts w:ascii="Times New Roman" w:hAnsi="Times New Roman" w:cs="Times New Roman"/>
          <w:sz w:val="28"/>
          <w:szCs w:val="28"/>
          <w:shd w:val="clear" w:color="auto" w:fill="F5F5F5"/>
          <w:lang w:val="uk-UA"/>
        </w:rPr>
        <w:t>14</w:t>
      </w:r>
      <w:r w:rsidRPr="00162C33">
        <w:rPr>
          <w:rFonts w:ascii="Times New Roman" w:hAnsi="Times New Roman" w:cs="Times New Roman"/>
          <w:sz w:val="28"/>
          <w:szCs w:val="28"/>
          <w:shd w:val="clear" w:color="auto" w:fill="F5F5F5"/>
        </w:rPr>
        <w:t>).</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rPr>
        <w:br/>
        <w:t> </w:t>
      </w:r>
      <w:r w:rsidRPr="00162C33">
        <w:rPr>
          <w:rFonts w:ascii="Times New Roman" w:hAnsi="Times New Roman" w:cs="Times New Roman"/>
          <w:noProof/>
          <w:sz w:val="28"/>
          <w:szCs w:val="28"/>
          <w:shd w:val="clear" w:color="auto" w:fill="F5F5F5"/>
        </w:rPr>
        <w:drawing>
          <wp:inline distT="0" distB="0" distL="0" distR="0" wp14:anchorId="093E06AA" wp14:editId="2B926760">
            <wp:extent cx="3733800" cy="1543050"/>
            <wp:effectExtent l="19050" t="0" r="0" b="0"/>
            <wp:docPr id="266" name="Рисунок 41" descr="Обозначения отечественных микрос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означения отечественных микросхем"/>
                    <pic:cNvPicPr>
                      <a:picLocks noChangeAspect="1" noChangeArrowheads="1"/>
                    </pic:cNvPicPr>
                  </pic:nvPicPr>
                  <pic:blipFill>
                    <a:blip r:embed="rId368"/>
                    <a:srcRect/>
                    <a:stretch>
                      <a:fillRect/>
                    </a:stretch>
                  </pic:blipFill>
                  <pic:spPr bwMode="auto">
                    <a:xfrm>
                      <a:off x="0" y="0"/>
                      <a:ext cx="3733800" cy="1543050"/>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14.–</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Позначення вітчизняних мікросхем</w:t>
      </w:r>
      <w:r w:rsidRPr="00162C33">
        <w:rPr>
          <w:rFonts w:ascii="Times New Roman" w:hAnsi="Times New Roman" w:cs="Times New Roman"/>
          <w:sz w:val="28"/>
          <w:szCs w:val="28"/>
          <w:shd w:val="clear" w:color="auto" w:fill="F5F5F5"/>
          <w:lang w:val="uk-UA"/>
        </w:rPr>
        <w:br/>
        <w:t xml:space="preserve">При виборі тієї чи іншої серії мікросхем слід також враховувати, що мікросхеми потужної та швидкої серії КР531 створюють високий рівень перешкод по шинах живлення, а мікросхеми малопотужної серії К555 дуже чутливі до таких </w:t>
      </w:r>
      <w:r w:rsidRPr="00162C33">
        <w:rPr>
          <w:rFonts w:ascii="Times New Roman" w:hAnsi="Times New Roman" w:cs="Times New Roman"/>
          <w:sz w:val="28"/>
          <w:szCs w:val="28"/>
          <w:shd w:val="clear" w:color="auto" w:fill="F5F5F5"/>
          <w:lang w:val="uk-UA"/>
        </w:rPr>
        <w:lastRenderedPageBreak/>
        <w:t>перешкод.</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Тому серію КР531 рекомендується використовувати тільки в крайніх випадках, при необхідності отримання дуже високої швидкодії.</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Не рекомендується також застосовувати в одному пристрої потужні швидкодіючі мікросхеми та малопотужні мікросхеми.</w:t>
      </w:r>
      <w:r w:rsidRPr="00162C33">
        <w:rPr>
          <w:rFonts w:ascii="Times New Roman" w:hAnsi="Times New Roman" w:cs="Times New Roman"/>
          <w:sz w:val="28"/>
          <w:szCs w:val="28"/>
          <w:shd w:val="clear" w:color="auto" w:fill="F5F5F5"/>
          <w:lang w:val="uk-UA"/>
        </w:rPr>
        <w:br/>
      </w:r>
      <w:r w:rsidRPr="00162C33">
        <w:rPr>
          <w:rFonts w:ascii="Times New Roman" w:hAnsi="Times New Roman" w:cs="Times New Roman"/>
          <w:b/>
          <w:sz w:val="28"/>
          <w:szCs w:val="28"/>
          <w:shd w:val="clear" w:color="auto" w:fill="F5F5F5"/>
          <w:lang w:val="uk-UA"/>
        </w:rPr>
        <w:t>Корпуси цифрових мікросхем</w:t>
      </w:r>
      <w:r w:rsidRPr="00162C33">
        <w:rPr>
          <w:rFonts w:ascii="Times New Roman" w:hAnsi="Times New Roman" w:cs="Times New Roman"/>
          <w:sz w:val="28"/>
          <w:szCs w:val="28"/>
          <w:shd w:val="clear" w:color="auto" w:fill="F5F5F5"/>
          <w:lang w:val="uk-UA"/>
        </w:rPr>
        <w:br/>
        <w:t>Більшість мікросхем мають корпус, тобто прямокутний контейнер (пластмасовий, керамічний, металокерамічний) з металевими виводами (ніжками).Запропоновано безліч різних типів корпусів, але найбільшого поширення набули два основні типи:</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r>
      <w:r w:rsidRPr="00162C33">
        <w:rPr>
          <w:rFonts w:ascii="Times New Roman" w:hAnsi="Times New Roman" w:cs="Times New Roman"/>
          <w:sz w:val="28"/>
          <w:szCs w:val="28"/>
          <w:shd w:val="clear" w:color="auto" w:fill="F5F5F5"/>
        </w:rPr>
        <w:t> </w:t>
      </w:r>
      <w:r w:rsidRPr="00162C33">
        <w:rPr>
          <w:rFonts w:ascii="Times New Roman" w:hAnsi="Times New Roman" w:cs="Times New Roman"/>
          <w:noProof/>
          <w:sz w:val="28"/>
          <w:szCs w:val="28"/>
          <w:shd w:val="clear" w:color="auto" w:fill="F5F5F5"/>
        </w:rPr>
        <w:drawing>
          <wp:inline distT="0" distB="0" distL="0" distR="0" wp14:anchorId="2A948985" wp14:editId="1F6C7D46">
            <wp:extent cx="4533900" cy="1381125"/>
            <wp:effectExtent l="19050" t="0" r="0" b="0"/>
            <wp:docPr id="265" name="Рисунок 42" descr="Примеры корпусов DIL и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Примеры корпусов DIL и Flat"/>
                    <pic:cNvPicPr>
                      <a:picLocks noChangeAspect="1" noChangeArrowheads="1"/>
                    </pic:cNvPicPr>
                  </pic:nvPicPr>
                  <pic:blipFill>
                    <a:blip r:embed="rId369"/>
                    <a:srcRect/>
                    <a:stretch>
                      <a:fillRect/>
                    </a:stretch>
                  </pic:blipFill>
                  <pic:spPr bwMode="auto">
                    <a:xfrm>
                      <a:off x="0" y="0"/>
                      <a:ext cx="4533900" cy="1381125"/>
                    </a:xfrm>
                    <a:prstGeom prst="rect">
                      <a:avLst/>
                    </a:prstGeom>
                    <a:noFill/>
                    <a:ln w="9525">
                      <a:noFill/>
                      <a:miter lim="800000"/>
                      <a:headEnd/>
                      <a:tailEnd/>
                    </a:ln>
                  </pic:spPr>
                </pic:pic>
              </a:graphicData>
            </a:graphic>
          </wp:inline>
        </w:drawing>
      </w:r>
      <w:r w:rsidRPr="00162C33">
        <w:rPr>
          <w:rFonts w:ascii="Times New Roman" w:hAnsi="Times New Roman" w:cs="Times New Roman"/>
          <w:sz w:val="28"/>
          <w:szCs w:val="28"/>
          <w:shd w:val="clear" w:color="auto" w:fill="F5F5F5"/>
        </w:rPr>
        <w:br/>
        <w:t>Рис.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lang w:val="uk-UA"/>
        </w:rPr>
        <w:t>15</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Приклади корпусів DIL і плоский</w:t>
      </w:r>
    </w:p>
    <w:p w:rsidR="00A95761" w:rsidRDefault="00A95761" w:rsidP="00A95761">
      <w:pPr>
        <w:spacing w:line="360" w:lineRule="auto"/>
        <w:ind w:firstLine="709"/>
        <w:rPr>
          <w:rFonts w:ascii="Times New Roman" w:hAnsi="Times New Roman" w:cs="Times New Roman"/>
          <w:sz w:val="28"/>
          <w:szCs w:val="28"/>
          <w:shd w:val="clear" w:color="auto" w:fill="F5F5F5"/>
          <w:lang w:val="uk-UA"/>
        </w:rPr>
      </w:pPr>
      <w:r w:rsidRPr="00162C33">
        <w:rPr>
          <w:rFonts w:ascii="Times New Roman" w:hAnsi="Times New Roman" w:cs="Times New Roman"/>
          <w:sz w:val="28"/>
          <w:szCs w:val="28"/>
          <w:shd w:val="clear" w:color="auto" w:fill="F5F5F5"/>
          <w:lang w:val="uk-UA"/>
        </w:rPr>
        <w:br/>
        <w:t xml:space="preserve">• Корпус із дворядним вертикальним розташуванням висновків, наприклад, </w:t>
      </w:r>
      <w:r w:rsidRPr="00162C33">
        <w:rPr>
          <w:rFonts w:ascii="Times New Roman" w:hAnsi="Times New Roman" w:cs="Times New Roman"/>
          <w:sz w:val="28"/>
          <w:szCs w:val="28"/>
          <w:shd w:val="clear" w:color="auto" w:fill="F5F5F5"/>
        </w:rPr>
        <w:t>DIP</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Dual</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In</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Line</w:t>
      </w:r>
      <w:r w:rsidRPr="00162C33">
        <w:rPr>
          <w:rFonts w:ascii="Times New Roman" w:hAnsi="Times New Roman" w:cs="Times New Roman"/>
          <w:sz w:val="28"/>
          <w:szCs w:val="28"/>
          <w:shd w:val="clear" w:color="auto" w:fill="F5F5F5"/>
          <w:lang w:val="uk-UA"/>
        </w:rPr>
        <w:t xml:space="preserve"> пакет, </w:t>
      </w:r>
      <w:r w:rsidRPr="00162C33">
        <w:rPr>
          <w:rFonts w:ascii="Times New Roman" w:hAnsi="Times New Roman" w:cs="Times New Roman"/>
          <w:sz w:val="28"/>
          <w:szCs w:val="28"/>
          <w:shd w:val="clear" w:color="auto" w:fill="F5F5F5"/>
        </w:rPr>
        <w:t>Plastic</w:t>
      </w:r>
      <w:r w:rsidRPr="00162C33">
        <w:rPr>
          <w:rFonts w:ascii="Times New Roman" w:hAnsi="Times New Roman" w:cs="Times New Roman"/>
          <w:sz w:val="28"/>
          <w:szCs w:val="28"/>
          <w:shd w:val="clear" w:color="auto" w:fill="F5F5F5"/>
          <w:lang w:val="uk-UA"/>
        </w:rPr>
        <w:t>) - пластмасовий корпус, ДВС (</w:t>
      </w:r>
      <w:r w:rsidRPr="00162C33">
        <w:rPr>
          <w:rFonts w:ascii="Times New Roman" w:hAnsi="Times New Roman" w:cs="Times New Roman"/>
          <w:sz w:val="28"/>
          <w:szCs w:val="28"/>
          <w:shd w:val="clear" w:color="auto" w:fill="F5F5F5"/>
        </w:rPr>
        <w:t>Dual</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In</w:t>
      </w:r>
      <w:r w:rsidRPr="00162C33">
        <w:rPr>
          <w:rFonts w:ascii="Times New Roman" w:hAnsi="Times New Roman" w:cs="Times New Roman"/>
          <w:sz w:val="28"/>
          <w:szCs w:val="28"/>
          <w:shd w:val="clear" w:color="auto" w:fill="F5F5F5"/>
          <w:lang w:val="uk-UA"/>
        </w:rPr>
        <w:t xml:space="preserve"> </w:t>
      </w:r>
      <w:r w:rsidRPr="00162C33">
        <w:rPr>
          <w:rFonts w:ascii="Times New Roman" w:hAnsi="Times New Roman" w:cs="Times New Roman"/>
          <w:sz w:val="28"/>
          <w:szCs w:val="28"/>
          <w:shd w:val="clear" w:color="auto" w:fill="F5F5F5"/>
        </w:rPr>
        <w:t>Line</w:t>
      </w:r>
      <w:r w:rsidRPr="00162C33">
        <w:rPr>
          <w:rFonts w:ascii="Times New Roman" w:hAnsi="Times New Roman" w:cs="Times New Roman"/>
          <w:sz w:val="28"/>
          <w:szCs w:val="28"/>
          <w:shd w:val="clear" w:color="auto" w:fill="F5F5F5"/>
          <w:lang w:val="uk-UA"/>
        </w:rPr>
        <w:t xml:space="preserve"> пакет, кераміка) - керамічний корпус.</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 xml:space="preserve">Загальна назва для таких корпусів - DIL (рис. </w:t>
      </w:r>
      <w:r w:rsidRPr="00162C33">
        <w:rPr>
          <w:rFonts w:ascii="Times New Roman" w:hAnsi="Times New Roman" w:cs="Times New Roman"/>
          <w:sz w:val="28"/>
          <w:szCs w:val="28"/>
          <w:shd w:val="clear" w:color="auto" w:fill="F5F5F5"/>
          <w:lang w:val="uk-UA"/>
        </w:rPr>
        <w:t>15</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Відстань між висновками становить 0,1 дюйма (2,54 мм).Відстань між рядами висновків залежить від кількості висновків.</w:t>
      </w:r>
      <w:r w:rsidRPr="00162C33">
        <w:rPr>
          <w:rFonts w:ascii="Times New Roman" w:hAnsi="Times New Roman" w:cs="Times New Roman"/>
          <w:sz w:val="28"/>
          <w:szCs w:val="28"/>
          <w:shd w:val="clear" w:color="auto" w:fill="F5F5F5"/>
        </w:rPr>
        <w:br/>
        <w:t xml:space="preserve">• Корпус із дворядним площинним розташуванням висновків, наприклад, FP (Flat-Package, Plastic) - пластмасовий плоский корпус, FPC (Flat-Package, кераміка) - керамічний плоский корпус.Загальна назва для таких корпусів - </w:t>
      </w:r>
      <w:r w:rsidRPr="00162C33">
        <w:rPr>
          <w:rFonts w:ascii="Times New Roman" w:hAnsi="Times New Roman" w:cs="Times New Roman"/>
          <w:sz w:val="28"/>
          <w:szCs w:val="28"/>
        </w:rPr>
        <w:t>Flat</w:t>
      </w:r>
      <w:r w:rsidRPr="00162C33">
        <w:rPr>
          <w:rFonts w:ascii="Times New Roman" w:hAnsi="Times New Roman" w:cs="Times New Roman"/>
          <w:sz w:val="28"/>
          <w:szCs w:val="28"/>
          <w:shd w:val="clear" w:color="auto" w:fill="F5F5F5"/>
        </w:rPr>
        <w:t xml:space="preserve"> (рис.</w:t>
      </w:r>
      <w:r w:rsidRPr="00162C33">
        <w:rPr>
          <w:rFonts w:ascii="Times New Roman" w:hAnsi="Times New Roman" w:cs="Times New Roman"/>
          <w:sz w:val="28"/>
          <w:szCs w:val="28"/>
          <w:shd w:val="clear" w:color="auto" w:fill="F5F5F5"/>
          <w:lang w:val="uk-UA"/>
        </w:rPr>
        <w:t>15</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Відстань між висновками становить 0,05 дюйма (1,27 мм) або 0025 дюйма (0,0628 мм).</w:t>
      </w:r>
      <w:r w:rsidRPr="00162C33">
        <w:rPr>
          <w:rFonts w:ascii="Times New Roman" w:hAnsi="Times New Roman" w:cs="Times New Roman"/>
          <w:sz w:val="28"/>
          <w:szCs w:val="28"/>
          <w:shd w:val="clear" w:color="auto" w:fill="F5F5F5"/>
        </w:rPr>
        <w:br/>
        <w:t xml:space="preserve">Номери висновків всіх корпусів відраховуються починаючи з виведення, позначеного ключем, у напрямку проти годинникової стрілки (якщо дивитися на </w:t>
      </w:r>
      <w:r w:rsidRPr="00162C33">
        <w:rPr>
          <w:rFonts w:ascii="Times New Roman" w:hAnsi="Times New Roman" w:cs="Times New Roman"/>
          <w:sz w:val="28"/>
          <w:szCs w:val="28"/>
          <w:shd w:val="clear" w:color="auto" w:fill="F5F5F5"/>
        </w:rPr>
        <w:lastRenderedPageBreak/>
        <w:t>мікросхему зверху).</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Ключем може служити виріз на одній зі сторін мікросхеми, точка близько першої висновку або потовщення першого висновку (рис.</w:t>
      </w:r>
      <w:r w:rsidRPr="00162C33">
        <w:rPr>
          <w:rFonts w:ascii="Times New Roman" w:hAnsi="Times New Roman" w:cs="Times New Roman"/>
          <w:sz w:val="28"/>
          <w:szCs w:val="28"/>
          <w:shd w:val="clear" w:color="auto" w:fill="F5F5F5"/>
          <w:lang w:val="uk-UA"/>
        </w:rPr>
        <w:t>15</w:t>
      </w:r>
      <w:r w:rsidRPr="00162C33">
        <w:rPr>
          <w:rFonts w:ascii="Times New Roman" w:hAnsi="Times New Roman" w:cs="Times New Roman"/>
          <w:sz w:val="28"/>
          <w:szCs w:val="28"/>
          <w:shd w:val="clear" w:color="auto" w:fill="F5F5F5"/>
        </w:rPr>
        <w:t>).</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Перший висновок може перебувати в лівому нижньому або у правому верхньому куті (залежно від того, як повернуть корпус).Мікросхеми зазвичай мають стандартне число висновків з ряду: 4, 8, 14, 16, 20, 24, 28, ... Для мікросхем стандартних цифрових серій використовуються корпусу з кількістю висновків починаючи з 14 ..</w:t>
      </w:r>
      <w:r w:rsidRPr="00162C33">
        <w:rPr>
          <w:rFonts w:ascii="Times New Roman" w:hAnsi="Times New Roman" w:cs="Times New Roman"/>
          <w:sz w:val="28"/>
          <w:szCs w:val="28"/>
          <w:shd w:val="clear" w:color="auto" w:fill="F5F5F5"/>
        </w:rPr>
        <w:br/>
        <w:t>Призначення кожного з висновків мікросхеми наводиться в довідниках по мікросхем, яких зараз є безліч.</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Правда, краще орієнтуватися на довідники, які видаються безпосередньо фірмами-виробниками.</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У даній книзі призначення висновків не наводиться.</w:t>
      </w:r>
      <w:r w:rsidRPr="00162C33">
        <w:rPr>
          <w:rFonts w:ascii="Times New Roman" w:hAnsi="Times New Roman" w:cs="Times New Roman"/>
          <w:sz w:val="28"/>
          <w:szCs w:val="28"/>
          <w:shd w:val="clear" w:color="auto" w:fill="F5F5F5"/>
        </w:rPr>
        <w:br/>
        <w:t>Вітчизняні мікросхеми випускаються в корпусах, дуже схожих на DIL і Flat, але відстані між їхніми висновками обчислюються за метричною шкалою і тому трохи відрізняються від прийнятих за кордоном.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Наприклад, 2,5 мм замість 2,54 мм, 1,25 мм замість 1,27 мм і т.д.</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Для корпусів з малим числом висновків (до 20) це не дуже істотно, але для великих корпусів розбіжність у відстані може стати істотним.</w:t>
      </w:r>
      <w:r w:rsidRPr="00162C33">
        <w:rPr>
          <w:rStyle w:val="apple-converted-space"/>
          <w:rFonts w:ascii="Times New Roman" w:hAnsi="Times New Roman" w:cs="Times New Roman"/>
          <w:sz w:val="28"/>
          <w:szCs w:val="28"/>
          <w:shd w:val="clear" w:color="auto" w:fill="F5F5F5"/>
        </w:rPr>
        <w:t> </w:t>
      </w:r>
      <w:r w:rsidRPr="00162C33">
        <w:rPr>
          <w:rFonts w:ascii="Times New Roman" w:hAnsi="Times New Roman" w:cs="Times New Roman"/>
          <w:sz w:val="28"/>
          <w:szCs w:val="28"/>
          <w:shd w:val="clear" w:color="auto" w:fill="F5F5F5"/>
        </w:rPr>
        <w:t>В результаті на плату, розраховану на закордонні мікросхеми, не можна поставити вітчизняні мікросхеми, і навпаки.</w:t>
      </w:r>
    </w:p>
    <w:p w:rsidR="00A95761" w:rsidRPr="00162C33" w:rsidRDefault="00A95761" w:rsidP="00A95761">
      <w:pPr>
        <w:spacing w:line="360" w:lineRule="auto"/>
        <w:ind w:firstLine="709"/>
        <w:rPr>
          <w:rFonts w:ascii="Times New Roman" w:hAnsi="Times New Roman" w:cs="Times New Roman"/>
          <w:sz w:val="28"/>
          <w:szCs w:val="28"/>
          <w:shd w:val="clear" w:color="auto" w:fill="F5F5F5"/>
          <w:lang w:val="uk-UA"/>
        </w:rPr>
      </w:pPr>
    </w:p>
    <w:p w:rsidR="00A95761" w:rsidRPr="008B5C5A"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u w:val="single"/>
          <w:lang w:val="uk-UA"/>
        </w:rPr>
      </w:pPr>
      <w:r w:rsidRPr="008B5C5A">
        <w:rPr>
          <w:rFonts w:ascii="Times New Roman" w:eastAsia="Times New Roman" w:hAnsi="Times New Roman" w:cs="Times New Roman"/>
          <w:sz w:val="28"/>
          <w:szCs w:val="28"/>
          <w:u w:val="single"/>
          <w:lang w:val="uk-UA"/>
        </w:rPr>
        <w:t>Лекція №22</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Тема:</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color w:val="44546A" w:themeColor="text2"/>
          <w:sz w:val="28"/>
          <w:szCs w:val="28"/>
        </w:rPr>
        <w:t>Шифратори та дешифратори</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firstLine="709"/>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uk-UA"/>
        </w:rPr>
        <w:tab/>
      </w:r>
      <w:r w:rsidRPr="00162C33">
        <w:rPr>
          <w:rFonts w:ascii="Times New Roman" w:eastAsia="Times New Roman" w:hAnsi="Times New Roman" w:cs="Times New Roman"/>
          <w:b/>
          <w:sz w:val="28"/>
          <w:szCs w:val="28"/>
        </w:rPr>
        <w:t>План.</w:t>
      </w:r>
    </w:p>
    <w:p w:rsidR="00A95761" w:rsidRPr="00162C33" w:rsidRDefault="00A95761" w:rsidP="00A95761">
      <w:pPr>
        <w:numPr>
          <w:ilvl w:val="0"/>
          <w:numId w:val="25"/>
        </w:num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Перетворювачі кодів.</w:t>
      </w:r>
    </w:p>
    <w:p w:rsidR="00A95761" w:rsidRPr="00162C33" w:rsidRDefault="00A95761" w:rsidP="00A95761">
      <w:pPr>
        <w:numPr>
          <w:ilvl w:val="0"/>
          <w:numId w:val="25"/>
        </w:num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Шифратори.</w:t>
      </w:r>
    </w:p>
    <w:p w:rsidR="00A95761" w:rsidRPr="008B5C5A" w:rsidRDefault="00A95761" w:rsidP="00A95761">
      <w:pPr>
        <w:numPr>
          <w:ilvl w:val="0"/>
          <w:numId w:val="25"/>
        </w:num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Дешифратори.</w:t>
      </w:r>
    </w:p>
    <w:p w:rsidR="00A95761" w:rsidRPr="00162C33" w:rsidRDefault="00A95761" w:rsidP="00A95761">
      <w:pPr>
        <w:spacing w:before="100" w:beforeAutospacing="1" w:after="100" w:afterAutospacing="1" w:line="360" w:lineRule="auto"/>
        <w:ind w:left="1429"/>
        <w:jc w:val="both"/>
        <w:rPr>
          <w:rFonts w:ascii="Times New Roman" w:eastAsia="Times New Roman" w:hAnsi="Times New Roman" w:cs="Times New Roman"/>
          <w:sz w:val="28"/>
          <w:szCs w:val="28"/>
        </w:rPr>
      </w:pPr>
    </w:p>
    <w:p w:rsidR="00A95761" w:rsidRPr="00162C33" w:rsidRDefault="00A95761" w:rsidP="00A95761">
      <w:pPr>
        <w:numPr>
          <w:ilvl w:val="0"/>
          <w:numId w:val="26"/>
        </w:num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FF0000"/>
          <w:sz w:val="28"/>
          <w:szCs w:val="28"/>
        </w:rPr>
        <w:lastRenderedPageBreak/>
        <w:t>Перетворювачі кодів</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left="72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цифровій техніці застосовуються різноманітні методи кодування інформації. Цю задачу на апаратному рівні вирішують комбінаційні пристрої – перетворювачі кодів..</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bCs/>
          <w:iCs/>
          <w:color w:val="00B050"/>
          <w:sz w:val="28"/>
          <w:szCs w:val="28"/>
        </w:rPr>
        <w:t>Перетворювачем коду</w:t>
      </w:r>
      <w:r w:rsidRPr="00162C33">
        <w:rPr>
          <w:rFonts w:ascii="Times New Roman" w:eastAsia="Times New Roman" w:hAnsi="Times New Roman" w:cs="Times New Roman"/>
          <w:b/>
          <w:bCs/>
          <w:i/>
          <w:iCs/>
          <w:sz w:val="28"/>
          <w:szCs w:val="28"/>
        </w:rPr>
        <w:t> </w:t>
      </w:r>
      <w:r w:rsidRPr="00162C33">
        <w:rPr>
          <w:rFonts w:ascii="Times New Roman" w:eastAsia="Times New Roman" w:hAnsi="Times New Roman" w:cs="Times New Roman"/>
          <w:sz w:val="28"/>
          <w:szCs w:val="28"/>
        </w:rPr>
        <w:t>називається комбінаційний пристрій, призначений для зміни виду кодування інформації.</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Як і будь-який комбінаційний пристрій перетворювач коду характеризується таблицею істинності, яка ставить у відповідність кодам, що подаються на вхід, коди, що знімаються з виходу комбінаційного пристрою. Слід зазначити, що в цій таблиці в загальному випадку число розрядів вхідного і вихідного кодів може не співпадати. Головне – вона повинна давати однозначну відповідність різних кодів. Дана таблиця є основою для синтезу логічної структури конкретного перетворювача коду. Умовне графічне позначення перетворювача коду на схемах наведено на рисунку 1</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before="100" w:beforeAutospacing="1" w:after="100" w:afterAutospacing="1" w:line="360" w:lineRule="auto"/>
        <w:ind w:left="360" w:firstLine="709"/>
        <w:jc w:val="center"/>
        <w:rPr>
          <w:rFonts w:ascii="Times New Roman" w:eastAsia="Times New Roman" w:hAnsi="Times New Roman" w:cs="Times New Roman"/>
          <w:sz w:val="28"/>
          <w:szCs w:val="28"/>
          <w:lang w:val="uk-UA"/>
        </w:rPr>
      </w:pPr>
      <w:r w:rsidRPr="00162C33">
        <w:rPr>
          <w:rFonts w:ascii="Times New Roman" w:eastAsia="Times New Roman" w:hAnsi="Times New Roman" w:cs="Times New Roman"/>
          <w:noProof/>
          <w:sz w:val="28"/>
          <w:szCs w:val="28"/>
        </w:rPr>
        <w:drawing>
          <wp:inline distT="0" distB="0" distL="0" distR="0" wp14:anchorId="200EA49F" wp14:editId="6CCE3875">
            <wp:extent cx="1781175" cy="1219200"/>
            <wp:effectExtent l="19050" t="0" r="9525" b="0"/>
            <wp:docPr id="132" name="Рисунок 1" descr="http://www.info-room.zp.ua/images/Microshemotehnika/microshemot-12/likciya1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shemot-12/likciya12-1.gif"/>
                    <pic:cNvPicPr>
                      <a:picLocks noChangeAspect="1" noChangeArrowheads="1"/>
                    </pic:cNvPicPr>
                  </pic:nvPicPr>
                  <pic:blipFill>
                    <a:blip r:embed="rId370"/>
                    <a:srcRect/>
                    <a:stretch>
                      <a:fillRect/>
                    </a:stretch>
                  </pic:blipFill>
                  <pic:spPr bwMode="auto">
                    <a:xfrm>
                      <a:off x="0" y="0"/>
                      <a:ext cx="1781175" cy="1219200"/>
                    </a:xfrm>
                    <a:prstGeom prst="rect">
                      <a:avLst/>
                    </a:prstGeom>
                    <a:noFill/>
                    <a:ln w="9525">
                      <a:noFill/>
                      <a:miter lim="800000"/>
                      <a:headEnd/>
                      <a:tailEnd/>
                    </a:ln>
                  </pic:spPr>
                </pic:pic>
              </a:graphicData>
            </a:graphic>
          </wp:inline>
        </w:drawing>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lang w:val="uk-UA"/>
        </w:rPr>
        <w:tab/>
      </w:r>
      <w:r w:rsidRPr="00162C33">
        <w:rPr>
          <w:rFonts w:ascii="Times New Roman" w:eastAsia="Times New Roman" w:hAnsi="Times New Roman" w:cs="Times New Roman"/>
          <w:sz w:val="28"/>
          <w:szCs w:val="28"/>
        </w:rPr>
        <w:t>Рисунок 1. – Умовне графічне позначення перетворювача коду.</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В якості прикладу перетворювача кодів, що випускається у вигляді ІС, можна навести схеми, що забезпечують перетворення інформації з двійкового в двійково-десятковий код. Частим випадком перетворювача кодів є шифратори та дешифратори.</w:t>
      </w:r>
    </w:p>
    <w:p w:rsidR="00A95761" w:rsidRDefault="00A95761" w:rsidP="00A95761">
      <w:pPr>
        <w:spacing w:before="100" w:beforeAutospacing="1" w:after="100" w:afterAutospacing="1" w:line="360" w:lineRule="auto"/>
        <w:ind w:left="360" w:firstLine="709"/>
        <w:jc w:val="both"/>
        <w:rPr>
          <w:rFonts w:ascii="Times New Roman" w:eastAsia="Times New Roman" w:hAnsi="Times New Roman" w:cs="Times New Roman"/>
          <w:b/>
          <w:color w:val="FF0000"/>
          <w:sz w:val="28"/>
          <w:szCs w:val="28"/>
          <w:lang w:val="uk-UA"/>
        </w:rPr>
      </w:pP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color w:val="FF0000"/>
          <w:sz w:val="28"/>
          <w:szCs w:val="28"/>
          <w:lang w:val="uk-UA"/>
        </w:rPr>
      </w:pPr>
      <w:r w:rsidRPr="00162C33">
        <w:rPr>
          <w:rFonts w:ascii="Times New Roman" w:eastAsia="Times New Roman" w:hAnsi="Times New Roman" w:cs="Times New Roman"/>
          <w:b/>
          <w:color w:val="FF0000"/>
          <w:sz w:val="28"/>
          <w:szCs w:val="28"/>
        </w:rPr>
        <w:lastRenderedPageBreak/>
        <w:t>2.</w:t>
      </w: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color w:val="FF0000"/>
          <w:sz w:val="28"/>
          <w:szCs w:val="28"/>
        </w:rPr>
        <w:t>Шифратори</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i/>
          <w:iCs/>
          <w:color w:val="00B050"/>
          <w:sz w:val="28"/>
          <w:szCs w:val="28"/>
        </w:rPr>
        <w:t>Шифратором</w:t>
      </w:r>
      <w:r w:rsidRPr="00162C33">
        <w:rPr>
          <w:rFonts w:ascii="Times New Roman" w:eastAsia="Times New Roman" w:hAnsi="Times New Roman" w:cs="Times New Roman"/>
          <w:color w:val="00B050"/>
          <w:sz w:val="28"/>
          <w:szCs w:val="28"/>
        </w:rPr>
        <w:t>,</w:t>
      </w:r>
      <w:r w:rsidRPr="00162C33">
        <w:rPr>
          <w:rFonts w:ascii="Times New Roman" w:eastAsia="Times New Roman" w:hAnsi="Times New Roman" w:cs="Times New Roman"/>
          <w:sz w:val="28"/>
          <w:szCs w:val="28"/>
        </w:rPr>
        <w:t xml:space="preserve"> або кодером, називають комбінаційний логічний пристрій для перетворення чисел з десяткової СЧ в двійкову. Входам шифратора послідовно надаються значення десяткових чисел, тому подача активного логічного сигналу на один з входів сприймається шифратором як подача відповідного десяткового числа. Цей сигнал на вході шифратора перетворюється в двійковий код. Згідно цього, якщо шифратор має </w:t>
      </w:r>
      <w:r w:rsidRPr="00162C33">
        <w:rPr>
          <w:rFonts w:ascii="Times New Roman" w:eastAsia="Times New Roman" w:hAnsi="Times New Roman" w:cs="Times New Roman"/>
          <w:i/>
          <w:iCs/>
          <w:sz w:val="28"/>
          <w:szCs w:val="28"/>
        </w:rPr>
        <w:t>n</w:t>
      </w:r>
      <w:r w:rsidRPr="00162C33">
        <w:rPr>
          <w:rFonts w:ascii="Times New Roman" w:eastAsia="Times New Roman" w:hAnsi="Times New Roman" w:cs="Times New Roman"/>
          <w:sz w:val="28"/>
          <w:szCs w:val="28"/>
        </w:rPr>
        <w:t>виходів, число його входів повинно бути не більше ніж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Шифратор що має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входів та nвиходів називається </w:t>
      </w:r>
      <w:r w:rsidRPr="00162C33">
        <w:rPr>
          <w:rFonts w:ascii="Times New Roman" w:eastAsia="Times New Roman" w:hAnsi="Times New Roman" w:cs="Times New Roman"/>
          <w:i/>
          <w:iCs/>
          <w:sz w:val="28"/>
          <w:szCs w:val="28"/>
        </w:rPr>
        <w:t>повним</w:t>
      </w:r>
      <w:r w:rsidRPr="00162C33">
        <w:rPr>
          <w:rFonts w:ascii="Times New Roman" w:eastAsia="Times New Roman" w:hAnsi="Times New Roman" w:cs="Times New Roman"/>
          <w:sz w:val="28"/>
          <w:szCs w:val="28"/>
        </w:rPr>
        <w:t>. Якщо число входів шифратора менше ніж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він називається </w:t>
      </w:r>
      <w:r w:rsidRPr="00162C33">
        <w:rPr>
          <w:rFonts w:ascii="Times New Roman" w:eastAsia="Times New Roman" w:hAnsi="Times New Roman" w:cs="Times New Roman"/>
          <w:i/>
          <w:iCs/>
          <w:sz w:val="28"/>
          <w:szCs w:val="28"/>
        </w:rPr>
        <w:t>неповним</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Розглянемо роботу шифратора на прикладі перетворювача десяткових чисел від 0 до 9 в двійково-десятковий код. Таблиця істинності, відповідна такому випадку має вигляд</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Таблиця істинності</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4"/>
        <w:gridCol w:w="684"/>
        <w:gridCol w:w="684"/>
        <w:gridCol w:w="685"/>
        <w:gridCol w:w="685"/>
        <w:gridCol w:w="685"/>
        <w:gridCol w:w="685"/>
        <w:gridCol w:w="685"/>
        <w:gridCol w:w="685"/>
        <w:gridCol w:w="685"/>
        <w:gridCol w:w="729"/>
        <w:gridCol w:w="729"/>
        <w:gridCol w:w="729"/>
        <w:gridCol w:w="729"/>
      </w:tblGrid>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9</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8</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7</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6</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5</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4</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3</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2</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r w:rsidRPr="00162C33">
              <w:rPr>
                <w:rFonts w:ascii="Times New Roman" w:eastAsia="Times New Roman" w:hAnsi="Times New Roman" w:cs="Times New Roman"/>
                <w:sz w:val="28"/>
                <w:szCs w:val="28"/>
                <w:vertAlign w:val="subscript"/>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3</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2</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blCellSpacing w:w="0" w:type="dxa"/>
        </w:trPr>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69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bl>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 </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Так як число входів даного пристрою менше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=16, то маємо неповний шифратор. Використовуючи таблицю для Q</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можна записати наступні вирази:</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t>Q</w:t>
      </w:r>
      <w:r w:rsidRPr="00162C33">
        <w:rPr>
          <w:rFonts w:ascii="Times New Roman" w:eastAsia="Times New Roman" w:hAnsi="Times New Roman" w:cs="Times New Roman"/>
          <w:sz w:val="28"/>
          <w:szCs w:val="28"/>
          <w:vertAlign w:val="subscript"/>
          <w:lang w:val="en-US"/>
        </w:rPr>
        <w:t>3</w:t>
      </w:r>
      <w:r w:rsidRPr="00162C33">
        <w:rPr>
          <w:rFonts w:ascii="Times New Roman" w:eastAsia="Times New Roman" w:hAnsi="Times New Roman" w:cs="Times New Roman"/>
          <w:sz w:val="28"/>
          <w:szCs w:val="28"/>
          <w:lang w:val="en-US"/>
        </w:rPr>
        <w:t> = x</w:t>
      </w:r>
      <w:r w:rsidRPr="00162C33">
        <w:rPr>
          <w:rFonts w:ascii="Times New Roman" w:eastAsia="Times New Roman" w:hAnsi="Times New Roman" w:cs="Times New Roman"/>
          <w:sz w:val="28"/>
          <w:szCs w:val="28"/>
          <w:vertAlign w:val="subscript"/>
          <w:lang w:val="en-US"/>
        </w:rPr>
        <w:t>8</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9</w:t>
      </w:r>
      <w:r w:rsidRPr="00162C33">
        <w:rPr>
          <w:rFonts w:ascii="Times New Roman" w:eastAsia="Times New Roman" w:hAnsi="Times New Roman" w:cs="Times New Roman"/>
          <w:sz w:val="28"/>
          <w:szCs w:val="28"/>
          <w:lang w:val="en-US"/>
        </w:rPr>
        <w:t>,</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t>Q</w:t>
      </w:r>
      <w:r w:rsidRPr="00162C33">
        <w:rPr>
          <w:rFonts w:ascii="Times New Roman" w:eastAsia="Times New Roman" w:hAnsi="Times New Roman" w:cs="Times New Roman"/>
          <w:sz w:val="28"/>
          <w:szCs w:val="28"/>
          <w:vertAlign w:val="subscript"/>
          <w:lang w:val="en-US"/>
        </w:rPr>
        <w:t>2</w:t>
      </w:r>
      <w:r w:rsidRPr="00162C33">
        <w:rPr>
          <w:rFonts w:ascii="Times New Roman" w:eastAsia="Times New Roman" w:hAnsi="Times New Roman" w:cs="Times New Roman"/>
          <w:sz w:val="28"/>
          <w:szCs w:val="28"/>
          <w:lang w:val="en-US"/>
        </w:rPr>
        <w:t> = x</w:t>
      </w:r>
      <w:r w:rsidRPr="00162C33">
        <w:rPr>
          <w:rFonts w:ascii="Times New Roman" w:eastAsia="Times New Roman" w:hAnsi="Times New Roman" w:cs="Times New Roman"/>
          <w:sz w:val="28"/>
          <w:szCs w:val="28"/>
          <w:vertAlign w:val="subscript"/>
          <w:lang w:val="en-US"/>
        </w:rPr>
        <w:t>4</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5</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6</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7</w:t>
      </w:r>
      <w:r w:rsidRPr="00162C33">
        <w:rPr>
          <w:rFonts w:ascii="Times New Roman" w:eastAsia="Times New Roman" w:hAnsi="Times New Roman" w:cs="Times New Roman"/>
          <w:sz w:val="28"/>
          <w:szCs w:val="28"/>
          <w:lang w:val="en-US"/>
        </w:rPr>
        <w:t>,</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t>Q</w:t>
      </w:r>
      <w:r w:rsidRPr="00162C33">
        <w:rPr>
          <w:rFonts w:ascii="Times New Roman" w:eastAsia="Times New Roman" w:hAnsi="Times New Roman" w:cs="Times New Roman"/>
          <w:sz w:val="28"/>
          <w:szCs w:val="28"/>
          <w:vertAlign w:val="subscript"/>
          <w:lang w:val="en-US"/>
        </w:rPr>
        <w:t>1</w:t>
      </w:r>
      <w:r w:rsidRPr="00162C33">
        <w:rPr>
          <w:rFonts w:ascii="Times New Roman" w:eastAsia="Times New Roman" w:hAnsi="Times New Roman" w:cs="Times New Roman"/>
          <w:sz w:val="28"/>
          <w:szCs w:val="28"/>
          <w:lang w:val="en-US"/>
        </w:rPr>
        <w:t> = x</w:t>
      </w:r>
      <w:r w:rsidRPr="00162C33">
        <w:rPr>
          <w:rFonts w:ascii="Times New Roman" w:eastAsia="Times New Roman" w:hAnsi="Times New Roman" w:cs="Times New Roman"/>
          <w:sz w:val="28"/>
          <w:szCs w:val="28"/>
          <w:vertAlign w:val="subscript"/>
          <w:lang w:val="en-US"/>
        </w:rPr>
        <w:t>2</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3</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6</w:t>
      </w:r>
      <w:r w:rsidRPr="00162C33">
        <w:rPr>
          <w:rFonts w:ascii="Times New Roman" w:eastAsia="Times New Roman" w:hAnsi="Times New Roman" w:cs="Times New Roman"/>
          <w:sz w:val="28"/>
          <w:szCs w:val="28"/>
          <w:lang w:val="en-US"/>
        </w:rPr>
        <w:t>+x</w:t>
      </w:r>
      <w:r w:rsidRPr="00162C33">
        <w:rPr>
          <w:rFonts w:ascii="Times New Roman" w:eastAsia="Times New Roman" w:hAnsi="Times New Roman" w:cs="Times New Roman"/>
          <w:sz w:val="28"/>
          <w:szCs w:val="28"/>
          <w:vertAlign w:val="subscript"/>
          <w:lang w:val="en-US"/>
        </w:rPr>
        <w:t>7</w:t>
      </w:r>
      <w:r w:rsidRPr="00162C33">
        <w:rPr>
          <w:rFonts w:ascii="Times New Roman" w:eastAsia="Times New Roman" w:hAnsi="Times New Roman" w:cs="Times New Roman"/>
          <w:sz w:val="28"/>
          <w:szCs w:val="28"/>
          <w:lang w:val="en-US"/>
        </w:rPr>
        <w:t>,</w:t>
      </w:r>
    </w:p>
    <w:p w:rsidR="00A95761" w:rsidRPr="00162C33" w:rsidRDefault="00A95761" w:rsidP="00A95761">
      <w:pPr>
        <w:spacing w:before="100" w:beforeAutospacing="1" w:after="100" w:afterAutospacing="1" w:line="360" w:lineRule="auto"/>
        <w:ind w:left="36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 = x</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5</w:t>
      </w: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7</w:t>
      </w: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9</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Отримана система ФАЛ характеризує роботу шифратора, зображену на рисунку.</w:t>
      </w:r>
    </w:p>
    <w:p w:rsidR="00A95761" w:rsidRPr="00162C33" w:rsidRDefault="00A95761" w:rsidP="00A95761">
      <w:pPr>
        <w:spacing w:before="100" w:beforeAutospacing="1" w:after="100" w:afterAutospacing="1"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3E58D265" wp14:editId="708C4A20">
            <wp:extent cx="1724025" cy="3524250"/>
            <wp:effectExtent l="19050" t="0" r="9525" b="0"/>
            <wp:docPr id="167" name="Рисунок 2" descr="http://www.info-room.zp.ua/images/Microshemotehnika/microshemot-12/likciya1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shemot-12/likciya12-2.gif"/>
                    <pic:cNvPicPr>
                      <a:picLocks noChangeAspect="1" noChangeArrowheads="1"/>
                    </pic:cNvPicPr>
                  </pic:nvPicPr>
                  <pic:blipFill>
                    <a:blip r:embed="rId371"/>
                    <a:srcRect/>
                    <a:stretch>
                      <a:fillRect/>
                    </a:stretch>
                  </pic:blipFill>
                  <pic:spPr bwMode="auto">
                    <a:xfrm>
                      <a:off x="0" y="0"/>
                      <a:ext cx="1724025" cy="3524250"/>
                    </a:xfrm>
                    <a:prstGeom prst="rect">
                      <a:avLst/>
                    </a:prstGeom>
                    <a:noFill/>
                    <a:ln w="9525">
                      <a:noFill/>
                      <a:miter lim="800000"/>
                      <a:headEnd/>
                      <a:tailEnd/>
                    </a:ln>
                  </pic:spPr>
                </pic:pic>
              </a:graphicData>
            </a:graphic>
          </wp:inline>
        </w:drawing>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2. – Логічна схема шифратора десяткових чисел.</w:t>
      </w:r>
    </w:p>
    <w:p w:rsidR="00A95761"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xml:space="preserve">Основне застосування шифратора в цифрових схемах – це введення первинної інформації з клавіатури. При натисненні будь-якої клавіші на </w:t>
      </w:r>
      <w:r w:rsidRPr="00162C33">
        <w:rPr>
          <w:rFonts w:ascii="Times New Roman" w:eastAsia="Times New Roman" w:hAnsi="Times New Roman" w:cs="Times New Roman"/>
          <w:sz w:val="28"/>
          <w:szCs w:val="28"/>
        </w:rPr>
        <w:lastRenderedPageBreak/>
        <w:t>відповідний вхід шифратора подається сигнал логічної 1, який і перетворюється на виході в двійково-десятковий код.</w:t>
      </w:r>
    </w:p>
    <w:p w:rsidR="00A95761" w:rsidRPr="008B5C5A"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FF0000"/>
          <w:sz w:val="28"/>
          <w:szCs w:val="28"/>
        </w:rPr>
        <w:t>  3. Дешифратори.</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bCs/>
          <w:i/>
          <w:iCs/>
          <w:color w:val="00B050"/>
          <w:sz w:val="28"/>
          <w:szCs w:val="28"/>
          <w:u w:val="single"/>
        </w:rPr>
        <w:t>Дешифратором</w:t>
      </w:r>
      <w:r w:rsidRPr="00162C33">
        <w:rPr>
          <w:rFonts w:ascii="Times New Roman" w:eastAsia="Times New Roman" w:hAnsi="Times New Roman" w:cs="Times New Roman"/>
          <w:color w:val="00B050"/>
          <w:sz w:val="28"/>
          <w:szCs w:val="28"/>
          <w:u w:val="single"/>
        </w:rPr>
        <w:t>,</w:t>
      </w:r>
      <w:r w:rsidRPr="00162C33">
        <w:rPr>
          <w:rFonts w:ascii="Times New Roman" w:eastAsia="Times New Roman" w:hAnsi="Times New Roman" w:cs="Times New Roman"/>
          <w:sz w:val="28"/>
          <w:szCs w:val="28"/>
        </w:rPr>
        <w:t xml:space="preserve"> або декодером називають комбінаційний логічний пристрій для перетворення чисел з двійкової системи числення в десяткову. Згідно визначення дешифратор відноситься до класу перетворювачів кодів. Тут також кожному вхідному двійковому числу відповідає сигнал, що формується на відповідному виході пристрою. Таким чином дешифратор виконує операцію, зворотну шифратору. Якщо кількість адресних входів дешифратора </w:t>
      </w:r>
      <w:r w:rsidRPr="00162C33">
        <w:rPr>
          <w:rFonts w:ascii="Times New Roman" w:eastAsia="Times New Roman" w:hAnsi="Times New Roman" w:cs="Times New Roman"/>
          <w:i/>
          <w:iCs/>
          <w:sz w:val="28"/>
          <w:szCs w:val="28"/>
        </w:rPr>
        <w:t>n</w:t>
      </w:r>
      <w:r w:rsidRPr="00162C33">
        <w:rPr>
          <w:rFonts w:ascii="Times New Roman" w:eastAsia="Times New Roman" w:hAnsi="Times New Roman" w:cs="Times New Roman"/>
          <w:sz w:val="28"/>
          <w:szCs w:val="28"/>
        </w:rPr>
        <w:t>пов’язана з числом виходів </w:t>
      </w:r>
      <w:r w:rsidRPr="00162C33">
        <w:rPr>
          <w:rFonts w:ascii="Times New Roman" w:eastAsia="Times New Roman" w:hAnsi="Times New Roman" w:cs="Times New Roman"/>
          <w:i/>
          <w:iCs/>
          <w:sz w:val="28"/>
          <w:szCs w:val="28"/>
        </w:rPr>
        <w:t>m</w:t>
      </w:r>
      <w:r w:rsidRPr="00162C33">
        <w:rPr>
          <w:rFonts w:ascii="Times New Roman" w:eastAsia="Times New Roman" w:hAnsi="Times New Roman" w:cs="Times New Roman"/>
          <w:sz w:val="28"/>
          <w:szCs w:val="28"/>
        </w:rPr>
        <w:t>співвідношенням m=2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то дешифратор називається </w:t>
      </w:r>
      <w:r w:rsidRPr="00162C33">
        <w:rPr>
          <w:rFonts w:ascii="Times New Roman" w:eastAsia="Times New Roman" w:hAnsi="Times New Roman" w:cs="Times New Roman"/>
          <w:i/>
          <w:iCs/>
          <w:sz w:val="28"/>
          <w:szCs w:val="28"/>
        </w:rPr>
        <w:t>повним</w:t>
      </w:r>
      <w:r w:rsidRPr="00162C33">
        <w:rPr>
          <w:rFonts w:ascii="Times New Roman" w:eastAsia="Times New Roman" w:hAnsi="Times New Roman" w:cs="Times New Roman"/>
          <w:sz w:val="28"/>
          <w:szCs w:val="28"/>
        </w:rPr>
        <w:t>. В іншому випадку тобто, коли m&lt;2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дешифратор називається </w:t>
      </w:r>
      <w:r w:rsidRPr="00162C33">
        <w:rPr>
          <w:rFonts w:ascii="Times New Roman" w:eastAsia="Times New Roman" w:hAnsi="Times New Roman" w:cs="Times New Roman"/>
          <w:i/>
          <w:iCs/>
          <w:sz w:val="28"/>
          <w:szCs w:val="28"/>
        </w:rPr>
        <w:t>неповним.</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Поведінка дешифратора описується таблицею істинності, аналогічною до таблиці істинності шифратора, лише в ній вхідні і вихідні сигнали міняються місцями. У відповідності з даною таблицею, оскільки вихідний сигнал дорівнює одиниці лише на одному єдиному наборі вхідних змінних, алгоритм роботи дешифратора описується системою рівнянь виду</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X</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 Q</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Де Qi– значення логічної змінної на i-му вході пристрою.</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color w:val="00B050"/>
          <w:sz w:val="28"/>
          <w:szCs w:val="28"/>
        </w:rPr>
        <w:t>Дешифратор,</w:t>
      </w:r>
      <w:r w:rsidRPr="00162C33">
        <w:rPr>
          <w:rFonts w:ascii="Times New Roman" w:eastAsia="Times New Roman" w:hAnsi="Times New Roman" w:cs="Times New Roman"/>
          <w:sz w:val="28"/>
          <w:szCs w:val="28"/>
        </w:rPr>
        <w:t xml:space="preserve"> що реалізує таку ФАЛ є найбільш швидкодіючим і в той же час найскладнішим. Такий дешифратор називається одноступеневим або паралельним. Його структурна схема зображена на рисунку.</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lastRenderedPageBreak/>
        <w:drawing>
          <wp:inline distT="0" distB="0" distL="0" distR="0" wp14:anchorId="51049ADF" wp14:editId="38B6308F">
            <wp:extent cx="3305175" cy="2886075"/>
            <wp:effectExtent l="19050" t="0" r="9525" b="0"/>
            <wp:docPr id="288" name="Рисунок 3" descr="http://www.info-room.zp.ua/images/Microshemotehnika/microshemot-12/likciya1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fo-room.zp.ua/images/Microshemotehnika/microshemot-12/likciya12-3.gif"/>
                    <pic:cNvPicPr>
                      <a:picLocks noChangeAspect="1" noChangeArrowheads="1"/>
                    </pic:cNvPicPr>
                  </pic:nvPicPr>
                  <pic:blipFill>
                    <a:blip r:embed="rId372"/>
                    <a:srcRect/>
                    <a:stretch>
                      <a:fillRect/>
                    </a:stretch>
                  </pic:blipFill>
                  <pic:spPr bwMode="auto">
                    <a:xfrm>
                      <a:off x="0" y="0"/>
                      <a:ext cx="3305175" cy="2886075"/>
                    </a:xfrm>
                    <a:prstGeom prst="rect">
                      <a:avLst/>
                    </a:prstGeom>
                    <a:noFill/>
                    <a:ln w="9525">
                      <a:noFill/>
                      <a:miter lim="800000"/>
                      <a:headEnd/>
                      <a:tailEnd/>
                    </a:ln>
                  </pic:spPr>
                </pic:pic>
              </a:graphicData>
            </a:graphic>
          </wp:inline>
        </w:drawing>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3. – Структурна схема паралельного дешифратора.</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Приймаючи, що для реалізації обробки одного вхідного сигналу потрібна деяка умовна одиниця апаратних засобів, число одиниць таких засобів для n-розрядного дешифратора визначається виразомN</w:t>
      </w:r>
      <w:r w:rsidRPr="00162C33">
        <w:rPr>
          <w:rFonts w:ascii="Times New Roman" w:eastAsia="Times New Roman" w:hAnsi="Times New Roman" w:cs="Times New Roman"/>
          <w:sz w:val="28"/>
          <w:szCs w:val="28"/>
          <w:vertAlign w:val="subscript"/>
        </w:rPr>
        <w:t>i</w:t>
      </w:r>
      <w:r w:rsidRPr="00162C33">
        <w:rPr>
          <w:rFonts w:ascii="Times New Roman" w:eastAsia="Times New Roman" w:hAnsi="Times New Roman" w:cs="Times New Roman"/>
          <w:sz w:val="28"/>
          <w:szCs w:val="28"/>
        </w:rPr>
        <w:t>= n2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Умовне графічне позначення дешифратора на схемі має вигляд:</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noProof/>
          <w:sz w:val="28"/>
          <w:szCs w:val="28"/>
        </w:rPr>
        <w:drawing>
          <wp:inline distT="0" distB="0" distL="0" distR="0" wp14:anchorId="4071A5BB" wp14:editId="62EFD138">
            <wp:extent cx="1533525" cy="1304925"/>
            <wp:effectExtent l="19050" t="0" r="9525" b="0"/>
            <wp:docPr id="289" name="Рисунок 4" descr="http://www.info-room.zp.ua/images/Microshemotehnika/microshemot-12/likciya1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fo-room.zp.ua/images/Microshemotehnika/microshemot-12/likciya12-4.gif"/>
                    <pic:cNvPicPr>
                      <a:picLocks noChangeAspect="1" noChangeArrowheads="1"/>
                    </pic:cNvPicPr>
                  </pic:nvPicPr>
                  <pic:blipFill>
                    <a:blip r:embed="rId373"/>
                    <a:srcRect/>
                    <a:stretch>
                      <a:fillRect/>
                    </a:stretch>
                  </pic:blipFill>
                  <pic:spPr bwMode="auto">
                    <a:xfrm>
                      <a:off x="0" y="0"/>
                      <a:ext cx="1533525" cy="1304925"/>
                    </a:xfrm>
                    <a:prstGeom prst="rect">
                      <a:avLst/>
                    </a:prstGeom>
                    <a:noFill/>
                    <a:ln w="9525">
                      <a:noFill/>
                      <a:miter lim="800000"/>
                      <a:headEnd/>
                      <a:tailEnd/>
                    </a:ln>
                  </pic:spPr>
                </pic:pic>
              </a:graphicData>
            </a:graphic>
          </wp:inline>
        </w:drawing>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lang w:val="uk-UA"/>
        </w:rPr>
        <w:tab/>
      </w:r>
      <w:r w:rsidRPr="00162C33">
        <w:rPr>
          <w:rFonts w:ascii="Times New Roman" w:eastAsia="Times New Roman" w:hAnsi="Times New Roman" w:cs="Times New Roman"/>
          <w:sz w:val="28"/>
          <w:szCs w:val="28"/>
        </w:rPr>
        <w:t>Рисунок 4. – Умовне графічне позначення дешифратора.</w:t>
      </w:r>
    </w:p>
    <w:p w:rsidR="00A95761" w:rsidRPr="00162C33" w:rsidRDefault="00A95761" w:rsidP="00A95761">
      <w:pPr>
        <w:spacing w:before="100" w:beforeAutospacing="1" w:after="100" w:afterAutospacing="1" w:line="360" w:lineRule="auto"/>
        <w:ind w:firstLine="709"/>
        <w:jc w:val="both"/>
        <w:rPr>
          <w:rFonts w:ascii="Times New Roman" w:eastAsia="Times New Roman" w:hAnsi="Times New Roman" w:cs="Times New Roman"/>
          <w:sz w:val="28"/>
          <w:szCs w:val="28"/>
          <w:lang w:val="uk-UA"/>
        </w:rPr>
      </w:pPr>
    </w:p>
    <w:p w:rsidR="00A95761" w:rsidRPr="008B5C5A" w:rsidRDefault="00A95761" w:rsidP="00A95761">
      <w:pPr>
        <w:spacing w:after="0" w:line="360" w:lineRule="auto"/>
        <w:ind w:firstLine="709"/>
        <w:rPr>
          <w:rFonts w:ascii="Times New Roman" w:eastAsia="Times New Roman" w:hAnsi="Times New Roman" w:cs="Times New Roman"/>
          <w:sz w:val="28"/>
          <w:szCs w:val="28"/>
          <w:u w:val="single"/>
          <w:lang w:val="uk-UA"/>
        </w:rPr>
      </w:pPr>
      <w:r w:rsidRPr="00162C33">
        <w:rPr>
          <w:rFonts w:ascii="Times New Roman" w:eastAsia="Times New Roman" w:hAnsi="Times New Roman" w:cs="Times New Roman"/>
          <w:sz w:val="28"/>
          <w:szCs w:val="28"/>
        </w:rPr>
        <w:t> </w:t>
      </w:r>
      <w:r w:rsidRPr="008B5C5A">
        <w:rPr>
          <w:rFonts w:ascii="Times New Roman" w:eastAsia="Times New Roman" w:hAnsi="Times New Roman" w:cs="Times New Roman"/>
          <w:sz w:val="28"/>
          <w:szCs w:val="28"/>
          <w:u w:val="single"/>
          <w:lang w:val="uk-UA"/>
        </w:rPr>
        <w:t>Лекція№23</w:t>
      </w:r>
    </w:p>
    <w:p w:rsidR="00A95761" w:rsidRPr="00162C33" w:rsidRDefault="00A95761" w:rsidP="00A95761">
      <w:pPr>
        <w:spacing w:after="0" w:line="360" w:lineRule="auto"/>
        <w:ind w:firstLine="709"/>
        <w:rPr>
          <w:rFonts w:ascii="Times New Roman" w:eastAsia="Times New Roman" w:hAnsi="Times New Roman" w:cs="Times New Roman"/>
          <w:b/>
          <w:bCs/>
          <w:sz w:val="28"/>
          <w:szCs w:val="28"/>
          <w:lang w:val="uk-UA"/>
        </w:rPr>
      </w:pPr>
      <w:r w:rsidRPr="00162C33">
        <w:rPr>
          <w:rFonts w:ascii="Times New Roman" w:eastAsia="Times New Roman" w:hAnsi="Times New Roman" w:cs="Times New Roman"/>
          <w:b/>
          <w:sz w:val="28"/>
          <w:szCs w:val="28"/>
        </w:rPr>
        <w:t>Тема:</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color w:val="44546A" w:themeColor="text2"/>
          <w:sz w:val="28"/>
          <w:szCs w:val="28"/>
        </w:rPr>
        <w:t>Мультиплексори. Демультиплексор</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План.</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Мультиплаексори: призначення, принцип дії.</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Логічна структура мультиплексора та УГП.</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Застосування мультиплексорів.</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Демультиплексори: призначення, принцип дії.</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Логічна структура демультиплексора та УГП.</w:t>
      </w:r>
    </w:p>
    <w:p w:rsidR="00A95761" w:rsidRPr="00162C33" w:rsidRDefault="00A95761" w:rsidP="00A95761">
      <w:pPr>
        <w:numPr>
          <w:ilvl w:val="0"/>
          <w:numId w:val="2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Застосування демультиплексорів.</w:t>
      </w:r>
    </w:p>
    <w:p w:rsidR="00A95761" w:rsidRPr="00162C33" w:rsidRDefault="00A95761" w:rsidP="00A95761">
      <w:pPr>
        <w:spacing w:after="0" w:line="360" w:lineRule="auto"/>
        <w:ind w:left="709" w:firstLine="709"/>
        <w:rPr>
          <w:rFonts w:ascii="Times New Roman" w:eastAsia="Times New Roman" w:hAnsi="Times New Roman" w:cs="Times New Roman"/>
          <w:sz w:val="28"/>
          <w:szCs w:val="28"/>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1.Мультиплексор</w:t>
      </w:r>
      <w:r w:rsidRPr="00162C33">
        <w:rPr>
          <w:rFonts w:ascii="Times New Roman" w:eastAsia="Times New Roman" w:hAnsi="Times New Roman" w:cs="Times New Roman"/>
          <w:sz w:val="28"/>
          <w:szCs w:val="28"/>
        </w:rPr>
        <w:t xml:space="preserve"> - комутатор цифрових сигналів. Мультиплексор являє собою комбінаційний пристрій з </w:t>
      </w:r>
      <w:r w:rsidRPr="00162C33">
        <w:rPr>
          <w:rFonts w:ascii="Times New Roman" w:eastAsia="Times New Roman" w:hAnsi="Times New Roman" w:cs="Times New Roman"/>
          <w:b/>
          <w:bCs/>
          <w:sz w:val="28"/>
          <w:szCs w:val="28"/>
        </w:rPr>
        <w:t>m</w:t>
      </w:r>
      <w:r w:rsidRPr="00162C33">
        <w:rPr>
          <w:rFonts w:ascii="Times New Roman" w:eastAsia="Times New Roman" w:hAnsi="Times New Roman" w:cs="Times New Roman"/>
          <w:sz w:val="28"/>
          <w:szCs w:val="28"/>
        </w:rPr>
        <w:t> інформаційними, </w:t>
      </w:r>
      <w:r w:rsidRPr="00162C33">
        <w:rPr>
          <w:rFonts w:ascii="Times New Roman" w:eastAsia="Times New Roman" w:hAnsi="Times New Roman" w:cs="Times New Roman"/>
          <w:b/>
          <w:bCs/>
          <w:sz w:val="28"/>
          <w:szCs w:val="28"/>
        </w:rPr>
        <w:t>n</w:t>
      </w:r>
      <w:r w:rsidRPr="00162C33">
        <w:rPr>
          <w:rFonts w:ascii="Times New Roman" w:eastAsia="Times New Roman" w:hAnsi="Times New Roman" w:cs="Times New Roman"/>
          <w:sz w:val="28"/>
          <w:szCs w:val="28"/>
        </w:rPr>
        <w:t>керуючими входами й одним виходом.</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         Керуючі входи</w:t>
      </w:r>
      <w:r w:rsidRPr="00162C33">
        <w:rPr>
          <w:rFonts w:ascii="Times New Roman" w:eastAsia="Times New Roman" w:hAnsi="Times New Roman" w:cs="Times New Roman"/>
          <w:sz w:val="28"/>
          <w:szCs w:val="28"/>
        </w:rPr>
        <w:t xml:space="preserve"> розподіляються на </w:t>
      </w:r>
      <w:r w:rsidRPr="00162C33">
        <w:rPr>
          <w:rFonts w:ascii="Times New Roman" w:eastAsia="Times New Roman" w:hAnsi="Times New Roman" w:cs="Times New Roman"/>
          <w:b/>
          <w:color w:val="FFC000"/>
          <w:sz w:val="28"/>
          <w:szCs w:val="28"/>
        </w:rPr>
        <w:t>адресні та дозволяючи</w:t>
      </w:r>
      <w:r w:rsidRPr="00162C33">
        <w:rPr>
          <w:rFonts w:ascii="Times New Roman" w:eastAsia="Times New Roman" w:hAnsi="Times New Roman" w:cs="Times New Roman"/>
          <w:sz w:val="28"/>
          <w:szCs w:val="28"/>
        </w:rPr>
        <w:t>. Якщо мультиплексом має </w:t>
      </w:r>
      <w:r w:rsidRPr="00162C33">
        <w:rPr>
          <w:rFonts w:ascii="Times New Roman" w:eastAsia="Times New Roman" w:hAnsi="Times New Roman" w:cs="Times New Roman"/>
          <w:b/>
          <w:bCs/>
          <w:sz w:val="28"/>
          <w:szCs w:val="28"/>
        </w:rPr>
        <w:t>k</w:t>
      </w:r>
      <w:r w:rsidRPr="00162C33">
        <w:rPr>
          <w:rFonts w:ascii="Times New Roman" w:eastAsia="Times New Roman" w:hAnsi="Times New Roman" w:cs="Times New Roman"/>
          <w:sz w:val="28"/>
          <w:szCs w:val="28"/>
        </w:rPr>
        <w:t>адресних входів, то кількість йогоінформаційних входів дорівнює </w:t>
      </w:r>
      <w:r w:rsidRPr="00162C33">
        <w:rPr>
          <w:rFonts w:ascii="Times New Roman" w:eastAsia="Times New Roman" w:hAnsi="Times New Roman" w:cs="Times New Roman"/>
          <w:b/>
          <w:bCs/>
          <w:sz w:val="28"/>
          <w:szCs w:val="28"/>
        </w:rPr>
        <w:t>m= 2</w:t>
      </w:r>
      <w:r w:rsidRPr="00162C33">
        <w:rPr>
          <w:rFonts w:ascii="Times New Roman" w:eastAsia="Times New Roman" w:hAnsi="Times New Roman" w:cs="Times New Roman"/>
          <w:b/>
          <w:bCs/>
          <w:sz w:val="28"/>
          <w:szCs w:val="28"/>
          <w:vertAlign w:val="superscript"/>
        </w:rPr>
        <w:t>k</w:t>
      </w:r>
      <w:r w:rsidRPr="00162C33">
        <w:rPr>
          <w:rFonts w:ascii="Times New Roman" w:eastAsia="Times New Roman" w:hAnsi="Times New Roman" w:cs="Times New Roman"/>
          <w:sz w:val="28"/>
          <w:szCs w:val="28"/>
        </w:rPr>
        <w:t>. В залежності від того, які рівні сигналів встановлені на адресних входах (який код подається), інформація з одного інформаційного входу поступає на вихід.</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Розглянемо логічну структуру мультиплексора 4:1, який має чотири інформаційних входи, один вихід та два адресних входи.</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D</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 інформаційні входи;</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 вихід;</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 A</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 адресні входи.</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Таблица істинності, що відображає роботу мультиплексора з двома адресними входами, має наступний вигляд:</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Таблица істинності мультиплексора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20"/>
        <w:gridCol w:w="1920"/>
        <w:gridCol w:w="1920"/>
        <w:gridCol w:w="1920"/>
        <w:gridCol w:w="1920"/>
      </w:tblGrid>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E</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p>
        </w:tc>
      </w:tr>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Х</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r>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w:t>
            </w:r>
          </w:p>
        </w:tc>
      </w:tr>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w:t>
            </w:r>
          </w:p>
        </w:tc>
      </w:tr>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2</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2</w:t>
            </w:r>
            <w:r w:rsidRPr="00162C33">
              <w:rPr>
                <w:rFonts w:ascii="Times New Roman" w:eastAsia="Times New Roman" w:hAnsi="Times New Roman" w:cs="Times New Roman"/>
                <w:sz w:val="28"/>
                <w:szCs w:val="28"/>
              </w:rPr>
              <w:t>’</w:t>
            </w:r>
          </w:p>
        </w:tc>
      </w:tr>
      <w:tr w:rsidR="00A95761" w:rsidRPr="00162C33" w:rsidTr="00CA22B1">
        <w:trPr>
          <w:tblCellSpacing w:w="0" w:type="dxa"/>
        </w:trPr>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3</w:t>
            </w:r>
          </w:p>
        </w:tc>
        <w:tc>
          <w:tcPr>
            <w:tcW w:w="192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rPr>
              <w:t>3</w:t>
            </w:r>
            <w:r w:rsidRPr="00162C33">
              <w:rPr>
                <w:rFonts w:ascii="Times New Roman" w:eastAsia="Times New Roman" w:hAnsi="Times New Roman" w:cs="Times New Roman"/>
                <w:sz w:val="28"/>
                <w:szCs w:val="28"/>
              </w:rPr>
              <w:t>’</w:t>
            </w:r>
          </w:p>
        </w:tc>
      </w:tr>
    </w:tbl>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цій таблиці враховано, що мультиплексом зазвичай має додатковий</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інверсний вихід Q’та вхід дозволу роботи Е. Якщо на вхід дозволу роботи подати активний логічний сигнал (Е=1), вихідний сигнал мультиплексора буде постійним і не залежить від його вхідних сигналі</w:t>
      </w:r>
      <w:r w:rsidRPr="00162C33">
        <w:rPr>
          <w:rFonts w:ascii="Times New Roman" w:eastAsia="Times New Roman" w:hAnsi="Times New Roman" w:cs="Times New Roman"/>
          <w:sz w:val="28"/>
          <w:szCs w:val="28"/>
          <w:lang w:val="uk-UA"/>
        </w:rPr>
        <w:t>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lang w:val="uk-UA"/>
        </w:rPr>
        <w:t xml:space="preserve">Функція алгебри логіки, що описує роботу мультиплексора, має вигляд: </w:t>
      </w: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lang w:val="uk-UA"/>
        </w:rPr>
        <w:t>0</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1</w:t>
      </w:r>
      <w:r w:rsidRPr="00162C33">
        <w:rPr>
          <w:rFonts w:ascii="Times New Roman" w:eastAsia="Times New Roman" w:hAnsi="Times New Roman" w:cs="Times New Roman"/>
          <w:sz w:val="28"/>
          <w:szCs w:val="28"/>
          <w:lang w:val="uk-UA"/>
        </w:rPr>
        <w:t>’</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0</w:t>
      </w:r>
      <w:r w:rsidRPr="00162C33">
        <w:rPr>
          <w:rFonts w:ascii="Times New Roman" w:eastAsia="Times New Roman" w:hAnsi="Times New Roman" w:cs="Times New Roman"/>
          <w:sz w:val="28"/>
          <w:szCs w:val="28"/>
          <w:lang w:val="uk-UA"/>
        </w:rPr>
        <w:t>’</w:t>
      </w:r>
      <w:r w:rsidRPr="00162C33">
        <w:rPr>
          <w:rFonts w:ascii="Times New Roman" w:eastAsia="Times New Roman" w:hAnsi="Times New Roman" w:cs="Times New Roman"/>
          <w:sz w:val="28"/>
          <w:szCs w:val="28"/>
        </w:rPr>
        <w:t>E</w:t>
      </w:r>
      <w:r w:rsidRPr="00162C33">
        <w:rPr>
          <w:rFonts w:ascii="Times New Roman" w:eastAsia="Times New Roman" w:hAnsi="Times New Roman" w:cs="Times New Roman"/>
          <w:sz w:val="28"/>
          <w:szCs w:val="28"/>
          <w:lang w:val="uk-UA"/>
        </w:rPr>
        <w:t xml:space="preserve">’ + </w:t>
      </w: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lang w:val="uk-UA"/>
        </w:rPr>
        <w:t>1</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1</w:t>
      </w:r>
      <w:r w:rsidRPr="00162C33">
        <w:rPr>
          <w:rFonts w:ascii="Times New Roman" w:eastAsia="Times New Roman" w:hAnsi="Times New Roman" w:cs="Times New Roman"/>
          <w:sz w:val="28"/>
          <w:szCs w:val="28"/>
          <w:lang w:val="uk-UA"/>
        </w:rPr>
        <w:t>’</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0</w:t>
      </w:r>
      <w:r w:rsidRPr="00162C33">
        <w:rPr>
          <w:rFonts w:ascii="Times New Roman" w:eastAsia="Times New Roman" w:hAnsi="Times New Roman" w:cs="Times New Roman"/>
          <w:sz w:val="28"/>
          <w:szCs w:val="28"/>
        </w:rPr>
        <w:t>E</w:t>
      </w:r>
      <w:r w:rsidRPr="00162C33">
        <w:rPr>
          <w:rFonts w:ascii="Times New Roman" w:eastAsia="Times New Roman" w:hAnsi="Times New Roman" w:cs="Times New Roman"/>
          <w:sz w:val="28"/>
          <w:szCs w:val="28"/>
          <w:lang w:val="uk-UA"/>
        </w:rPr>
        <w:t xml:space="preserve">’ + </w:t>
      </w: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lang w:val="uk-UA"/>
        </w:rPr>
        <w:t>2</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1</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0</w:t>
      </w:r>
      <w:r w:rsidRPr="00162C33">
        <w:rPr>
          <w:rFonts w:ascii="Times New Roman" w:eastAsia="Times New Roman" w:hAnsi="Times New Roman" w:cs="Times New Roman"/>
          <w:sz w:val="28"/>
          <w:szCs w:val="28"/>
          <w:lang w:val="uk-UA"/>
        </w:rPr>
        <w:t>’</w:t>
      </w:r>
      <w:r w:rsidRPr="00162C33">
        <w:rPr>
          <w:rFonts w:ascii="Times New Roman" w:eastAsia="Times New Roman" w:hAnsi="Times New Roman" w:cs="Times New Roman"/>
          <w:sz w:val="28"/>
          <w:szCs w:val="28"/>
        </w:rPr>
        <w:t>E</w:t>
      </w:r>
      <w:r w:rsidRPr="00162C33">
        <w:rPr>
          <w:rFonts w:ascii="Times New Roman" w:eastAsia="Times New Roman" w:hAnsi="Times New Roman" w:cs="Times New Roman"/>
          <w:sz w:val="28"/>
          <w:szCs w:val="28"/>
          <w:lang w:val="uk-UA"/>
        </w:rPr>
        <w:t xml:space="preserve">’ + </w:t>
      </w:r>
      <w:r w:rsidRPr="00162C33">
        <w:rPr>
          <w:rFonts w:ascii="Times New Roman" w:eastAsia="Times New Roman" w:hAnsi="Times New Roman" w:cs="Times New Roman"/>
          <w:sz w:val="28"/>
          <w:szCs w:val="28"/>
        </w:rPr>
        <w:t>D</w:t>
      </w:r>
      <w:r w:rsidRPr="00162C33">
        <w:rPr>
          <w:rFonts w:ascii="Times New Roman" w:eastAsia="Times New Roman" w:hAnsi="Times New Roman" w:cs="Times New Roman"/>
          <w:sz w:val="28"/>
          <w:szCs w:val="28"/>
          <w:vertAlign w:val="subscript"/>
          <w:lang w:val="uk-UA"/>
        </w:rPr>
        <w:t>3</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1</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lang w:val="uk-UA"/>
        </w:rPr>
        <w:t>0</w:t>
      </w:r>
      <w:r w:rsidRPr="00162C33">
        <w:rPr>
          <w:rFonts w:ascii="Times New Roman" w:eastAsia="Times New Roman" w:hAnsi="Times New Roman" w:cs="Times New Roman"/>
          <w:sz w:val="28"/>
          <w:szCs w:val="28"/>
        </w:rPr>
        <w:t>E</w:t>
      </w:r>
      <w:r w:rsidRPr="00162C33">
        <w:rPr>
          <w:rFonts w:ascii="Times New Roman" w:eastAsia="Times New Roman" w:hAnsi="Times New Roman" w:cs="Times New Roman"/>
          <w:sz w:val="28"/>
          <w:szCs w:val="28"/>
          <w:lang w:val="uk-UA"/>
        </w:rPr>
        <w:t>’.</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sz w:val="28"/>
          <w:szCs w:val="28"/>
        </w:rPr>
        <w:t>2.</w:t>
      </w:r>
      <w:r w:rsidRPr="00162C33">
        <w:rPr>
          <w:rFonts w:ascii="Times New Roman" w:eastAsia="Times New Roman" w:hAnsi="Times New Roman" w:cs="Times New Roman"/>
          <w:sz w:val="28"/>
          <w:szCs w:val="28"/>
        </w:rPr>
        <w:t> Умовне графічне позначення мультиплексора та логічна схема, що відповідає такій ФАЛ зображені на рисунках 1 та 2 відповідно.</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253A4CD4" wp14:editId="48A221AE">
            <wp:extent cx="2038350" cy="1228725"/>
            <wp:effectExtent l="19050" t="0" r="0" b="0"/>
            <wp:docPr id="290" name="Рисунок 1" descr="http://www.info-room.zp.ua/images/Microshemotehnika/microshem-13/likciya1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shem-13/likciya13-1.gif"/>
                    <pic:cNvPicPr>
                      <a:picLocks noChangeAspect="1" noChangeArrowheads="1"/>
                    </pic:cNvPicPr>
                  </pic:nvPicPr>
                  <pic:blipFill>
                    <a:blip r:embed="rId374"/>
                    <a:srcRect/>
                    <a:stretch>
                      <a:fillRect/>
                    </a:stretch>
                  </pic:blipFill>
                  <pic:spPr bwMode="auto">
                    <a:xfrm>
                      <a:off x="0" y="0"/>
                      <a:ext cx="2038350" cy="12287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Рисунок 1. – Умовне</w:t>
      </w: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sz w:val="28"/>
          <w:szCs w:val="28"/>
        </w:rPr>
        <w:t>графічне позначення мультиплексора 4:1.</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Функціонально  мультиплексор складається з m елементів кон’юнкції, виходи яких об'єднані диз’юнктивно за допомогою елемента АБО з m входами. На одні входи всіх елементів кон’юнкції подаються інформаційні сигнали, а інші входи цих елементів з'єднані з відповідними виходами дешифратора з n входами.</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Функціональна схема мультиплексора наведена на рис.2.</w:t>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lastRenderedPageBreak/>
        <w:drawing>
          <wp:inline distT="0" distB="0" distL="0" distR="0" wp14:anchorId="0EF2E0B0" wp14:editId="16A27690">
            <wp:extent cx="4105275" cy="2447925"/>
            <wp:effectExtent l="19050" t="0" r="9525" b="0"/>
            <wp:docPr id="291" name="Рисунок 2" descr="http://www.info-room.zp.ua/images/Microshemotehnika/microshem-13/likciya1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shem-13/likciya13-2.gif"/>
                    <pic:cNvPicPr>
                      <a:picLocks noChangeAspect="1" noChangeArrowheads="1"/>
                    </pic:cNvPicPr>
                  </pic:nvPicPr>
                  <pic:blipFill>
                    <a:blip r:embed="rId375"/>
                    <a:srcRect/>
                    <a:stretch>
                      <a:fillRect/>
                    </a:stretch>
                  </pic:blipFill>
                  <pic:spPr bwMode="auto">
                    <a:xfrm>
                      <a:off x="0" y="0"/>
                      <a:ext cx="4105275" cy="24479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2. – Логічна структура мультиплексора 4:1.</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 рис.2. видно, що мультиплексор містить дешифратор на відповідне число виходів (число виходів дешифратора визначається числом інформаційних входів мультиплексора), елементи кон’юнкції на два або на три входи кожний та елемент диз'юнкції із числом входів, рівним кількості інформаційних ліній D0 . . . Dm. Число входів елементів І може бути рівним тільки двом, однак, у багатьох випадках виникає необхідність стробувания вихідного сигналу мультиплексора імпульсами незалежного джерела. У таких випадках у структурі мультиплексора використовуються елементи І з трьома входами. Одні із входів всіх елементів кон’юнкції, в останньому випадку, поєднуються, і по цій лінії подається сигнал дозволу роботи мультиплексора (стробуючий сигнал). Наявність додаткового керуючого входу розширює функціональні можливості мультиплексора та дозволяє простіше реалізувати методи боротьби з перегонами.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 рівняння мультиплексора видно, що на його вихід буде передаватися сигнал тільки з одного входу, номер якого збігається із числом, що відповідає кодової комбінації Х1 і Х2. Якщо Х1=Х2=0, на вихід мультиплексора буде передаватися сигнал із входу D0. Коли на адресних (керуючих) входах Х1=1 і Х2=0, то на вихід буде передаватися сигнал із входу D1 і т.д.</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bCs/>
          <w:sz w:val="28"/>
          <w:szCs w:val="28"/>
        </w:rPr>
        <w:t>3.</w:t>
      </w:r>
      <w:r w:rsidRPr="00162C33">
        <w:rPr>
          <w:rFonts w:ascii="Times New Roman" w:eastAsia="Times New Roman" w:hAnsi="Times New Roman" w:cs="Times New Roman"/>
          <w:sz w:val="28"/>
          <w:szCs w:val="28"/>
        </w:rPr>
        <w:t xml:space="preserve">Мультиплексори знайшли широке застосування в обчислювальній техніці як комутатори цифрових сигналів. Вони використовуються в комп'ютерах і </w:t>
      </w:r>
      <w:r w:rsidRPr="00162C33">
        <w:rPr>
          <w:rFonts w:ascii="Times New Roman" w:eastAsia="Times New Roman" w:hAnsi="Times New Roman" w:cs="Times New Roman"/>
          <w:sz w:val="28"/>
          <w:szCs w:val="28"/>
        </w:rPr>
        <w:lastRenderedPageBreak/>
        <w:t>мікропроцесорних контролерах для комутації адресних входів динамічних оперативних запам'ятовуючих пристроїв, у вузлах об'єднання або розгалуження шин і т.д. На базі мультиплексорів можна побудувати різні комбінаційні пристрої з мінімальним числом додаткових елементів логіки. Слід зазначити, що мультиплексори хоча, і  призначені для комутації цифрових сигналів, але за допомогою мультиплексорів, виготовлених за КМОН технологією, можна комутирувати й аналогові сигнали.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Крім комутаційних функцій, мультиплексори дозволяють реалізувати комбінаційні пристрої на </w:t>
      </w:r>
      <w:r w:rsidRPr="00162C33">
        <w:rPr>
          <w:rFonts w:ascii="Times New Roman" w:eastAsia="Times New Roman" w:hAnsi="Times New Roman" w:cs="Times New Roman"/>
          <w:b/>
          <w:bCs/>
          <w:sz w:val="28"/>
          <w:szCs w:val="28"/>
        </w:rPr>
        <w:t>m</w:t>
      </w:r>
      <w:r w:rsidRPr="00162C33">
        <w:rPr>
          <w:rFonts w:ascii="Times New Roman" w:eastAsia="Times New Roman" w:hAnsi="Times New Roman" w:cs="Times New Roman"/>
          <w:sz w:val="28"/>
          <w:szCs w:val="28"/>
        </w:rPr>
        <w:t> (m-кількість керуючих входів) входів і на один вихід. Якщо комбінаційний пристрій, побудований на базі мультиплексора, не потребує підключення додаткових елементів логіки, він називається універсальним логічним модулем.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bCs/>
          <w:sz w:val="28"/>
          <w:szCs w:val="28"/>
        </w:rPr>
        <w:t>1.</w:t>
      </w:r>
      <w:r w:rsidRPr="00162C33">
        <w:rPr>
          <w:rFonts w:ascii="Times New Roman" w:eastAsia="Times New Roman" w:hAnsi="Times New Roman" w:cs="Times New Roman"/>
          <w:sz w:val="28"/>
          <w:szCs w:val="28"/>
        </w:rPr>
        <w:t>Демультиплексором називається комбінаційний цифровий пристрій, призначений для керування передачею даних від одного джерела інформації до декількох вихідних каналів.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Згідно даного визначення, демультиплексор в загальному випадку має один інформаційний вхід, </w:t>
      </w:r>
      <w:r w:rsidRPr="00162C33">
        <w:rPr>
          <w:rFonts w:ascii="Times New Roman" w:eastAsia="Times New Roman" w:hAnsi="Times New Roman" w:cs="Times New Roman"/>
          <w:b/>
          <w:bCs/>
          <w:sz w:val="28"/>
          <w:szCs w:val="28"/>
        </w:rPr>
        <w:t>n</w:t>
      </w:r>
      <w:r w:rsidRPr="00162C33">
        <w:rPr>
          <w:rFonts w:ascii="Times New Roman" w:eastAsia="Times New Roman" w:hAnsi="Times New Roman" w:cs="Times New Roman"/>
          <w:sz w:val="28"/>
          <w:szCs w:val="28"/>
        </w:rPr>
        <w:t>адресних входи та 2</w:t>
      </w:r>
      <w:r w:rsidRPr="00162C33">
        <w:rPr>
          <w:rFonts w:ascii="Times New Roman" w:eastAsia="Times New Roman" w:hAnsi="Times New Roman" w:cs="Times New Roman"/>
          <w:b/>
          <w:bCs/>
          <w:sz w:val="28"/>
          <w:szCs w:val="28"/>
          <w:vertAlign w:val="superscript"/>
        </w:rPr>
        <w:t>n</w:t>
      </w:r>
      <w:r w:rsidRPr="00162C33">
        <w:rPr>
          <w:rFonts w:ascii="Times New Roman" w:eastAsia="Times New Roman" w:hAnsi="Times New Roman" w:cs="Times New Roman"/>
          <w:sz w:val="28"/>
          <w:szCs w:val="28"/>
        </w:rPr>
        <w:t>виходів. Таблиця істинності що описує роботу демультиплексора з двома адресними входами та входом дозволу роботи </w:t>
      </w:r>
      <w:r w:rsidRPr="00162C33">
        <w:rPr>
          <w:rFonts w:ascii="Times New Roman" w:eastAsia="Times New Roman" w:hAnsi="Times New Roman" w:cs="Times New Roman"/>
          <w:b/>
          <w:bCs/>
          <w:sz w:val="28"/>
          <w:szCs w:val="28"/>
        </w:rPr>
        <w:t>Е </w:t>
      </w:r>
      <w:r w:rsidRPr="00162C33">
        <w:rPr>
          <w:rFonts w:ascii="Times New Roman" w:eastAsia="Times New Roman" w:hAnsi="Times New Roman" w:cs="Times New Roman"/>
          <w:sz w:val="28"/>
          <w:szCs w:val="28"/>
        </w:rPr>
        <w:t>має вигляд:</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Таблиця істинності що описує роботу демультиплексора з двома адресними входами </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11"/>
        <w:gridCol w:w="1032"/>
        <w:gridCol w:w="1032"/>
        <w:gridCol w:w="1032"/>
        <w:gridCol w:w="1032"/>
        <w:gridCol w:w="1032"/>
        <w:gridCol w:w="1032"/>
      </w:tblGrid>
      <w:tr w:rsidR="00A95761" w:rsidRPr="00162C33" w:rsidTr="00CA22B1">
        <w:trPr>
          <w:trHeight w:val="255"/>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E</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2</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3</w:t>
            </w:r>
          </w:p>
        </w:tc>
      </w:tr>
      <w:tr w:rsidR="00A95761" w:rsidRPr="00162C33" w:rsidTr="00CA22B1">
        <w:trPr>
          <w:trHeight w:val="255"/>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X</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X</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rHeight w:val="255"/>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rHeight w:val="255"/>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rHeight w:val="255"/>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r>
      <w:tr w:rsidR="00A95761" w:rsidRPr="00162C33" w:rsidTr="00CA22B1">
        <w:trPr>
          <w:trHeight w:val="270"/>
          <w:tblCellSpacing w:w="0" w:type="dxa"/>
          <w:jc w:val="center"/>
        </w:trPr>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0</w:t>
            </w:r>
          </w:p>
        </w:tc>
        <w:tc>
          <w:tcPr>
            <w:tcW w:w="900" w:type="dxa"/>
            <w:tcBorders>
              <w:top w:val="outset" w:sz="6" w:space="0" w:color="auto"/>
              <w:left w:val="outset" w:sz="6" w:space="0" w:color="auto"/>
              <w:bottom w:val="outset" w:sz="6" w:space="0" w:color="auto"/>
              <w:right w:val="outset" w:sz="6" w:space="0" w:color="auto"/>
            </w:tcBorders>
            <w:vAlign w:val="center"/>
            <w:hideMark/>
          </w:tcPr>
          <w:p w:rsidR="00A95761" w:rsidRPr="00162C33" w:rsidRDefault="00A95761" w:rsidP="00CA22B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D</w:t>
            </w:r>
          </w:p>
        </w:tc>
      </w:tr>
    </w:tbl>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Такій таблиці відповідає наступна система ФАЛ:</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lastRenderedPageBreak/>
        <w:t>Q</w:t>
      </w:r>
      <w:r w:rsidRPr="00162C33">
        <w:rPr>
          <w:rFonts w:ascii="Times New Roman" w:eastAsia="Times New Roman" w:hAnsi="Times New Roman" w:cs="Times New Roman"/>
          <w:sz w:val="28"/>
          <w:szCs w:val="28"/>
          <w:vertAlign w:val="subscript"/>
          <w:lang w:val="en-US"/>
        </w:rPr>
        <w:t>0</w:t>
      </w:r>
      <w:r w:rsidRPr="00162C33">
        <w:rPr>
          <w:rFonts w:ascii="Times New Roman" w:eastAsia="Times New Roman" w:hAnsi="Times New Roman" w:cs="Times New Roman"/>
          <w:sz w:val="28"/>
          <w:szCs w:val="28"/>
          <w:lang w:val="en-US"/>
        </w:rPr>
        <w:t> = DA</w:t>
      </w:r>
      <w:r w:rsidRPr="00162C33">
        <w:rPr>
          <w:rFonts w:ascii="Times New Roman" w:eastAsia="Times New Roman" w:hAnsi="Times New Roman" w:cs="Times New Roman"/>
          <w:sz w:val="28"/>
          <w:szCs w:val="28"/>
          <w:vertAlign w:val="subscript"/>
          <w:lang w:val="en-US"/>
        </w:rPr>
        <w:t>1</w:t>
      </w:r>
      <w:r w:rsidRPr="00162C33">
        <w:rPr>
          <w:rFonts w:ascii="Times New Roman" w:eastAsia="Times New Roman" w:hAnsi="Times New Roman" w:cs="Times New Roman"/>
          <w:sz w:val="28"/>
          <w:szCs w:val="28"/>
          <w:lang w:val="en-US"/>
        </w:rPr>
        <w:t>’A</w:t>
      </w:r>
      <w:r w:rsidRPr="00162C33">
        <w:rPr>
          <w:rFonts w:ascii="Times New Roman" w:eastAsia="Times New Roman" w:hAnsi="Times New Roman" w:cs="Times New Roman"/>
          <w:sz w:val="28"/>
          <w:szCs w:val="28"/>
          <w:vertAlign w:val="subscript"/>
          <w:lang w:val="en-US"/>
        </w:rPr>
        <w:t>0</w:t>
      </w:r>
      <w:r w:rsidRPr="00162C33">
        <w:rPr>
          <w:rFonts w:ascii="Times New Roman" w:eastAsia="Times New Roman" w:hAnsi="Times New Roman" w:cs="Times New Roman"/>
          <w:sz w:val="28"/>
          <w:szCs w:val="28"/>
          <w:lang w:val="en-US"/>
        </w:rPr>
        <w:t>’E’</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t>Q</w:t>
      </w:r>
      <w:r w:rsidRPr="00162C33">
        <w:rPr>
          <w:rFonts w:ascii="Times New Roman" w:eastAsia="Times New Roman" w:hAnsi="Times New Roman" w:cs="Times New Roman"/>
          <w:sz w:val="28"/>
          <w:szCs w:val="28"/>
          <w:vertAlign w:val="subscript"/>
          <w:lang w:val="en-US"/>
        </w:rPr>
        <w:t>1</w:t>
      </w:r>
      <w:r w:rsidRPr="00162C33">
        <w:rPr>
          <w:rFonts w:ascii="Times New Roman" w:eastAsia="Times New Roman" w:hAnsi="Times New Roman" w:cs="Times New Roman"/>
          <w:sz w:val="28"/>
          <w:szCs w:val="28"/>
          <w:lang w:val="en-US"/>
        </w:rPr>
        <w:t> = DA</w:t>
      </w:r>
      <w:r w:rsidRPr="00162C33">
        <w:rPr>
          <w:rFonts w:ascii="Times New Roman" w:eastAsia="Times New Roman" w:hAnsi="Times New Roman" w:cs="Times New Roman"/>
          <w:sz w:val="28"/>
          <w:szCs w:val="28"/>
          <w:vertAlign w:val="subscript"/>
          <w:lang w:val="en-US"/>
        </w:rPr>
        <w:t>1</w:t>
      </w:r>
      <w:r w:rsidRPr="00162C33">
        <w:rPr>
          <w:rFonts w:ascii="Times New Roman" w:eastAsia="Times New Roman" w:hAnsi="Times New Roman" w:cs="Times New Roman"/>
          <w:sz w:val="28"/>
          <w:szCs w:val="28"/>
          <w:lang w:val="en-US"/>
        </w:rPr>
        <w:t>’A</w:t>
      </w:r>
      <w:r w:rsidRPr="00162C33">
        <w:rPr>
          <w:rFonts w:ascii="Times New Roman" w:eastAsia="Times New Roman" w:hAnsi="Times New Roman" w:cs="Times New Roman"/>
          <w:sz w:val="28"/>
          <w:szCs w:val="28"/>
          <w:vertAlign w:val="subscript"/>
          <w:lang w:val="en-US"/>
        </w:rPr>
        <w:t>0</w:t>
      </w:r>
      <w:r w:rsidRPr="00162C33">
        <w:rPr>
          <w:rFonts w:ascii="Times New Roman" w:eastAsia="Times New Roman" w:hAnsi="Times New Roman" w:cs="Times New Roman"/>
          <w:sz w:val="28"/>
          <w:szCs w:val="28"/>
          <w:lang w:val="en-US"/>
        </w:rPr>
        <w:t>E’</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en-US"/>
        </w:rPr>
      </w:pPr>
      <w:r w:rsidRPr="00162C33">
        <w:rPr>
          <w:rFonts w:ascii="Times New Roman" w:eastAsia="Times New Roman" w:hAnsi="Times New Roman" w:cs="Times New Roman"/>
          <w:sz w:val="28"/>
          <w:szCs w:val="28"/>
          <w:lang w:val="en-US"/>
        </w:rPr>
        <w:t>Q</w:t>
      </w:r>
      <w:r w:rsidRPr="00162C33">
        <w:rPr>
          <w:rFonts w:ascii="Times New Roman" w:eastAsia="Times New Roman" w:hAnsi="Times New Roman" w:cs="Times New Roman"/>
          <w:sz w:val="28"/>
          <w:szCs w:val="28"/>
          <w:vertAlign w:val="subscript"/>
          <w:lang w:val="en-US"/>
        </w:rPr>
        <w:t>2</w:t>
      </w:r>
      <w:r w:rsidRPr="00162C33">
        <w:rPr>
          <w:rFonts w:ascii="Times New Roman" w:eastAsia="Times New Roman" w:hAnsi="Times New Roman" w:cs="Times New Roman"/>
          <w:sz w:val="28"/>
          <w:szCs w:val="28"/>
          <w:lang w:val="en-US"/>
        </w:rPr>
        <w:t> = DA</w:t>
      </w:r>
      <w:r w:rsidRPr="00162C33">
        <w:rPr>
          <w:rFonts w:ascii="Times New Roman" w:eastAsia="Times New Roman" w:hAnsi="Times New Roman" w:cs="Times New Roman"/>
          <w:sz w:val="28"/>
          <w:szCs w:val="28"/>
          <w:vertAlign w:val="subscript"/>
          <w:lang w:val="en-US"/>
        </w:rPr>
        <w:t>1</w:t>
      </w:r>
      <w:r w:rsidRPr="00162C33">
        <w:rPr>
          <w:rFonts w:ascii="Times New Roman" w:eastAsia="Times New Roman" w:hAnsi="Times New Roman" w:cs="Times New Roman"/>
          <w:sz w:val="28"/>
          <w:szCs w:val="28"/>
          <w:lang w:val="en-US"/>
        </w:rPr>
        <w:t>A</w:t>
      </w:r>
      <w:r w:rsidRPr="00162C33">
        <w:rPr>
          <w:rFonts w:ascii="Times New Roman" w:eastAsia="Times New Roman" w:hAnsi="Times New Roman" w:cs="Times New Roman"/>
          <w:sz w:val="28"/>
          <w:szCs w:val="28"/>
          <w:vertAlign w:val="subscript"/>
          <w:lang w:val="en-US"/>
        </w:rPr>
        <w:t>0</w:t>
      </w:r>
      <w:r w:rsidRPr="00162C33">
        <w:rPr>
          <w:rFonts w:ascii="Times New Roman" w:eastAsia="Times New Roman" w:hAnsi="Times New Roman" w:cs="Times New Roman"/>
          <w:sz w:val="28"/>
          <w:szCs w:val="28"/>
          <w:lang w:val="en-US"/>
        </w:rPr>
        <w:t>’E’</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Q</w:t>
      </w:r>
      <w:r w:rsidRPr="00162C33">
        <w:rPr>
          <w:rFonts w:ascii="Times New Roman" w:eastAsia="Times New Roman" w:hAnsi="Times New Roman" w:cs="Times New Roman"/>
          <w:sz w:val="28"/>
          <w:szCs w:val="28"/>
          <w:vertAlign w:val="subscript"/>
        </w:rPr>
        <w:t>4</w:t>
      </w:r>
      <w:r w:rsidRPr="00162C33">
        <w:rPr>
          <w:rFonts w:ascii="Times New Roman" w:eastAsia="Times New Roman" w:hAnsi="Times New Roman" w:cs="Times New Roman"/>
          <w:sz w:val="28"/>
          <w:szCs w:val="28"/>
        </w:rPr>
        <w:t>= DA</w:t>
      </w:r>
      <w:r w:rsidRPr="00162C33">
        <w:rPr>
          <w:rFonts w:ascii="Times New Roman" w:eastAsia="Times New Roman" w:hAnsi="Times New Roman" w:cs="Times New Roman"/>
          <w:sz w:val="28"/>
          <w:szCs w:val="28"/>
          <w:vertAlign w:val="subscript"/>
        </w:rPr>
        <w:t>1</w:t>
      </w:r>
      <w:r w:rsidRPr="00162C33">
        <w:rPr>
          <w:rFonts w:ascii="Times New Roman" w:eastAsia="Times New Roman" w:hAnsi="Times New Roman" w:cs="Times New Roman"/>
          <w:sz w:val="28"/>
          <w:szCs w:val="28"/>
        </w:rPr>
        <w:t>A</w:t>
      </w:r>
      <w:r w:rsidRPr="00162C33">
        <w:rPr>
          <w:rFonts w:ascii="Times New Roman" w:eastAsia="Times New Roman" w:hAnsi="Times New Roman" w:cs="Times New Roman"/>
          <w:sz w:val="28"/>
          <w:szCs w:val="28"/>
          <w:vertAlign w:val="subscript"/>
        </w:rPr>
        <w:t>0</w:t>
      </w:r>
      <w:r w:rsidRPr="00162C33">
        <w:rPr>
          <w:rFonts w:ascii="Times New Roman" w:eastAsia="Times New Roman" w:hAnsi="Times New Roman" w:cs="Times New Roman"/>
          <w:sz w:val="28"/>
          <w:szCs w:val="28"/>
        </w:rPr>
        <w:t>E’.</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sz w:val="28"/>
          <w:szCs w:val="28"/>
        </w:rPr>
        <w:t>2.</w:t>
      </w:r>
      <w:r w:rsidRPr="00162C33">
        <w:rPr>
          <w:rFonts w:ascii="Times New Roman" w:eastAsia="Times New Roman" w:hAnsi="Times New Roman" w:cs="Times New Roman"/>
          <w:sz w:val="28"/>
          <w:szCs w:val="28"/>
        </w:rPr>
        <w:t xml:space="preserve"> На рисунку </w:t>
      </w:r>
      <w:r w:rsidRPr="00162C33">
        <w:rPr>
          <w:rFonts w:ascii="Times New Roman" w:eastAsia="Times New Roman" w:hAnsi="Times New Roman" w:cs="Times New Roman"/>
          <w:sz w:val="28"/>
          <w:szCs w:val="28"/>
          <w:lang w:val="uk-UA"/>
        </w:rPr>
        <w:t>3</w:t>
      </w:r>
      <w:r w:rsidRPr="00162C33">
        <w:rPr>
          <w:rFonts w:ascii="Times New Roman" w:eastAsia="Times New Roman" w:hAnsi="Times New Roman" w:cs="Times New Roman"/>
          <w:sz w:val="28"/>
          <w:szCs w:val="28"/>
        </w:rPr>
        <w:t xml:space="preserve"> наведено логічну структуру демультиплексора, що задовольняє цій системі ФАЛ.</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71AB35BF" wp14:editId="5039CC82">
            <wp:extent cx="3190875" cy="2790825"/>
            <wp:effectExtent l="19050" t="0" r="9525" b="0"/>
            <wp:docPr id="292" name="Рисунок 1" descr="http://www.info-room.zp.ua/images/Microshemotehnika/micro%2014/likciya1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14/likciya14-1.gif"/>
                    <pic:cNvPicPr>
                      <a:picLocks noChangeAspect="1" noChangeArrowheads="1"/>
                    </pic:cNvPicPr>
                  </pic:nvPicPr>
                  <pic:blipFill>
                    <a:blip r:embed="rId376"/>
                    <a:srcRect/>
                    <a:stretch>
                      <a:fillRect/>
                    </a:stretch>
                  </pic:blipFill>
                  <pic:spPr bwMode="auto">
                    <a:xfrm>
                      <a:off x="0" y="0"/>
                      <a:ext cx="3190875" cy="27908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Рисунок </w:t>
      </w:r>
      <w:r w:rsidRPr="00162C33">
        <w:rPr>
          <w:rFonts w:ascii="Times New Roman" w:eastAsia="Times New Roman" w:hAnsi="Times New Roman" w:cs="Times New Roman"/>
          <w:sz w:val="28"/>
          <w:szCs w:val="28"/>
          <w:lang w:val="uk-UA"/>
        </w:rPr>
        <w:t>3</w:t>
      </w:r>
      <w:r w:rsidRPr="00162C33">
        <w:rPr>
          <w:rFonts w:ascii="Times New Roman" w:eastAsia="Times New Roman" w:hAnsi="Times New Roman" w:cs="Times New Roman"/>
          <w:sz w:val="28"/>
          <w:szCs w:val="28"/>
        </w:rPr>
        <w:t>. – Логічна схема демультиплексора.</w:t>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54677543" wp14:editId="200A639C">
            <wp:extent cx="1819275" cy="1524000"/>
            <wp:effectExtent l="19050" t="0" r="9525" b="0"/>
            <wp:docPr id="293" name="Рисунок 2" descr="http://www.info-room.zp.ua/images/Microshemotehnika/micro%2014/likciya1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14/likciya14-2.gif"/>
                    <pic:cNvPicPr>
                      <a:picLocks noChangeAspect="1" noChangeArrowheads="1"/>
                    </pic:cNvPicPr>
                  </pic:nvPicPr>
                  <pic:blipFill>
                    <a:blip r:embed="rId377"/>
                    <a:srcRect/>
                    <a:stretch>
                      <a:fillRect/>
                    </a:stretch>
                  </pic:blipFill>
                  <pic:spPr bwMode="auto">
                    <a:xfrm>
                      <a:off x="0" y="0"/>
                      <a:ext cx="1819275" cy="15240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xml:space="preserve">Рисунок </w:t>
      </w:r>
      <w:r w:rsidRPr="00162C33">
        <w:rPr>
          <w:rFonts w:ascii="Times New Roman" w:eastAsia="Times New Roman" w:hAnsi="Times New Roman" w:cs="Times New Roman"/>
          <w:sz w:val="28"/>
          <w:szCs w:val="28"/>
          <w:lang w:val="uk-UA"/>
        </w:rPr>
        <w:t>4</w:t>
      </w:r>
      <w:r w:rsidRPr="00162C33">
        <w:rPr>
          <w:rFonts w:ascii="Times New Roman" w:eastAsia="Times New Roman" w:hAnsi="Times New Roman" w:cs="Times New Roman"/>
          <w:sz w:val="28"/>
          <w:szCs w:val="28"/>
        </w:rPr>
        <w:t xml:space="preserve"> – Умовне графічне позначення демультиплексора.</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p>
    <w:p w:rsidR="00A95761" w:rsidRPr="008B5C5A" w:rsidRDefault="00A95761" w:rsidP="00A95761">
      <w:pPr>
        <w:spacing w:after="0" w:line="360" w:lineRule="auto"/>
        <w:ind w:firstLine="709"/>
        <w:rPr>
          <w:rFonts w:ascii="Times New Roman" w:eastAsia="Times New Roman" w:hAnsi="Times New Roman" w:cs="Times New Roman"/>
          <w:color w:val="000000" w:themeColor="text1"/>
          <w:sz w:val="28"/>
          <w:szCs w:val="28"/>
          <w:u w:val="single"/>
          <w:lang w:val="uk-UA"/>
        </w:rPr>
      </w:pPr>
      <w:r w:rsidRPr="008B5C5A">
        <w:rPr>
          <w:rFonts w:ascii="Times New Roman" w:eastAsia="Times New Roman" w:hAnsi="Times New Roman" w:cs="Times New Roman"/>
          <w:color w:val="000000" w:themeColor="text1"/>
          <w:sz w:val="28"/>
          <w:szCs w:val="28"/>
          <w:u w:val="single"/>
          <w:lang w:val="uk-UA"/>
        </w:rPr>
        <w:t>Лекція №24</w:t>
      </w:r>
    </w:p>
    <w:p w:rsidR="00A95761" w:rsidRPr="00162C33" w:rsidRDefault="00A95761" w:rsidP="00A95761">
      <w:pPr>
        <w:spacing w:after="0" w:line="360" w:lineRule="auto"/>
        <w:ind w:firstLine="709"/>
        <w:rPr>
          <w:rFonts w:ascii="Times New Roman" w:eastAsia="Times New Roman" w:hAnsi="Times New Roman" w:cs="Times New Roman"/>
          <w:b/>
          <w:color w:val="5B9BD5" w:themeColor="accent1"/>
          <w:sz w:val="28"/>
          <w:szCs w:val="28"/>
        </w:rPr>
      </w:pPr>
      <w:r w:rsidRPr="00162C33">
        <w:rPr>
          <w:rFonts w:ascii="Times New Roman" w:eastAsia="Times New Roman" w:hAnsi="Times New Roman" w:cs="Times New Roman"/>
          <w:color w:val="000000" w:themeColor="text1"/>
          <w:sz w:val="28"/>
          <w:szCs w:val="28"/>
        </w:rPr>
        <w:lastRenderedPageBreak/>
        <w:t>Тема: </w:t>
      </w:r>
      <w:r w:rsidRPr="00162C33">
        <w:rPr>
          <w:rFonts w:ascii="Times New Roman" w:eastAsia="Times New Roman" w:hAnsi="Times New Roman" w:cs="Times New Roman"/>
          <w:b/>
          <w:bCs/>
          <w:color w:val="5B9BD5" w:themeColor="accent1"/>
          <w:sz w:val="28"/>
          <w:szCs w:val="28"/>
        </w:rPr>
        <w:t>Суматори. Побудова та принципи дії напівсуматора, однорозрядного та багато розрядних суматорів.</w:t>
      </w:r>
    </w:p>
    <w:p w:rsidR="00A95761" w:rsidRPr="00162C33" w:rsidRDefault="00A95761" w:rsidP="00A95761">
      <w:pPr>
        <w:spacing w:after="0" w:line="360" w:lineRule="auto"/>
        <w:ind w:firstLine="709"/>
        <w:rPr>
          <w:rFonts w:ascii="Times New Roman" w:eastAsia="Times New Roman" w:hAnsi="Times New Roman" w:cs="Times New Roman"/>
          <w:b/>
          <w:color w:val="000000" w:themeColor="text1"/>
          <w:sz w:val="28"/>
          <w:szCs w:val="28"/>
        </w:rPr>
      </w:pPr>
      <w:r w:rsidRPr="00162C33">
        <w:rPr>
          <w:rFonts w:ascii="Times New Roman" w:eastAsia="Times New Roman" w:hAnsi="Times New Roman" w:cs="Times New Roman"/>
          <w:b/>
          <w:color w:val="000000" w:themeColor="text1"/>
          <w:sz w:val="28"/>
          <w:szCs w:val="28"/>
        </w:rPr>
        <w:t>План</w:t>
      </w:r>
    </w:p>
    <w:p w:rsidR="00A95761" w:rsidRPr="00162C33" w:rsidRDefault="00A95761" w:rsidP="00A95761">
      <w:pPr>
        <w:numPr>
          <w:ilvl w:val="0"/>
          <w:numId w:val="28"/>
        </w:numPr>
        <w:spacing w:after="0" w:line="360" w:lineRule="auto"/>
        <w:ind w:left="0"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Двійковий напівсуматор.</w:t>
      </w:r>
    </w:p>
    <w:p w:rsidR="00A95761" w:rsidRPr="00162C33" w:rsidRDefault="00A95761" w:rsidP="00A95761">
      <w:pPr>
        <w:numPr>
          <w:ilvl w:val="0"/>
          <w:numId w:val="28"/>
        </w:numPr>
        <w:spacing w:after="0" w:line="360" w:lineRule="auto"/>
        <w:ind w:left="0"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Однорозрядний суматор.</w:t>
      </w:r>
    </w:p>
    <w:p w:rsidR="00A95761" w:rsidRPr="00162C33" w:rsidRDefault="00A95761" w:rsidP="00A95761">
      <w:pPr>
        <w:numPr>
          <w:ilvl w:val="0"/>
          <w:numId w:val="28"/>
        </w:numPr>
        <w:spacing w:after="0" w:line="360" w:lineRule="auto"/>
        <w:ind w:left="0"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Паралельний багаторозрядний суматор.</w:t>
      </w:r>
    </w:p>
    <w:p w:rsidR="00A95761" w:rsidRPr="00162C33" w:rsidRDefault="00A95761" w:rsidP="00A95761">
      <w:pPr>
        <w:numPr>
          <w:ilvl w:val="0"/>
          <w:numId w:val="28"/>
        </w:numPr>
        <w:spacing w:after="0" w:line="360" w:lineRule="auto"/>
        <w:ind w:left="0"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Послідовний багато розрядний суматор.</w:t>
      </w:r>
    </w:p>
    <w:p w:rsidR="00A95761" w:rsidRPr="00162C33" w:rsidRDefault="00A95761" w:rsidP="00A95761">
      <w:pPr>
        <w:spacing w:after="0" w:line="360" w:lineRule="auto"/>
        <w:ind w:left="709" w:firstLine="709"/>
        <w:rPr>
          <w:rFonts w:ascii="Times New Roman" w:eastAsia="Times New Roman" w:hAnsi="Times New Roman" w:cs="Times New Roman"/>
          <w:color w:val="000000" w:themeColor="text1"/>
          <w:sz w:val="28"/>
          <w:szCs w:val="28"/>
        </w:rPr>
      </w:pPr>
    </w:p>
    <w:p w:rsidR="00A95761" w:rsidRPr="00162C33" w:rsidRDefault="00A95761" w:rsidP="00A95761">
      <w:pPr>
        <w:pStyle w:val="a8"/>
        <w:numPr>
          <w:ilvl w:val="0"/>
          <w:numId w:val="30"/>
        </w:numPr>
        <w:spacing w:after="0" w:line="360" w:lineRule="auto"/>
        <w:ind w:left="0" w:firstLine="709"/>
        <w:rPr>
          <w:rFonts w:ascii="Times New Roman" w:eastAsia="Times New Roman" w:hAnsi="Times New Roman"/>
          <w:b/>
          <w:color w:val="FF0000"/>
          <w:sz w:val="28"/>
          <w:szCs w:val="28"/>
          <w:lang w:val="uk-UA"/>
        </w:rPr>
      </w:pPr>
      <w:r w:rsidRPr="00162C33">
        <w:rPr>
          <w:rFonts w:ascii="Times New Roman" w:eastAsia="Times New Roman" w:hAnsi="Times New Roman"/>
          <w:b/>
          <w:color w:val="FF0000"/>
          <w:sz w:val="28"/>
          <w:szCs w:val="28"/>
        </w:rPr>
        <w:t>Двійковий напівсуматор</w:t>
      </w:r>
    </w:p>
    <w:p w:rsidR="00A95761" w:rsidRPr="00162C33" w:rsidRDefault="00A95761" w:rsidP="00A95761">
      <w:pPr>
        <w:pStyle w:val="a8"/>
        <w:spacing w:after="0" w:line="360" w:lineRule="auto"/>
        <w:ind w:left="0" w:firstLine="709"/>
        <w:rPr>
          <w:rFonts w:ascii="Times New Roman" w:eastAsia="Times New Roman" w:hAnsi="Times New Roman"/>
          <w:b/>
          <w:color w:val="FF0000"/>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1. Згідно визначення, вихідні сигнали двійкового напівсуматора повинні відповідати системі ФАЛ</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en-US"/>
        </w:rPr>
      </w:pPr>
      <w:r w:rsidRPr="00162C33">
        <w:rPr>
          <w:rFonts w:ascii="Times New Roman" w:eastAsia="Times New Roman" w:hAnsi="Times New Roman" w:cs="Times New Roman"/>
          <w:i/>
          <w:iCs/>
          <w:color w:val="000000" w:themeColor="text1"/>
          <w:sz w:val="28"/>
          <w:szCs w:val="28"/>
          <w:lang w:val="en-US"/>
        </w:rPr>
        <w:t>s= x</w:t>
      </w:r>
      <w:r w:rsidRPr="00162C33">
        <w:rPr>
          <w:rFonts w:ascii="Times New Roman" w:eastAsia="Times New Roman" w:hAnsi="Times New Roman" w:cs="Times New Roman"/>
          <w:i/>
          <w:iCs/>
          <w:color w:val="000000" w:themeColor="text1"/>
          <w:sz w:val="28"/>
          <w:szCs w:val="28"/>
          <w:vertAlign w:val="subscript"/>
          <w:lang w:val="en-US"/>
        </w:rPr>
        <w:t>1</w:t>
      </w:r>
      <w:r w:rsidRPr="00162C33">
        <w:rPr>
          <w:rFonts w:ascii="Times New Roman" w:eastAsia="Times New Roman" w:hAnsi="Times New Roman" w:cs="Times New Roman"/>
          <w:i/>
          <w:iCs/>
          <w:color w:val="000000" w:themeColor="text1"/>
          <w:sz w:val="28"/>
          <w:szCs w:val="28"/>
          <w:lang w:val="en-US"/>
        </w:rPr>
        <w:t>’x</w:t>
      </w:r>
      <w:r w:rsidRPr="00162C33">
        <w:rPr>
          <w:rFonts w:ascii="Times New Roman" w:eastAsia="Times New Roman" w:hAnsi="Times New Roman" w:cs="Times New Roman"/>
          <w:i/>
          <w:iCs/>
          <w:color w:val="000000" w:themeColor="text1"/>
          <w:sz w:val="28"/>
          <w:szCs w:val="28"/>
          <w:vertAlign w:val="subscript"/>
          <w:lang w:val="en-US"/>
        </w:rPr>
        <w:t>0</w:t>
      </w:r>
      <w:r w:rsidRPr="00162C33">
        <w:rPr>
          <w:rFonts w:ascii="Times New Roman" w:eastAsia="Times New Roman" w:hAnsi="Times New Roman" w:cs="Times New Roman"/>
          <w:i/>
          <w:iCs/>
          <w:color w:val="000000" w:themeColor="text1"/>
          <w:sz w:val="28"/>
          <w:szCs w:val="28"/>
          <w:lang w:val="en-US"/>
        </w:rPr>
        <w:t>+ x</w:t>
      </w:r>
      <w:r w:rsidRPr="00162C33">
        <w:rPr>
          <w:rFonts w:ascii="Times New Roman" w:eastAsia="Times New Roman" w:hAnsi="Times New Roman" w:cs="Times New Roman"/>
          <w:i/>
          <w:iCs/>
          <w:color w:val="000000" w:themeColor="text1"/>
          <w:sz w:val="28"/>
          <w:szCs w:val="28"/>
          <w:vertAlign w:val="subscript"/>
          <w:lang w:val="en-US"/>
        </w:rPr>
        <w:t>1</w:t>
      </w:r>
      <w:r w:rsidRPr="00162C33">
        <w:rPr>
          <w:rFonts w:ascii="Times New Roman" w:eastAsia="Times New Roman" w:hAnsi="Times New Roman" w:cs="Times New Roman"/>
          <w:i/>
          <w:iCs/>
          <w:color w:val="000000" w:themeColor="text1"/>
          <w:sz w:val="28"/>
          <w:szCs w:val="28"/>
          <w:lang w:val="en-US"/>
        </w:rPr>
        <w:t>x</w:t>
      </w:r>
      <w:r w:rsidRPr="00162C33">
        <w:rPr>
          <w:rFonts w:ascii="Times New Roman" w:eastAsia="Times New Roman" w:hAnsi="Times New Roman" w:cs="Times New Roman"/>
          <w:i/>
          <w:iCs/>
          <w:color w:val="000000" w:themeColor="text1"/>
          <w:sz w:val="28"/>
          <w:szCs w:val="28"/>
          <w:vertAlign w:val="subscript"/>
          <w:lang w:val="en-US"/>
        </w:rPr>
        <w:t>0</w:t>
      </w:r>
      <w:r w:rsidRPr="00162C33">
        <w:rPr>
          <w:rFonts w:ascii="Times New Roman" w:eastAsia="Times New Roman" w:hAnsi="Times New Roman" w:cs="Times New Roman"/>
          <w:i/>
          <w:iCs/>
          <w:color w:val="000000" w:themeColor="text1"/>
          <w:sz w:val="28"/>
          <w:szCs w:val="28"/>
          <w:lang w:val="en-US"/>
        </w:rPr>
        <w:t>’,</w:t>
      </w:r>
      <w:r w:rsidRPr="00162C33">
        <w:rPr>
          <w:rFonts w:ascii="Times New Roman" w:eastAsia="Times New Roman" w:hAnsi="Times New Roman" w:cs="Times New Roman"/>
          <w:color w:val="000000" w:themeColor="text1"/>
          <w:sz w:val="28"/>
          <w:szCs w:val="28"/>
          <w:lang w:val="en-US"/>
        </w:rPr>
        <w:t>                                                                       </w:t>
      </w:r>
      <w:r w:rsidRPr="00162C33">
        <w:rPr>
          <w:rFonts w:ascii="Times New Roman" w:eastAsia="Times New Roman" w:hAnsi="Times New Roman" w:cs="Times New Roman"/>
          <w:color w:val="000000" w:themeColor="text1"/>
          <w:sz w:val="28"/>
          <w:szCs w:val="28"/>
          <w:lang w:val="uk-UA"/>
        </w:rPr>
        <w:t xml:space="preserve">              </w:t>
      </w:r>
      <w:r w:rsidRPr="00162C33">
        <w:rPr>
          <w:rFonts w:ascii="Times New Roman" w:eastAsia="Times New Roman" w:hAnsi="Times New Roman" w:cs="Times New Roman"/>
          <w:color w:val="000000" w:themeColor="text1"/>
          <w:sz w:val="28"/>
          <w:szCs w:val="28"/>
          <w:lang w:val="en-US"/>
        </w:rPr>
        <w:t>(1)</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en-US"/>
        </w:rPr>
      </w:pPr>
      <w:r w:rsidRPr="00162C33">
        <w:rPr>
          <w:rFonts w:ascii="Times New Roman" w:eastAsia="Times New Roman" w:hAnsi="Times New Roman" w:cs="Times New Roman"/>
          <w:i/>
          <w:iCs/>
          <w:color w:val="000000" w:themeColor="text1"/>
          <w:sz w:val="28"/>
          <w:szCs w:val="28"/>
          <w:lang w:val="en-US"/>
        </w:rPr>
        <w:t>p= x</w:t>
      </w:r>
      <w:r w:rsidRPr="00162C33">
        <w:rPr>
          <w:rFonts w:ascii="Times New Roman" w:eastAsia="Times New Roman" w:hAnsi="Times New Roman" w:cs="Times New Roman"/>
          <w:i/>
          <w:iCs/>
          <w:color w:val="000000" w:themeColor="text1"/>
          <w:sz w:val="28"/>
          <w:szCs w:val="28"/>
          <w:vertAlign w:val="subscript"/>
          <w:lang w:val="en-US"/>
        </w:rPr>
        <w:t>1</w:t>
      </w:r>
      <w:r w:rsidRPr="00162C33">
        <w:rPr>
          <w:rFonts w:ascii="Times New Roman" w:eastAsia="Times New Roman" w:hAnsi="Times New Roman" w:cs="Times New Roman"/>
          <w:i/>
          <w:iCs/>
          <w:color w:val="000000" w:themeColor="text1"/>
          <w:sz w:val="28"/>
          <w:szCs w:val="28"/>
          <w:lang w:val="en-US"/>
        </w:rPr>
        <w:t>x</w:t>
      </w:r>
      <w:r w:rsidRPr="00162C33">
        <w:rPr>
          <w:rFonts w:ascii="Times New Roman" w:eastAsia="Times New Roman" w:hAnsi="Times New Roman" w:cs="Times New Roman"/>
          <w:i/>
          <w:iCs/>
          <w:color w:val="000000" w:themeColor="text1"/>
          <w:sz w:val="28"/>
          <w:szCs w:val="28"/>
          <w:vertAlign w:val="subscript"/>
          <w:lang w:val="en-US"/>
        </w:rPr>
        <w:t>0</w:t>
      </w:r>
      <w:r w:rsidRPr="00162C33">
        <w:rPr>
          <w:rFonts w:ascii="Times New Roman" w:eastAsia="Times New Roman" w:hAnsi="Times New Roman" w:cs="Times New Roman"/>
          <w:i/>
          <w:iCs/>
          <w:color w:val="000000" w:themeColor="text1"/>
          <w:sz w:val="28"/>
          <w:szCs w:val="28"/>
          <w:lang w:val="en-US"/>
        </w:rPr>
        <w:t>.</w:t>
      </w:r>
      <w:r w:rsidRPr="00162C33">
        <w:rPr>
          <w:rFonts w:ascii="Times New Roman" w:eastAsia="Times New Roman" w:hAnsi="Times New Roman" w:cs="Times New Roman"/>
          <w:color w:val="000000" w:themeColor="text1"/>
          <w:sz w:val="28"/>
          <w:szCs w:val="28"/>
          <w:lang w:val="en-US"/>
        </w:rPr>
        <w:t>                                                                                   </w:t>
      </w:r>
      <w:r w:rsidRPr="00162C33">
        <w:rPr>
          <w:rFonts w:ascii="Times New Roman" w:eastAsia="Times New Roman" w:hAnsi="Times New Roman" w:cs="Times New Roman"/>
          <w:color w:val="000000" w:themeColor="text1"/>
          <w:sz w:val="28"/>
          <w:szCs w:val="28"/>
          <w:lang w:val="uk-UA"/>
        </w:rPr>
        <w:t xml:space="preserve">            </w:t>
      </w:r>
      <w:r w:rsidRPr="00162C33">
        <w:rPr>
          <w:rFonts w:ascii="Times New Roman" w:eastAsia="Times New Roman" w:hAnsi="Times New Roman" w:cs="Times New Roman"/>
          <w:color w:val="000000" w:themeColor="text1"/>
          <w:sz w:val="28"/>
          <w:szCs w:val="28"/>
          <w:lang w:val="en-US"/>
        </w:rPr>
        <w:t>  (2)</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en-US"/>
        </w:rPr>
      </w:pPr>
      <w:r w:rsidRPr="00162C33">
        <w:rPr>
          <w:rFonts w:ascii="Times New Roman" w:eastAsia="Times New Roman" w:hAnsi="Times New Roman" w:cs="Times New Roman"/>
          <w:color w:val="000000" w:themeColor="text1"/>
          <w:sz w:val="28"/>
          <w:szCs w:val="28"/>
        </w:rPr>
        <w:t>Для</w:t>
      </w:r>
      <w:r w:rsidRPr="00162C33">
        <w:rPr>
          <w:rFonts w:ascii="Times New Roman" w:eastAsia="Times New Roman" w:hAnsi="Times New Roman" w:cs="Times New Roman"/>
          <w:color w:val="000000" w:themeColor="text1"/>
          <w:sz w:val="28"/>
          <w:szCs w:val="28"/>
          <w:lang w:val="en-US"/>
        </w:rPr>
        <w:t xml:space="preserve"> </w:t>
      </w:r>
      <w:r w:rsidRPr="00162C33">
        <w:rPr>
          <w:rFonts w:ascii="Times New Roman" w:eastAsia="Times New Roman" w:hAnsi="Times New Roman" w:cs="Times New Roman"/>
          <w:color w:val="000000" w:themeColor="text1"/>
          <w:sz w:val="28"/>
          <w:szCs w:val="28"/>
        </w:rPr>
        <w:t>її</w:t>
      </w:r>
      <w:r w:rsidRPr="00162C33">
        <w:rPr>
          <w:rFonts w:ascii="Times New Roman" w:eastAsia="Times New Roman" w:hAnsi="Times New Roman" w:cs="Times New Roman"/>
          <w:color w:val="000000" w:themeColor="text1"/>
          <w:sz w:val="28"/>
          <w:szCs w:val="28"/>
          <w:lang w:val="en-US"/>
        </w:rPr>
        <w:t xml:space="preserve"> </w:t>
      </w:r>
      <w:r w:rsidRPr="00162C33">
        <w:rPr>
          <w:rFonts w:ascii="Times New Roman" w:eastAsia="Times New Roman" w:hAnsi="Times New Roman" w:cs="Times New Roman"/>
          <w:color w:val="000000" w:themeColor="text1"/>
          <w:sz w:val="28"/>
          <w:szCs w:val="28"/>
        </w:rPr>
        <w:t>технічної</w:t>
      </w:r>
      <w:r w:rsidRPr="00162C33">
        <w:rPr>
          <w:rFonts w:ascii="Times New Roman" w:eastAsia="Times New Roman" w:hAnsi="Times New Roman" w:cs="Times New Roman"/>
          <w:color w:val="000000" w:themeColor="text1"/>
          <w:sz w:val="28"/>
          <w:szCs w:val="28"/>
          <w:lang w:val="en-US"/>
        </w:rPr>
        <w:t xml:space="preserve"> </w:t>
      </w:r>
      <w:r w:rsidRPr="00162C33">
        <w:rPr>
          <w:rFonts w:ascii="Times New Roman" w:eastAsia="Times New Roman" w:hAnsi="Times New Roman" w:cs="Times New Roman"/>
          <w:color w:val="000000" w:themeColor="text1"/>
          <w:sz w:val="28"/>
          <w:szCs w:val="28"/>
        </w:rPr>
        <w:t>реалізації</w:t>
      </w:r>
      <w:r w:rsidRPr="00162C33">
        <w:rPr>
          <w:rFonts w:ascii="Times New Roman" w:eastAsia="Times New Roman" w:hAnsi="Times New Roman" w:cs="Times New Roman"/>
          <w:color w:val="000000" w:themeColor="text1"/>
          <w:sz w:val="28"/>
          <w:szCs w:val="28"/>
          <w:lang w:val="en-US"/>
        </w:rPr>
        <w:t xml:space="preserve"> </w:t>
      </w:r>
      <w:r w:rsidRPr="00162C33">
        <w:rPr>
          <w:rFonts w:ascii="Times New Roman" w:eastAsia="Times New Roman" w:hAnsi="Times New Roman" w:cs="Times New Roman"/>
          <w:color w:val="000000" w:themeColor="text1"/>
          <w:sz w:val="28"/>
          <w:szCs w:val="28"/>
        </w:rPr>
        <w:t>потрібні</w:t>
      </w:r>
      <w:r w:rsidRPr="00162C33">
        <w:rPr>
          <w:rFonts w:ascii="Times New Roman" w:eastAsia="Times New Roman" w:hAnsi="Times New Roman" w:cs="Times New Roman"/>
          <w:color w:val="000000" w:themeColor="text1"/>
          <w:sz w:val="28"/>
          <w:szCs w:val="28"/>
          <w:lang w:val="en-US"/>
        </w:rPr>
        <w:t xml:space="preserve"> </w:t>
      </w:r>
      <w:r w:rsidRPr="00162C33">
        <w:rPr>
          <w:rFonts w:ascii="Times New Roman" w:eastAsia="Times New Roman" w:hAnsi="Times New Roman" w:cs="Times New Roman"/>
          <w:color w:val="000000" w:themeColor="text1"/>
          <w:sz w:val="28"/>
          <w:szCs w:val="28"/>
        </w:rPr>
        <w:t>елементи</w:t>
      </w:r>
      <w:r w:rsidRPr="00162C33">
        <w:rPr>
          <w:rFonts w:ascii="Times New Roman" w:eastAsia="Times New Roman" w:hAnsi="Times New Roman" w:cs="Times New Roman"/>
          <w:color w:val="000000" w:themeColor="text1"/>
          <w:sz w:val="28"/>
          <w:szCs w:val="28"/>
          <w:lang w:val="en-US"/>
        </w:rPr>
        <w:t> </w:t>
      </w:r>
      <w:r w:rsidRPr="00162C33">
        <w:rPr>
          <w:rFonts w:ascii="Times New Roman" w:eastAsia="Times New Roman" w:hAnsi="Times New Roman" w:cs="Times New Roman"/>
          <w:i/>
          <w:iCs/>
          <w:color w:val="000000" w:themeColor="text1"/>
          <w:sz w:val="28"/>
          <w:szCs w:val="28"/>
        </w:rPr>
        <w:t>І</w:t>
      </w:r>
      <w:r w:rsidRPr="00162C33">
        <w:rPr>
          <w:rFonts w:ascii="Times New Roman" w:eastAsia="Times New Roman" w:hAnsi="Times New Roman" w:cs="Times New Roman"/>
          <w:color w:val="000000" w:themeColor="text1"/>
          <w:sz w:val="28"/>
          <w:szCs w:val="28"/>
          <w:lang w:val="en-US"/>
        </w:rPr>
        <w:t> </w:t>
      </w:r>
      <w:r w:rsidRPr="00162C33">
        <w:rPr>
          <w:rFonts w:ascii="Times New Roman" w:eastAsia="Times New Roman" w:hAnsi="Times New Roman" w:cs="Times New Roman"/>
          <w:color w:val="000000" w:themeColor="text1"/>
          <w:sz w:val="28"/>
          <w:szCs w:val="28"/>
        </w:rPr>
        <w:t>та</w:t>
      </w:r>
      <w:r w:rsidRPr="00162C33">
        <w:rPr>
          <w:rFonts w:ascii="Times New Roman" w:eastAsia="Times New Roman" w:hAnsi="Times New Roman" w:cs="Times New Roman"/>
          <w:color w:val="000000" w:themeColor="text1"/>
          <w:sz w:val="28"/>
          <w:szCs w:val="28"/>
          <w:lang w:val="en-US"/>
        </w:rPr>
        <w:t> </w:t>
      </w:r>
      <w:r w:rsidRPr="00162C33">
        <w:rPr>
          <w:rFonts w:ascii="Times New Roman" w:eastAsia="Times New Roman" w:hAnsi="Times New Roman" w:cs="Times New Roman"/>
          <w:i/>
          <w:iCs/>
          <w:color w:val="000000" w:themeColor="text1"/>
          <w:sz w:val="28"/>
          <w:szCs w:val="28"/>
        </w:rPr>
        <w:t>Виключне</w:t>
      </w:r>
      <w:r w:rsidRPr="00162C33">
        <w:rPr>
          <w:rFonts w:ascii="Times New Roman" w:eastAsia="Times New Roman" w:hAnsi="Times New Roman" w:cs="Times New Roman"/>
          <w:i/>
          <w:iCs/>
          <w:color w:val="000000" w:themeColor="text1"/>
          <w:sz w:val="28"/>
          <w:szCs w:val="28"/>
          <w:lang w:val="en-US"/>
        </w:rPr>
        <w:t xml:space="preserve"> </w:t>
      </w:r>
      <w:r w:rsidRPr="00162C33">
        <w:rPr>
          <w:rFonts w:ascii="Times New Roman" w:eastAsia="Times New Roman" w:hAnsi="Times New Roman" w:cs="Times New Roman"/>
          <w:i/>
          <w:iCs/>
          <w:color w:val="000000" w:themeColor="text1"/>
          <w:sz w:val="28"/>
          <w:szCs w:val="28"/>
        </w:rPr>
        <w:t>АБО</w:t>
      </w:r>
      <w:r w:rsidRPr="00162C33">
        <w:rPr>
          <w:rFonts w:ascii="Times New Roman" w:eastAsia="Times New Roman" w:hAnsi="Times New Roman" w:cs="Times New Roman"/>
          <w:color w:val="000000" w:themeColor="text1"/>
          <w:sz w:val="28"/>
          <w:szCs w:val="28"/>
          <w:lang w:val="en-US"/>
        </w:rPr>
        <w:t>.</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Технічна реалізація виразу (1) наведена на рисунку 1.</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noProof/>
          <w:color w:val="000000" w:themeColor="text1"/>
          <w:sz w:val="28"/>
          <w:szCs w:val="28"/>
        </w:rPr>
        <w:drawing>
          <wp:inline distT="0" distB="0" distL="0" distR="0" wp14:anchorId="499C0A19" wp14:editId="023C444B">
            <wp:extent cx="3810000" cy="1590675"/>
            <wp:effectExtent l="19050" t="0" r="0" b="0"/>
            <wp:docPr id="294" name="Рисунок 1" descr="http://www.info-room.zp.ua/images/Microshemotehnika/micro%2017/likciya1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17/likciya17-1.gif"/>
                    <pic:cNvPicPr>
                      <a:picLocks noChangeAspect="1" noChangeArrowheads="1"/>
                    </pic:cNvPicPr>
                  </pic:nvPicPr>
                  <pic:blipFill>
                    <a:blip r:embed="rId378"/>
                    <a:srcRect/>
                    <a:stretch>
                      <a:fillRect/>
                    </a:stretch>
                  </pic:blipFill>
                  <pic:spPr bwMode="auto">
                    <a:xfrm>
                      <a:off x="0" y="0"/>
                      <a:ext cx="3810000" cy="159067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Рисунок .1. – Структурна реалізація операції </w:t>
      </w:r>
      <w:r w:rsidRPr="00162C33">
        <w:rPr>
          <w:rFonts w:ascii="Times New Roman" w:eastAsia="Times New Roman" w:hAnsi="Times New Roman" w:cs="Times New Roman"/>
          <w:i/>
          <w:iCs/>
          <w:color w:val="000000" w:themeColor="text1"/>
          <w:sz w:val="28"/>
          <w:szCs w:val="28"/>
        </w:rPr>
        <w:t>Виключне АБО</w:t>
      </w:r>
      <w:r w:rsidRPr="00162C33">
        <w:rPr>
          <w:rFonts w:ascii="Times New Roman" w:eastAsia="Times New Roman" w:hAnsi="Times New Roman" w:cs="Times New Roman"/>
          <w:color w:val="000000" w:themeColor="text1"/>
          <w:sz w:val="28"/>
          <w:szCs w:val="28"/>
        </w:rPr>
        <w:t> (а) та її умовне позначення (б).</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Виходячи з викладеного легко можна синтезувати логічну схему двійкового напівсуматора ( рисунок .2, а).</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noProof/>
          <w:color w:val="000000" w:themeColor="text1"/>
          <w:sz w:val="28"/>
          <w:szCs w:val="28"/>
        </w:rPr>
        <w:lastRenderedPageBreak/>
        <w:drawing>
          <wp:inline distT="0" distB="0" distL="0" distR="0" wp14:anchorId="5D14913D" wp14:editId="7914C081">
            <wp:extent cx="3048000" cy="1847850"/>
            <wp:effectExtent l="19050" t="0" r="0" b="0"/>
            <wp:docPr id="295" name="Рисунок 2" descr="http://www.info-room.zp.ua/images/Microshemotehnika/micro%2017/likciya1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17/likciya17-2.gif"/>
                    <pic:cNvPicPr>
                      <a:picLocks noChangeAspect="1" noChangeArrowheads="1"/>
                    </pic:cNvPicPr>
                  </pic:nvPicPr>
                  <pic:blipFill>
                    <a:blip r:embed="rId379"/>
                    <a:srcRect/>
                    <a:stretch>
                      <a:fillRect/>
                    </a:stretch>
                  </pic:blipFill>
                  <pic:spPr bwMode="auto">
                    <a:xfrm>
                      <a:off x="0" y="0"/>
                      <a:ext cx="3048000" cy="18478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r w:rsidRPr="00162C33">
        <w:rPr>
          <w:rFonts w:ascii="Times New Roman" w:eastAsia="Times New Roman" w:hAnsi="Times New Roman" w:cs="Times New Roman"/>
          <w:color w:val="000000" w:themeColor="text1"/>
          <w:sz w:val="28"/>
          <w:szCs w:val="28"/>
        </w:rPr>
        <w:t>Рисунок 2. – Логічна схема напівсуматора (а) та його умовне графічне позначення (б).</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p>
    <w:p w:rsidR="00A95761" w:rsidRPr="00162C33" w:rsidRDefault="00A95761" w:rsidP="00A95761">
      <w:pPr>
        <w:pStyle w:val="a8"/>
        <w:numPr>
          <w:ilvl w:val="0"/>
          <w:numId w:val="30"/>
        </w:numPr>
        <w:spacing w:after="0" w:line="360" w:lineRule="auto"/>
        <w:ind w:left="0" w:firstLine="709"/>
        <w:rPr>
          <w:rFonts w:ascii="Times New Roman" w:eastAsia="Times New Roman" w:hAnsi="Times New Roman"/>
          <w:color w:val="000000" w:themeColor="text1"/>
          <w:sz w:val="28"/>
          <w:szCs w:val="28"/>
          <w:lang w:val="uk-UA"/>
        </w:rPr>
      </w:pPr>
      <w:r w:rsidRPr="00162C33">
        <w:rPr>
          <w:rFonts w:ascii="Times New Roman" w:eastAsia="Times New Roman" w:hAnsi="Times New Roman"/>
          <w:color w:val="FF0000"/>
          <w:sz w:val="28"/>
          <w:szCs w:val="28"/>
        </w:rPr>
        <w:t>Однорозрядний суматор</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b/>
          <w:color w:val="00B050"/>
          <w:sz w:val="28"/>
          <w:szCs w:val="28"/>
        </w:rPr>
        <w:t>Функціонування однорозрядного суматора визначається</w:t>
      </w:r>
      <w:r w:rsidRPr="00162C33">
        <w:rPr>
          <w:rFonts w:ascii="Times New Roman" w:eastAsia="Times New Roman" w:hAnsi="Times New Roman" w:cs="Times New Roman"/>
          <w:color w:val="000000" w:themeColor="text1"/>
          <w:sz w:val="28"/>
          <w:szCs w:val="28"/>
        </w:rPr>
        <w:t xml:space="preserve"> системою ФАЛ</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iCs/>
          <w:color w:val="000000" w:themeColor="text1"/>
          <w:sz w:val="28"/>
          <w:szCs w:val="28"/>
          <w:lang w:val="uk-UA"/>
        </w:rPr>
        <w:t xml:space="preserve">  </w:t>
      </w:r>
      <w:r w:rsidRPr="00162C33">
        <w:rPr>
          <w:rFonts w:ascii="Times New Roman" w:eastAsia="Times New Roman" w:hAnsi="Times New Roman" w:cs="Times New Roman"/>
          <w:iCs/>
          <w:color w:val="000000" w:themeColor="text1"/>
          <w:sz w:val="28"/>
          <w:szCs w:val="28"/>
        </w:rPr>
        <w:t>s =(x</w:t>
      </w:r>
      <w:r w:rsidRPr="00162C33">
        <w:rPr>
          <w:rFonts w:ascii="Times New Roman" w:eastAsia="Times New Roman" w:hAnsi="Times New Roman" w:cs="Times New Roman"/>
          <w:iCs/>
          <w:color w:val="000000" w:themeColor="text1"/>
          <w:sz w:val="28"/>
          <w:szCs w:val="28"/>
          <w:vertAlign w:val="subscript"/>
        </w:rPr>
        <w:t>1</w:t>
      </w:r>
      <w:r w:rsidRPr="00162C33">
        <w:rPr>
          <w:rFonts w:ascii="Times New Roman" w:eastAsia="Times New Roman" w:hAnsi="Times New Roman" w:cs="Times New Roman"/>
          <w:iCs/>
          <w:color w:val="000000" w:themeColor="text1"/>
          <w:sz w:val="28"/>
          <w:szCs w:val="28"/>
        </w:rPr>
        <w:t> </w: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304800" cy="304800"/>
                <wp:effectExtent l="0" t="0" r="0" b="0"/>
                <wp:docPr id="308" name="Прямоугольник 3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A34C18" id="Прямоугольник 3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DAl147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165100" cy="184150"/>
                <wp:effectExtent l="0" t="0" r="0" b="0"/>
                <wp:docPr id="306" name="Прямоугольник 3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51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ECF25D" id="Прямоугольник 306" o:spid="_x0000_s1026" style="width:13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" filled="f" stroked="f">
                <o:lock v:ext="edit" aspectratio="t"/>
                <w10:anchorlock/>
              </v:rect>
            </w:pict>
          </mc:Fallback>
        </mc:AlternateContent>
      </w:r>
      <w:r w:rsidRPr="00162C33">
        <w:rPr>
          <w:rFonts w:ascii="Times New Roman" w:eastAsia="Times New Roman" w:hAnsi="Times New Roman" w:cs="Times New Roman"/>
          <w:iCs/>
          <w:color w:val="000000" w:themeColor="text1"/>
          <w:sz w:val="28"/>
          <w:szCs w:val="28"/>
        </w:rPr>
        <w:t> x</w:t>
      </w:r>
      <w:r w:rsidRPr="00162C33">
        <w:rPr>
          <w:rFonts w:ascii="Times New Roman" w:eastAsia="Times New Roman" w:hAnsi="Times New Roman" w:cs="Times New Roman"/>
          <w:iCs/>
          <w:color w:val="000000" w:themeColor="text1"/>
          <w:sz w:val="28"/>
          <w:szCs w:val="28"/>
          <w:vertAlign w:val="subscript"/>
        </w:rPr>
        <w:t>0</w:t>
      </w:r>
      <w:r w:rsidRPr="00162C33">
        <w:rPr>
          <w:rFonts w:ascii="Times New Roman" w:eastAsia="Times New Roman" w:hAnsi="Times New Roman" w:cs="Times New Roman"/>
          <w:iCs/>
          <w:color w:val="000000" w:themeColor="text1"/>
          <w:sz w:val="28"/>
          <w:szCs w:val="28"/>
        </w:rPr>
        <w:t>)P</w:t>
      </w:r>
      <w:r w:rsidRPr="00162C33">
        <w:rPr>
          <w:rFonts w:ascii="Times New Roman" w:eastAsia="Times New Roman" w:hAnsi="Times New Roman" w:cs="Times New Roman"/>
          <w:iCs/>
          <w:color w:val="000000" w:themeColor="text1"/>
          <w:sz w:val="28"/>
          <w:szCs w:val="28"/>
          <w:vertAlign w:val="subscript"/>
        </w:rPr>
        <w:t>-</w:t>
      </w:r>
      <w:r>
        <w:rPr>
          <w:rFonts w:ascii="Times New Roman" w:eastAsia="Times New Roman" w:hAnsi="Times New Roman" w:cs="Times New Roman"/>
          <w:iCs/>
          <w:noProof/>
          <w:color w:val="000000" w:themeColor="text1"/>
          <w:sz w:val="28"/>
          <w:szCs w:val="28"/>
          <w:vertAlign w:val="subscript"/>
        </w:rPr>
        <mc:AlternateContent>
          <mc:Choice Requires="wps">
            <w:drawing>
              <wp:inline distT="0" distB="0" distL="0" distR="0">
                <wp:extent cx="304800" cy="304800"/>
                <wp:effectExtent l="0" t="0" r="0" b="0"/>
                <wp:docPr id="302" name="Прямоугольник 3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6D06D7" id="Прямоугольник 30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JB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K2U8kH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sidRPr="00162C33">
        <w:rPr>
          <w:rFonts w:ascii="Times New Roman" w:eastAsia="Times New Roman" w:hAnsi="Times New Roman" w:cs="Times New Roman"/>
          <w:iCs/>
          <w:color w:val="000000" w:themeColor="text1"/>
          <w:sz w:val="28"/>
          <w:szCs w:val="28"/>
          <w:vertAlign w:val="subscript"/>
        </w:rPr>
        <w:t>1’+ (x1</w:t>
      </w:r>
      <w:r w:rsidRPr="00162C33">
        <w:rPr>
          <w:rFonts w:ascii="Times New Roman" w:eastAsia="Times New Roman" w:hAnsi="Times New Roman" w:cs="Times New Roman"/>
          <w:iCs/>
          <w:color w:val="000000" w:themeColor="text1"/>
          <w:sz w:val="28"/>
          <w:szCs w:val="28"/>
        </w:rPr>
        <w:t> </w: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304800" cy="304800"/>
                <wp:effectExtent l="0" t="0" r="0" b="0"/>
                <wp:docPr id="301" name="Прямоугольник 3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DC8CA5" id="Прямоугольник 30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DIX8SO3AIAAMwFAAAOAAAAAAAAAAAAAAAAAC4CAABkcnMv&#10;ZTJvRG9jLnhtbFBLAQItABQABgAIAAAAIQBMoOks2AAAAAMBAAAPAAAAAAAAAAAAAAAAADYFAABk&#10;cnMvZG93bnJldi54bWxQSwUGAAAAAAQABADzAAAAOwYAAAAA&#10;" filled="f" stroked="f">
                <o:lock v:ext="edit" aspectratio="t"/>
                <w10:anchorlock/>
              </v:rect>
            </w:pict>
          </mc:Fallback>
        </mc:AlternateConten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304800" cy="304800"/>
                <wp:effectExtent l="0" t="0" r="0" b="0"/>
                <wp:docPr id="36" name="Прямоугольник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FF0653" id="Прямоугольник 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onUmC9oCAADKBQAADgAAAAAAAAAAAAAAAAAuAgAAZHJzL2Uy&#10;b0RvYy54bWxQSwECLQAUAAYACAAAACEATKDpLNgAAAADAQAADwAAAAAAAAAAAAAAAAA0BQAAZHJz&#10;L2Rvd25yZXYueG1sUEsFBgAAAAAEAAQA8wAAADkGAAAAAA==&#10;" filled="f" stroked="f">
                <o:lock v:ext="edit" aspectratio="t"/>
                <w10:anchorlock/>
              </v:rect>
            </w:pict>
          </mc:Fallback>
        </mc:AlternateConten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165100" cy="184150"/>
                <wp:effectExtent l="0" t="0" r="0" b="0"/>
                <wp:docPr id="32" name="Прямоугольник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51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89D54E" id="Прямоугольник 32" o:spid="_x0000_s1026" style="width:13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" filled="f" stroked="f">
                <o:lock v:ext="edit" aspectratio="t"/>
                <w10:anchorlock/>
              </v:rect>
            </w:pict>
          </mc:Fallback>
        </mc:AlternateContent>
      </w:r>
      <w:r w:rsidRPr="00162C33">
        <w:rPr>
          <w:rFonts w:ascii="Times New Roman" w:eastAsia="Times New Roman" w:hAnsi="Times New Roman" w:cs="Times New Roman"/>
          <w:iCs/>
          <w:color w:val="000000" w:themeColor="text1"/>
          <w:sz w:val="28"/>
          <w:szCs w:val="28"/>
        </w:rPr>
        <w:t> x</w:t>
      </w:r>
      <w:r w:rsidRPr="00162C33">
        <w:rPr>
          <w:rFonts w:ascii="Times New Roman" w:eastAsia="Times New Roman" w:hAnsi="Times New Roman" w:cs="Times New Roman"/>
          <w:iCs/>
          <w:color w:val="000000" w:themeColor="text1"/>
          <w:sz w:val="28"/>
          <w:szCs w:val="28"/>
          <w:vertAlign w:val="subscript"/>
        </w:rPr>
        <w:t>0</w:t>
      </w:r>
      <w:r w:rsidRPr="00162C33">
        <w:rPr>
          <w:rFonts w:ascii="Times New Roman" w:eastAsia="Times New Roman" w:hAnsi="Times New Roman" w:cs="Times New Roman"/>
          <w:iCs/>
          <w:color w:val="000000" w:themeColor="text1"/>
          <w:sz w:val="28"/>
          <w:szCs w:val="28"/>
        </w:rPr>
        <w:t>)’P</w:t>
      </w:r>
      <w:r w:rsidRPr="00162C33">
        <w:rPr>
          <w:rFonts w:ascii="Times New Roman" w:eastAsia="Times New Roman" w:hAnsi="Times New Roman" w:cs="Times New Roman"/>
          <w:iCs/>
          <w:color w:val="000000" w:themeColor="text1"/>
          <w:sz w:val="28"/>
          <w:szCs w:val="28"/>
          <w:vertAlign w:val="subscript"/>
        </w:rPr>
        <w:t>-</w:t>
      </w:r>
      <w:r w:rsidRPr="00162C33">
        <w:rPr>
          <w:rFonts w:ascii="Times New Roman" w:eastAsia="Times New Roman" w:hAnsi="Times New Roman" w:cs="Times New Roman"/>
          <w:color w:val="000000" w:themeColor="text1"/>
          <w:sz w:val="28"/>
          <w:szCs w:val="28"/>
        </w:rPr>
        <w:t>                                                                                                                                     (3)</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mc:AlternateContent>
          <mc:Choice Requires="wps">
            <w:drawing>
              <wp:inline distT="0" distB="0" distL="0" distR="0">
                <wp:extent cx="304800" cy="304800"/>
                <wp:effectExtent l="0" t="0" r="0" b="0"/>
                <wp:docPr id="283" name="Прямоугольник 2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C6AF59" id="Прямоугольник 2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Cv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IocYK/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rFonts w:ascii="Times New Roman" w:eastAsia="Times New Roman" w:hAnsi="Times New Roman" w:cs="Times New Roman"/>
          <w:noProof/>
          <w:color w:val="000000" w:themeColor="text1"/>
          <w:sz w:val="28"/>
          <w:szCs w:val="28"/>
        </w:rPr>
        <mc:AlternateContent>
          <mc:Choice Requires="wps">
            <w:drawing>
              <wp:inline distT="0" distB="0" distL="0" distR="0">
                <wp:extent cx="304800" cy="304800"/>
                <wp:effectExtent l="0" t="0" r="0" b="0"/>
                <wp:docPr id="282" name="Прямоугольник 2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0AD21F" id="Прямоугольник 28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6Jc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JanolzbAgAAzAUAAA4AAAAAAAAAAAAAAAAALgIAAGRycy9l&#10;Mm9Eb2MueG1sUEsBAi0AFAAGAAgAAAAhAEyg6SzYAAAAAwEAAA8AAAAAAAAAAAAAAAAANQUAAGRy&#10;cy9kb3ducmV2LnhtbFBLBQYAAAAABAAEAPMAAAA6BgAAAAA=&#10;" filled="f" stroked="f">
                <o:lock v:ext="edit" aspectratio="t"/>
                <w10:anchorlock/>
              </v:rect>
            </w:pict>
          </mc:Fallback>
        </mc:AlternateConten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iCs/>
          <w:color w:val="000000" w:themeColor="text1"/>
          <w:sz w:val="28"/>
          <w:szCs w:val="28"/>
          <w:lang w:val="uk-UA"/>
        </w:rPr>
        <w:t xml:space="preserve">  </w:t>
      </w:r>
      <w:r w:rsidRPr="00162C33">
        <w:rPr>
          <w:rFonts w:ascii="Times New Roman" w:eastAsia="Times New Roman" w:hAnsi="Times New Roman" w:cs="Times New Roman"/>
          <w:iCs/>
          <w:color w:val="000000" w:themeColor="text1"/>
          <w:sz w:val="28"/>
          <w:szCs w:val="28"/>
        </w:rPr>
        <w:t>p = x</w:t>
      </w:r>
      <w:r w:rsidRPr="00162C33">
        <w:rPr>
          <w:rFonts w:ascii="Times New Roman" w:eastAsia="Times New Roman" w:hAnsi="Times New Roman" w:cs="Times New Roman"/>
          <w:iCs/>
          <w:color w:val="000000" w:themeColor="text1"/>
          <w:sz w:val="28"/>
          <w:szCs w:val="28"/>
          <w:vertAlign w:val="subscript"/>
        </w:rPr>
        <w:t>1</w:t>
      </w:r>
      <w:r w:rsidRPr="00162C33">
        <w:rPr>
          <w:rFonts w:ascii="Times New Roman" w:eastAsia="Times New Roman" w:hAnsi="Times New Roman" w:cs="Times New Roman"/>
          <w:iCs/>
          <w:color w:val="000000" w:themeColor="text1"/>
          <w:sz w:val="28"/>
          <w:szCs w:val="28"/>
        </w:rPr>
        <w:t>x</w:t>
      </w:r>
      <w:r w:rsidRPr="00162C33">
        <w:rPr>
          <w:rFonts w:ascii="Times New Roman" w:eastAsia="Times New Roman" w:hAnsi="Times New Roman" w:cs="Times New Roman"/>
          <w:iCs/>
          <w:color w:val="000000" w:themeColor="text1"/>
          <w:sz w:val="28"/>
          <w:szCs w:val="28"/>
          <w:vertAlign w:val="subscript"/>
        </w:rPr>
        <w:t>0</w:t>
      </w:r>
      <w:r w:rsidRPr="00162C33">
        <w:rPr>
          <w:rFonts w:ascii="Times New Roman" w:eastAsia="Times New Roman" w:hAnsi="Times New Roman" w:cs="Times New Roman"/>
          <w:iCs/>
          <w:color w:val="000000" w:themeColor="text1"/>
          <w:sz w:val="28"/>
          <w:szCs w:val="28"/>
        </w:rPr>
        <w:t> + (x</w:t>
      </w:r>
      <w:r w:rsidRPr="00162C33">
        <w:rPr>
          <w:rFonts w:ascii="Times New Roman" w:eastAsia="Times New Roman" w:hAnsi="Times New Roman" w:cs="Times New Roman"/>
          <w:iCs/>
          <w:color w:val="000000" w:themeColor="text1"/>
          <w:sz w:val="28"/>
          <w:szCs w:val="28"/>
          <w:vertAlign w:val="subscript"/>
        </w:rPr>
        <w:t>1</w:t>
      </w:r>
      <w:r w:rsidRPr="00162C33">
        <w:rPr>
          <w:rFonts w:ascii="Times New Roman" w:eastAsia="Times New Roman" w:hAnsi="Times New Roman" w:cs="Times New Roman"/>
          <w:iCs/>
          <w:color w:val="000000" w:themeColor="text1"/>
          <w:sz w:val="28"/>
          <w:szCs w:val="28"/>
        </w:rPr>
        <w:t> </w: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304800" cy="304800"/>
                <wp:effectExtent l="0" t="0" r="0" b="0"/>
                <wp:docPr id="259" name="Прямоугольник 2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07414D" id="Прямоугольник 25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A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JO/6YD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rFonts w:ascii="Times New Roman" w:eastAsia="Times New Roman" w:hAnsi="Times New Roman" w:cs="Times New Roman"/>
          <w:iCs/>
          <w:noProof/>
          <w:color w:val="000000" w:themeColor="text1"/>
          <w:sz w:val="28"/>
          <w:szCs w:val="28"/>
        </w:rPr>
        <mc:AlternateContent>
          <mc:Choice Requires="wps">
            <w:drawing>
              <wp:inline distT="0" distB="0" distL="0" distR="0">
                <wp:extent cx="165100" cy="184150"/>
                <wp:effectExtent l="0" t="0" r="0" b="0"/>
                <wp:docPr id="247" name="Прямоугольник 2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51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3DF4ED" id="Прямоугольник 247" o:spid="_x0000_s1026" style="width:13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" filled="f" stroked="f">
                <o:lock v:ext="edit" aspectratio="t"/>
                <w10:anchorlock/>
              </v:rect>
            </w:pict>
          </mc:Fallback>
        </mc:AlternateContent>
      </w:r>
      <w:r w:rsidRPr="00162C33">
        <w:rPr>
          <w:rFonts w:ascii="Times New Roman" w:eastAsia="Times New Roman" w:hAnsi="Times New Roman" w:cs="Times New Roman"/>
          <w:iCs/>
          <w:color w:val="000000" w:themeColor="text1"/>
          <w:sz w:val="28"/>
          <w:szCs w:val="28"/>
        </w:rPr>
        <w:t> x</w:t>
      </w:r>
      <w:r w:rsidRPr="00162C33">
        <w:rPr>
          <w:rFonts w:ascii="Times New Roman" w:eastAsia="Times New Roman" w:hAnsi="Times New Roman" w:cs="Times New Roman"/>
          <w:iCs/>
          <w:color w:val="000000" w:themeColor="text1"/>
          <w:sz w:val="28"/>
          <w:szCs w:val="28"/>
          <w:vertAlign w:val="subscript"/>
        </w:rPr>
        <w:t>0</w:t>
      </w:r>
      <w:r w:rsidRPr="00162C33">
        <w:rPr>
          <w:rFonts w:ascii="Times New Roman" w:eastAsia="Times New Roman" w:hAnsi="Times New Roman" w:cs="Times New Roman"/>
          <w:iCs/>
          <w:color w:val="000000" w:themeColor="text1"/>
          <w:sz w:val="28"/>
          <w:szCs w:val="28"/>
        </w:rPr>
        <w:t>)P</w:t>
      </w:r>
      <w:r w:rsidRPr="00162C33">
        <w:rPr>
          <w:rFonts w:ascii="Times New Roman" w:eastAsia="Times New Roman" w:hAnsi="Times New Roman" w:cs="Times New Roman"/>
          <w:iCs/>
          <w:color w:val="000000" w:themeColor="text1"/>
          <w:sz w:val="28"/>
          <w:szCs w:val="28"/>
          <w:vertAlign w:val="subscript"/>
        </w:rPr>
        <w:t>-1</w:t>
      </w:r>
      <w:r w:rsidRPr="00162C33">
        <w:rPr>
          <w:rFonts w:ascii="Times New Roman" w:eastAsia="Times New Roman" w:hAnsi="Times New Roman" w:cs="Times New Roman"/>
          <w:color w:val="000000" w:themeColor="text1"/>
          <w:sz w:val="28"/>
          <w:szCs w:val="28"/>
        </w:rPr>
        <w:t>                                                                               (4)</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Технічна реалізація даної ФАЛ може бути виконана на ЛЕ будь-якого типу. Розглянемо, наприклад, побудову однорозрядного суматора з використанням схем двійкових напівсуматорів (рисунок 3)</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noProof/>
          <w:color w:val="000000" w:themeColor="text1"/>
          <w:sz w:val="28"/>
          <w:szCs w:val="28"/>
        </w:rPr>
        <w:drawing>
          <wp:inline distT="0" distB="0" distL="0" distR="0" wp14:anchorId="2C2A028F" wp14:editId="62B0FECA">
            <wp:extent cx="3429000" cy="1352550"/>
            <wp:effectExtent l="19050" t="0" r="0" b="0"/>
            <wp:docPr id="296" name="Рисунок 14" descr="http://www.info-room.zp.ua/images/Microshemotehnika/micro%2017/likciya1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nfo-room.zp.ua/images/Microshemotehnika/micro%2017/likciya17-3.gif"/>
                    <pic:cNvPicPr>
                      <a:picLocks noChangeAspect="1" noChangeArrowheads="1"/>
                    </pic:cNvPicPr>
                  </pic:nvPicPr>
                  <pic:blipFill>
                    <a:blip r:embed="rId380"/>
                    <a:srcRect/>
                    <a:stretch>
                      <a:fillRect/>
                    </a:stretch>
                  </pic:blipFill>
                  <pic:spPr bwMode="auto">
                    <a:xfrm>
                      <a:off x="0" y="0"/>
                      <a:ext cx="3429000" cy="13525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lastRenderedPageBreak/>
        <w:t>Рисунок 3 – Реалізація однорозрядного суматора за допомогою напівсуматорів.</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Умовне графічне позначення однорозрядного суматора наведене на рисунку 4.</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r w:rsidRPr="00162C33">
        <w:rPr>
          <w:rFonts w:ascii="Times New Roman" w:eastAsia="Times New Roman" w:hAnsi="Times New Roman" w:cs="Times New Roman"/>
          <w:noProof/>
          <w:color w:val="000000" w:themeColor="text1"/>
          <w:sz w:val="28"/>
          <w:szCs w:val="28"/>
        </w:rPr>
        <w:drawing>
          <wp:inline distT="0" distB="0" distL="0" distR="0" wp14:anchorId="3B2B793A" wp14:editId="0DD68ADA">
            <wp:extent cx="1285875" cy="895350"/>
            <wp:effectExtent l="19050" t="0" r="9525" b="0"/>
            <wp:docPr id="297" name="Рисунок 15" descr="http://www.info-room.zp.ua/images/Microshemotehnika/micro%2017/likciya1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nfo-room.zp.ua/images/Microshemotehnika/micro%2017/likciya17-4.gif"/>
                    <pic:cNvPicPr>
                      <a:picLocks noChangeAspect="1" noChangeArrowheads="1"/>
                    </pic:cNvPicPr>
                  </pic:nvPicPr>
                  <pic:blipFill>
                    <a:blip r:embed="rId381"/>
                    <a:srcRect/>
                    <a:stretch>
                      <a:fillRect/>
                    </a:stretch>
                  </pic:blipFill>
                  <pic:spPr bwMode="auto">
                    <a:xfrm>
                      <a:off x="0" y="0"/>
                      <a:ext cx="1285875" cy="8953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Рисунок 4. – Умовне графічне позначення однорозрядного суматора.</w:t>
      </w:r>
    </w:p>
    <w:p w:rsidR="00A95761" w:rsidRPr="00162C33" w:rsidRDefault="00A95761" w:rsidP="00A95761">
      <w:pPr>
        <w:numPr>
          <w:ilvl w:val="0"/>
          <w:numId w:val="29"/>
        </w:numPr>
        <w:spacing w:after="0" w:line="360" w:lineRule="auto"/>
        <w:ind w:left="0"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В багаторозрядному суматорі паралельної дії, згідно визначення, операції складання повинні виконуватися одночасно по всіх розрядах заданих двійкових чисел. З цього виходить, що такий суматор повинен мати окремі апаратні засоби для виконання складання в кожному розряді.</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Розглянемо типову структуру 4-розрядного суматора, виконаного з використанням трьох однорозрядних суматорів та одного напівсуматора (рисунок 5). Розряди кодів складників подаються на відповідні входи суматорів, виходи суми яких приєднуються до перших входів логічних елементів І, що використовуються в якості вихідних ключів, на другі входи яких подається сигнал </w:t>
      </w:r>
      <w:r w:rsidRPr="00162C33">
        <w:rPr>
          <w:rFonts w:ascii="Times New Roman" w:eastAsia="Times New Roman" w:hAnsi="Times New Roman" w:cs="Times New Roman"/>
          <w:i/>
          <w:iCs/>
          <w:color w:val="000000" w:themeColor="text1"/>
          <w:sz w:val="28"/>
          <w:szCs w:val="28"/>
        </w:rPr>
        <w:t>Z</w:t>
      </w:r>
      <w:r w:rsidRPr="00162C33">
        <w:rPr>
          <w:rFonts w:ascii="Times New Roman" w:eastAsia="Times New Roman" w:hAnsi="Times New Roman" w:cs="Times New Roman"/>
          <w:color w:val="000000" w:themeColor="text1"/>
          <w:sz w:val="28"/>
          <w:szCs w:val="28"/>
        </w:rPr>
        <w:t>, що визначає момент зчитування результату. Вихід сигналу перенесення суматора нульового розряду подається на вхід перенесення суматора першого розряду і т.д.</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Отже, для отримання на виході сигналу, що дорівнює реальній сумі вхідних кодів, необхідно, щоб сигнал перенесення послідовно сформувався на виходах суматорів всіх розрядів. Таким чином, незалежно від того, що для складання в кожному розряді використовується окремий суматор, реальний час виконання операції в даній схемі визначається послідовним перенесенням сигналу </w:t>
      </w:r>
      <w:r w:rsidRPr="00162C33">
        <w:rPr>
          <w:rFonts w:ascii="Times New Roman" w:eastAsia="Times New Roman" w:hAnsi="Times New Roman" w:cs="Times New Roman"/>
          <w:i/>
          <w:iCs/>
          <w:color w:val="000000" w:themeColor="text1"/>
          <w:sz w:val="28"/>
          <w:szCs w:val="28"/>
        </w:rPr>
        <w:t>Р</w:t>
      </w:r>
      <w:r w:rsidRPr="00162C33">
        <w:rPr>
          <w:rFonts w:ascii="Times New Roman" w:eastAsia="Times New Roman" w:hAnsi="Times New Roman" w:cs="Times New Roman"/>
          <w:color w:val="000000" w:themeColor="text1"/>
          <w:sz w:val="28"/>
          <w:szCs w:val="28"/>
        </w:rPr>
        <w:t>із розряду в розряд. Тому, результат, що може бути знятий на виході схеми через час, рівний часу складання в одному розряді, не буде реальним значенням потрібної суми.</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lastRenderedPageBreak/>
        <w:t xml:space="preserve">                                                                                                                                    </w:t>
      </w:r>
      <w:r w:rsidRPr="00162C33">
        <w:rPr>
          <w:rFonts w:ascii="Times New Roman" w:eastAsia="Times New Roman" w:hAnsi="Times New Roman" w:cs="Times New Roman"/>
          <w:color w:val="000000" w:themeColor="text1"/>
          <w:sz w:val="28"/>
          <w:szCs w:val="28"/>
          <w:lang w:val="uk-UA"/>
        </w:rPr>
        <w:tab/>
      </w:r>
      <w:r w:rsidRPr="00162C33">
        <w:rPr>
          <w:rFonts w:ascii="Times New Roman" w:eastAsia="Times New Roman" w:hAnsi="Times New Roman" w:cs="Times New Roman"/>
          <w:color w:val="000000" w:themeColor="text1"/>
          <w:sz w:val="28"/>
          <w:szCs w:val="28"/>
        </w:rPr>
        <w:t>   </w:t>
      </w:r>
      <w:r w:rsidRPr="00162C33">
        <w:rPr>
          <w:rFonts w:ascii="Times New Roman" w:eastAsia="Times New Roman" w:hAnsi="Times New Roman" w:cs="Times New Roman"/>
          <w:noProof/>
          <w:color w:val="000000" w:themeColor="text1"/>
          <w:sz w:val="28"/>
          <w:szCs w:val="28"/>
        </w:rPr>
        <w:drawing>
          <wp:inline distT="0" distB="0" distL="0" distR="0" wp14:anchorId="7A998C6E" wp14:editId="6FAD63D9">
            <wp:extent cx="2162175" cy="3295650"/>
            <wp:effectExtent l="19050" t="0" r="9525" b="0"/>
            <wp:docPr id="298" name="Рисунок 16" descr="http://www.info-room.zp.ua/images/Microshemotehnika/micro%2017/likciya1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fo-room.zp.ua/images/Microshemotehnika/micro%2017/likciya17-5.gif"/>
                    <pic:cNvPicPr>
                      <a:picLocks noChangeAspect="1" noChangeArrowheads="1"/>
                    </pic:cNvPicPr>
                  </pic:nvPicPr>
                  <pic:blipFill>
                    <a:blip r:embed="rId382"/>
                    <a:srcRect/>
                    <a:stretch>
                      <a:fillRect/>
                    </a:stretch>
                  </pic:blipFill>
                  <pic:spPr bwMode="auto">
                    <a:xfrm>
                      <a:off x="0" y="0"/>
                      <a:ext cx="2162175" cy="32956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Рисунок 5. – Структурна схема паралельного багато розрядного суматора з паралельним перенесенням.</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Для виключення отримання хибного значення результату на виході схеми встановлені елементи </w:t>
      </w:r>
      <w:r w:rsidRPr="00162C33">
        <w:rPr>
          <w:rFonts w:ascii="Times New Roman" w:eastAsia="Times New Roman" w:hAnsi="Times New Roman" w:cs="Times New Roman"/>
          <w:i/>
          <w:iCs/>
          <w:color w:val="000000" w:themeColor="text1"/>
          <w:sz w:val="28"/>
          <w:szCs w:val="28"/>
        </w:rPr>
        <w:t>І</w:t>
      </w:r>
      <w:r w:rsidRPr="00162C33">
        <w:rPr>
          <w:rFonts w:ascii="Times New Roman" w:eastAsia="Times New Roman" w:hAnsi="Times New Roman" w:cs="Times New Roman"/>
          <w:color w:val="000000" w:themeColor="text1"/>
          <w:sz w:val="28"/>
          <w:szCs w:val="28"/>
        </w:rPr>
        <w:t>. Сигнал </w:t>
      </w:r>
      <w:r w:rsidRPr="00162C33">
        <w:rPr>
          <w:rFonts w:ascii="Times New Roman" w:eastAsia="Times New Roman" w:hAnsi="Times New Roman" w:cs="Times New Roman"/>
          <w:i/>
          <w:iCs/>
          <w:color w:val="000000" w:themeColor="text1"/>
          <w:sz w:val="28"/>
          <w:szCs w:val="28"/>
        </w:rPr>
        <w:t>Z</w:t>
      </w:r>
      <w:r w:rsidRPr="00162C33">
        <w:rPr>
          <w:rFonts w:ascii="Times New Roman" w:eastAsia="Times New Roman" w:hAnsi="Times New Roman" w:cs="Times New Roman"/>
          <w:color w:val="000000" w:themeColor="text1"/>
          <w:sz w:val="28"/>
          <w:szCs w:val="28"/>
        </w:rPr>
        <w:t>на виходах цих елементів повинен з’являтися не раніше, ніж після послідовної передачі сигналу перенесення по всіх розрядах суматорів.</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Слід зазначити, що реально схеми багато розрядних суматорів складаються лише з однорозрядних суматорів, що дозволяє, використовуючи їх послідовне включення, збільшити розрядність кодів складників.</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4. Операцію складання двох багато розрядних слів можна реалізувати за допомогою лише одного однорозрядного суматора. Цей суматор послідовно, розряд за розрядом, починаючи з молодшого, виконує операцію складання  у відповідних розрядах. Однак отримане таким чином спрощення апаратних засобів призводить до суттєвого зниження швидкодії пристрою.</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Розглянемо типову схему багато розрядного суматора послідовної дії (рисунок 6).</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lastRenderedPageBreak/>
        <w:t>Для реалізації такого пристрою потрібні три регістри зсуву, один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 та один однорозрядний суматор. При цьому входи синхронізації одного з регістрів зсуву та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-тригера повинні бути інверсними відносно входів двох інших регістрів зсуву.</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Розглянемо роботу даної схеми. Для складання двох кодів вони попередньо повинні бути записані в регістри зсуву DD1 та DD2. При цьому неважливо, яким чином (послідовним чи паралельним) це виконувалося. Головною вимогою є таке розміщення коду в розрядних схемах регістрів, при якому в його старші розряди </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i/>
          <w:iCs/>
          <w:color w:val="000000" w:themeColor="text1"/>
          <w:sz w:val="28"/>
          <w:szCs w:val="28"/>
          <w:vertAlign w:val="subscript"/>
        </w:rPr>
        <w:t>n</w:t>
      </w:r>
      <w:r w:rsidRPr="00162C33">
        <w:rPr>
          <w:rFonts w:ascii="Times New Roman" w:eastAsia="Times New Roman" w:hAnsi="Times New Roman" w:cs="Times New Roman"/>
          <w:color w:val="000000" w:themeColor="text1"/>
          <w:sz w:val="28"/>
          <w:szCs w:val="28"/>
        </w:rPr>
        <w:t>записуються сигнали логічного 0, а в розряди </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i/>
          <w:iCs/>
          <w:color w:val="000000" w:themeColor="text1"/>
          <w:sz w:val="28"/>
          <w:szCs w:val="28"/>
          <w:vertAlign w:val="subscript"/>
        </w:rPr>
        <w:t>n-1</w:t>
      </w:r>
      <w:r w:rsidRPr="00162C33">
        <w:rPr>
          <w:rFonts w:ascii="Times New Roman" w:eastAsia="Times New Roman" w:hAnsi="Times New Roman" w:cs="Times New Roman"/>
          <w:color w:val="000000" w:themeColor="text1"/>
          <w:sz w:val="28"/>
          <w:szCs w:val="28"/>
        </w:rPr>
        <w:t>– молодші розряди кодів складників.</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r w:rsidRPr="00162C33">
        <w:rPr>
          <w:rFonts w:ascii="Times New Roman" w:eastAsia="Times New Roman" w:hAnsi="Times New Roman" w:cs="Times New Roman"/>
          <w:color w:val="000000" w:themeColor="text1"/>
          <w:sz w:val="28"/>
          <w:szCs w:val="28"/>
          <w:lang w:val="uk-UA"/>
        </w:rPr>
        <w:tab/>
      </w:r>
      <w:r w:rsidRPr="00162C33">
        <w:rPr>
          <w:rFonts w:ascii="Times New Roman" w:eastAsia="Times New Roman" w:hAnsi="Times New Roman" w:cs="Times New Roman"/>
          <w:color w:val="000000" w:themeColor="text1"/>
          <w:sz w:val="28"/>
          <w:szCs w:val="28"/>
        </w:rPr>
        <w:t> </w:t>
      </w:r>
      <w:r w:rsidRPr="00162C33">
        <w:rPr>
          <w:rFonts w:ascii="Times New Roman" w:eastAsia="Times New Roman" w:hAnsi="Times New Roman" w:cs="Times New Roman"/>
          <w:noProof/>
          <w:color w:val="000000" w:themeColor="text1"/>
          <w:sz w:val="28"/>
          <w:szCs w:val="28"/>
        </w:rPr>
        <w:drawing>
          <wp:inline distT="0" distB="0" distL="0" distR="0" wp14:anchorId="69DC80D4" wp14:editId="4B472EBD">
            <wp:extent cx="2686050" cy="2781300"/>
            <wp:effectExtent l="19050" t="0" r="0" b="0"/>
            <wp:docPr id="299" name="Рисунок 17" descr="http://www.info-room.zp.ua/images/Microshemotehnika/micro%2017/likciya1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nfo-room.zp.ua/images/Microshemotehnika/micro%2017/likciya17-6.gif"/>
                    <pic:cNvPicPr>
                      <a:picLocks noChangeAspect="1" noChangeArrowheads="1"/>
                    </pic:cNvPicPr>
                  </pic:nvPicPr>
                  <pic:blipFill>
                    <a:blip r:embed="rId383">
                      <a:lum contrast="30000"/>
                    </a:blip>
                    <a:srcRect/>
                    <a:stretch>
                      <a:fillRect/>
                    </a:stretch>
                  </pic:blipFill>
                  <pic:spPr bwMode="auto">
                    <a:xfrm>
                      <a:off x="0" y="0"/>
                      <a:ext cx="2686050" cy="27813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Рисунок 6. – Структурна схема багаторозрядного суматора послідовної дії.</w:t>
      </w:r>
    </w:p>
    <w:p w:rsidR="00A95761" w:rsidRPr="00162C33" w:rsidRDefault="00A95761" w:rsidP="00A95761">
      <w:pPr>
        <w:spacing w:after="0" w:line="360" w:lineRule="auto"/>
        <w:ind w:firstLine="709"/>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Отже, для складання двох </w:t>
      </w:r>
      <w:r w:rsidRPr="00162C33">
        <w:rPr>
          <w:rFonts w:ascii="Times New Roman" w:eastAsia="Times New Roman" w:hAnsi="Times New Roman" w:cs="Times New Roman"/>
          <w:i/>
          <w:iCs/>
          <w:color w:val="000000" w:themeColor="text1"/>
          <w:sz w:val="28"/>
          <w:szCs w:val="28"/>
        </w:rPr>
        <w:t>n</w:t>
      </w:r>
      <w:r w:rsidRPr="00162C33">
        <w:rPr>
          <w:rFonts w:ascii="Times New Roman" w:eastAsia="Times New Roman" w:hAnsi="Times New Roman" w:cs="Times New Roman"/>
          <w:color w:val="000000" w:themeColor="text1"/>
          <w:sz w:val="28"/>
          <w:szCs w:val="28"/>
        </w:rPr>
        <w:t>-розрядних кодів необхідні </w:t>
      </w:r>
      <w:r w:rsidRPr="00162C33">
        <w:rPr>
          <w:rFonts w:ascii="Times New Roman" w:eastAsia="Times New Roman" w:hAnsi="Times New Roman" w:cs="Times New Roman"/>
          <w:i/>
          <w:iCs/>
          <w:color w:val="000000" w:themeColor="text1"/>
          <w:sz w:val="28"/>
          <w:szCs w:val="28"/>
        </w:rPr>
        <w:t>(n+1)</w:t>
      </w:r>
      <w:r w:rsidRPr="00162C33">
        <w:rPr>
          <w:rFonts w:ascii="Times New Roman" w:eastAsia="Times New Roman" w:hAnsi="Times New Roman" w:cs="Times New Roman"/>
          <w:color w:val="000000" w:themeColor="text1"/>
          <w:sz w:val="28"/>
          <w:szCs w:val="28"/>
        </w:rPr>
        <w:t>-розрядні регістри. Зазначені умови розміщенні повинні виконуватись при використанні регістрів, що зсувають ліворуч.</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Перед виконанням операції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 повинен бути скинутим. Стан розрядних схем регістра DD5 прийому результату – байдужий.</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lastRenderedPageBreak/>
        <w:t>          Складання вимагає подачі на тактовий вхід пристрою </w:t>
      </w:r>
      <w:r w:rsidRPr="00162C33">
        <w:rPr>
          <w:rFonts w:ascii="Times New Roman" w:eastAsia="Times New Roman" w:hAnsi="Times New Roman" w:cs="Times New Roman"/>
          <w:i/>
          <w:iCs/>
          <w:color w:val="000000" w:themeColor="text1"/>
          <w:sz w:val="28"/>
          <w:szCs w:val="28"/>
        </w:rPr>
        <w:t>n</w:t>
      </w:r>
      <w:r w:rsidRPr="00162C33">
        <w:rPr>
          <w:rFonts w:ascii="Times New Roman" w:eastAsia="Times New Roman" w:hAnsi="Times New Roman" w:cs="Times New Roman"/>
          <w:color w:val="000000" w:themeColor="text1"/>
          <w:sz w:val="28"/>
          <w:szCs w:val="28"/>
        </w:rPr>
        <w:t>імпульсів синхронізації. Причому початковий перепад першого імпульсу синхронізації повинен бути активним для входів </w:t>
      </w:r>
      <w:r w:rsidRPr="00162C33">
        <w:rPr>
          <w:rFonts w:ascii="Times New Roman" w:eastAsia="Times New Roman" w:hAnsi="Times New Roman" w:cs="Times New Roman"/>
          <w:i/>
          <w:iCs/>
          <w:color w:val="000000" w:themeColor="text1"/>
          <w:sz w:val="28"/>
          <w:szCs w:val="28"/>
        </w:rPr>
        <w:t>С</w:t>
      </w:r>
      <w:r w:rsidRPr="00162C33">
        <w:rPr>
          <w:rFonts w:ascii="Times New Roman" w:eastAsia="Times New Roman" w:hAnsi="Times New Roman" w:cs="Times New Roman"/>
          <w:color w:val="000000" w:themeColor="text1"/>
          <w:sz w:val="28"/>
          <w:szCs w:val="28"/>
        </w:rPr>
        <w:t> регістрів DD1 та DD2 зберігання кодів складників.</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По фронту імпульса синхронізації на входах </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i/>
          <w:iCs/>
          <w:color w:val="000000" w:themeColor="text1"/>
          <w:sz w:val="28"/>
          <w:szCs w:val="28"/>
          <w:vertAlign w:val="subscript"/>
        </w:rPr>
        <w:t>n</w:t>
      </w:r>
      <w:r w:rsidRPr="00162C33">
        <w:rPr>
          <w:rFonts w:ascii="Times New Roman" w:eastAsia="Times New Roman" w:hAnsi="Times New Roman" w:cs="Times New Roman"/>
          <w:color w:val="000000" w:themeColor="text1"/>
          <w:sz w:val="28"/>
          <w:szCs w:val="28"/>
        </w:rPr>
        <w:t>регістрів зсуву DD1 та DD2 з’являються значення молодших розрядів кодів складників (</w:t>
      </w:r>
      <w:r w:rsidRPr="00162C33">
        <w:rPr>
          <w:rFonts w:ascii="Times New Roman" w:eastAsia="Times New Roman" w:hAnsi="Times New Roman" w:cs="Times New Roman"/>
          <w:i/>
          <w:iCs/>
          <w:color w:val="000000" w:themeColor="text1"/>
          <w:sz w:val="28"/>
          <w:szCs w:val="28"/>
        </w:rPr>
        <w:t>x</w:t>
      </w:r>
      <w:r w:rsidRPr="00162C33">
        <w:rPr>
          <w:rFonts w:ascii="Times New Roman" w:eastAsia="Times New Roman" w:hAnsi="Times New Roman" w:cs="Times New Roman"/>
          <w:i/>
          <w:iCs/>
          <w:color w:val="000000" w:themeColor="text1"/>
          <w:sz w:val="28"/>
          <w:szCs w:val="28"/>
          <w:vertAlign w:val="subscript"/>
        </w:rPr>
        <w:t>0</w:t>
      </w:r>
      <w:r w:rsidRPr="00162C33">
        <w:rPr>
          <w:rFonts w:ascii="Times New Roman" w:eastAsia="Times New Roman" w:hAnsi="Times New Roman" w:cs="Times New Roman"/>
          <w:color w:val="000000" w:themeColor="text1"/>
          <w:sz w:val="28"/>
          <w:szCs w:val="28"/>
        </w:rPr>
        <w:t>,</w:t>
      </w:r>
      <w:r w:rsidRPr="00162C33">
        <w:rPr>
          <w:rFonts w:ascii="Times New Roman" w:eastAsia="Times New Roman" w:hAnsi="Times New Roman" w:cs="Times New Roman"/>
          <w:i/>
          <w:iCs/>
          <w:color w:val="000000" w:themeColor="text1"/>
          <w:sz w:val="28"/>
          <w:szCs w:val="28"/>
        </w:rPr>
        <w:t>y</w:t>
      </w:r>
      <w:r w:rsidRPr="00162C33">
        <w:rPr>
          <w:rFonts w:ascii="Times New Roman" w:eastAsia="Times New Roman" w:hAnsi="Times New Roman" w:cs="Times New Roman"/>
          <w:i/>
          <w:iCs/>
          <w:color w:val="000000" w:themeColor="text1"/>
          <w:sz w:val="28"/>
          <w:szCs w:val="28"/>
          <w:vertAlign w:val="subscript"/>
        </w:rPr>
        <w:t>0</w:t>
      </w:r>
      <w:r w:rsidRPr="00162C33">
        <w:rPr>
          <w:rFonts w:ascii="Times New Roman" w:eastAsia="Times New Roman" w:hAnsi="Times New Roman" w:cs="Times New Roman"/>
          <w:color w:val="000000" w:themeColor="text1"/>
          <w:sz w:val="28"/>
          <w:szCs w:val="28"/>
        </w:rPr>
        <w:t>), оскільки на виході </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color w:val="000000" w:themeColor="text1"/>
          <w:sz w:val="28"/>
          <w:szCs w:val="28"/>
        </w:rPr>
        <w:t>D-тригера DD3 присутній нульовий сигнал, на виході однорозрядного суматора DD4 через час складання будуть сформовані сигнали суми і перенесення для молодших розрядівє по спаду імпульсу синхронізації отримані значення перепишуться відповідно в молодший розряд регістру зсуву DD5 та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 DD3. Таким чином, до надходження наступного імпульсу синхронізації в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-тригері буде зберігатися сигнал перенесення, отриманий при складанні молодших розрядів заданих, кодів, а розряді</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i/>
          <w:iCs/>
          <w:color w:val="000000" w:themeColor="text1"/>
          <w:sz w:val="28"/>
          <w:szCs w:val="28"/>
          <w:vertAlign w:val="subscript"/>
        </w:rPr>
        <w:t>0</w:t>
      </w:r>
      <w:r w:rsidRPr="00162C33">
        <w:rPr>
          <w:rFonts w:ascii="Times New Roman" w:eastAsia="Times New Roman" w:hAnsi="Times New Roman" w:cs="Times New Roman"/>
          <w:color w:val="000000" w:themeColor="text1"/>
          <w:sz w:val="28"/>
          <w:szCs w:val="28"/>
        </w:rPr>
        <w:t>регістру зсуву DD5 – молодший розряд суми.</w:t>
      </w:r>
    </w:p>
    <w:p w:rsidR="00A95761" w:rsidRPr="00162C33" w:rsidRDefault="00A95761" w:rsidP="00A95761">
      <w:pPr>
        <w:spacing w:after="0" w:line="360" w:lineRule="auto"/>
        <w:ind w:firstLine="709"/>
        <w:jc w:val="both"/>
        <w:rPr>
          <w:rFonts w:ascii="Times New Roman" w:eastAsia="Times New Roman" w:hAnsi="Times New Roman" w:cs="Times New Roman"/>
          <w:color w:val="000000" w:themeColor="text1"/>
          <w:sz w:val="28"/>
          <w:szCs w:val="28"/>
        </w:rPr>
      </w:pPr>
      <w:r w:rsidRPr="00162C33">
        <w:rPr>
          <w:rFonts w:ascii="Times New Roman" w:eastAsia="Times New Roman" w:hAnsi="Times New Roman" w:cs="Times New Roman"/>
          <w:color w:val="000000" w:themeColor="text1"/>
          <w:sz w:val="28"/>
          <w:szCs w:val="28"/>
        </w:rPr>
        <w:t>         Фронт другого імпульсу синхронізації перепише з </w:t>
      </w:r>
      <w:r w:rsidRPr="00162C33">
        <w:rPr>
          <w:rFonts w:ascii="Times New Roman" w:eastAsia="Times New Roman" w:hAnsi="Times New Roman" w:cs="Times New Roman"/>
          <w:i/>
          <w:iCs/>
          <w:color w:val="000000" w:themeColor="text1"/>
          <w:sz w:val="28"/>
          <w:szCs w:val="28"/>
        </w:rPr>
        <w:t>Q</w:t>
      </w:r>
      <w:r w:rsidRPr="00162C33">
        <w:rPr>
          <w:rFonts w:ascii="Times New Roman" w:eastAsia="Times New Roman" w:hAnsi="Times New Roman" w:cs="Times New Roman"/>
          <w:i/>
          <w:iCs/>
          <w:color w:val="000000" w:themeColor="text1"/>
          <w:sz w:val="28"/>
          <w:szCs w:val="28"/>
          <w:vertAlign w:val="subscript"/>
        </w:rPr>
        <w:t>n-1</w:t>
      </w:r>
      <w:r w:rsidRPr="00162C33">
        <w:rPr>
          <w:rFonts w:ascii="Times New Roman" w:eastAsia="Times New Roman" w:hAnsi="Times New Roman" w:cs="Times New Roman"/>
          <w:color w:val="000000" w:themeColor="text1"/>
          <w:sz w:val="28"/>
          <w:szCs w:val="28"/>
        </w:rPr>
        <w:t>розрядів регістрів зсуву DD1 та DD2 на входи однорозрядного суматора значення сигналів других розрядів кодів складників (</w:t>
      </w:r>
      <w:r w:rsidRPr="00162C33">
        <w:rPr>
          <w:rFonts w:ascii="Times New Roman" w:eastAsia="Times New Roman" w:hAnsi="Times New Roman" w:cs="Times New Roman"/>
          <w:i/>
          <w:iCs/>
          <w:color w:val="000000" w:themeColor="text1"/>
          <w:sz w:val="28"/>
          <w:szCs w:val="28"/>
        </w:rPr>
        <w:t>x</w:t>
      </w:r>
      <w:r w:rsidRPr="00162C33">
        <w:rPr>
          <w:rFonts w:ascii="Times New Roman" w:eastAsia="Times New Roman" w:hAnsi="Times New Roman" w:cs="Times New Roman"/>
          <w:i/>
          <w:iCs/>
          <w:color w:val="000000" w:themeColor="text1"/>
          <w:sz w:val="28"/>
          <w:szCs w:val="28"/>
          <w:vertAlign w:val="subscript"/>
        </w:rPr>
        <w:t>1</w:t>
      </w:r>
      <w:r w:rsidRPr="00162C33">
        <w:rPr>
          <w:rFonts w:ascii="Times New Roman" w:eastAsia="Times New Roman" w:hAnsi="Times New Roman" w:cs="Times New Roman"/>
          <w:i/>
          <w:iCs/>
          <w:color w:val="000000" w:themeColor="text1"/>
          <w:sz w:val="28"/>
          <w:szCs w:val="28"/>
        </w:rPr>
        <w:t>,y</w:t>
      </w:r>
      <w:r w:rsidRPr="00162C33">
        <w:rPr>
          <w:rFonts w:ascii="Times New Roman" w:eastAsia="Times New Roman" w:hAnsi="Times New Roman" w:cs="Times New Roman"/>
          <w:i/>
          <w:iCs/>
          <w:color w:val="000000" w:themeColor="text1"/>
          <w:sz w:val="28"/>
          <w:szCs w:val="28"/>
          <w:vertAlign w:val="subscript"/>
        </w:rPr>
        <w:t>1</w:t>
      </w:r>
      <w:r w:rsidRPr="00162C33">
        <w:rPr>
          <w:rFonts w:ascii="Times New Roman" w:eastAsia="Times New Roman" w:hAnsi="Times New Roman" w:cs="Times New Roman"/>
          <w:color w:val="000000" w:themeColor="text1"/>
          <w:sz w:val="28"/>
          <w:szCs w:val="28"/>
        </w:rPr>
        <w:t>). Сумісно з сигналом перенесення, що знімається з виходу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-тригера, це призводить до формування на його виходах нових значень сигналів суми та перенесення, які по спаду імпульсу синхронізації перепишуться відповідно в регістр зсуву DD5 та </w:t>
      </w:r>
      <w:r w:rsidRPr="00162C33">
        <w:rPr>
          <w:rFonts w:ascii="Times New Roman" w:eastAsia="Times New Roman" w:hAnsi="Times New Roman" w:cs="Times New Roman"/>
          <w:i/>
          <w:iCs/>
          <w:color w:val="000000" w:themeColor="text1"/>
          <w:sz w:val="28"/>
          <w:szCs w:val="28"/>
        </w:rPr>
        <w:t>D</w:t>
      </w:r>
      <w:r w:rsidRPr="00162C33">
        <w:rPr>
          <w:rFonts w:ascii="Times New Roman" w:eastAsia="Times New Roman" w:hAnsi="Times New Roman" w:cs="Times New Roman"/>
          <w:color w:val="000000" w:themeColor="text1"/>
          <w:sz w:val="28"/>
          <w:szCs w:val="28"/>
        </w:rPr>
        <w:t>-тригер DD3 і т.д.</w:t>
      </w:r>
    </w:p>
    <w:p w:rsidR="00A95761" w:rsidRPr="00162C33" w:rsidRDefault="00A95761" w:rsidP="00A95761">
      <w:pPr>
        <w:spacing w:after="0" w:line="360" w:lineRule="auto"/>
        <w:ind w:firstLine="709"/>
        <w:jc w:val="both"/>
        <w:rPr>
          <w:rFonts w:ascii="Times New Roman" w:hAnsi="Times New Roman" w:cs="Times New Roman"/>
          <w:sz w:val="28"/>
          <w:szCs w:val="28"/>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p>
    <w:p w:rsidR="00A95761" w:rsidRPr="00162C33" w:rsidRDefault="00A95761" w:rsidP="00A95761">
      <w:pPr>
        <w:pStyle w:val="26"/>
        <w:spacing w:line="360" w:lineRule="auto"/>
        <w:ind w:left="0" w:firstLine="709"/>
        <w:jc w:val="both"/>
      </w:pPr>
      <w:r w:rsidRPr="00162C33">
        <w:tab/>
      </w:r>
    </w:p>
    <w:p w:rsidR="00A95761" w:rsidRPr="00BA4DC3" w:rsidRDefault="00A95761" w:rsidP="00A95761">
      <w:pPr>
        <w:pStyle w:val="26"/>
        <w:spacing w:line="360" w:lineRule="auto"/>
        <w:ind w:left="0" w:firstLine="709"/>
        <w:jc w:val="both"/>
      </w:pPr>
      <w:r w:rsidRPr="00BA4DC3">
        <w:tab/>
        <w:t>Лекція №25</w:t>
      </w:r>
    </w:p>
    <w:p w:rsidR="00A95761" w:rsidRPr="00162C33" w:rsidRDefault="00A95761" w:rsidP="00A95761">
      <w:pPr>
        <w:pStyle w:val="26"/>
        <w:spacing w:line="360" w:lineRule="auto"/>
        <w:ind w:left="0" w:firstLine="709"/>
        <w:jc w:val="both"/>
        <w:rPr>
          <w:caps/>
          <w:color w:val="44546A" w:themeColor="text2"/>
        </w:rPr>
      </w:pPr>
      <w:r w:rsidRPr="00162C33">
        <w:lastRenderedPageBreak/>
        <w:tab/>
        <w:t xml:space="preserve">Лекція на тему: </w:t>
      </w:r>
      <w:r w:rsidRPr="00162C33">
        <w:rPr>
          <w:color w:val="44546A" w:themeColor="text2"/>
        </w:rPr>
        <w:t>ТРИГЕРИ</w:t>
      </w:r>
      <w:r w:rsidRPr="00162C33">
        <w:t xml:space="preserve"> </w:t>
      </w:r>
      <w:r w:rsidRPr="00162C33">
        <w:rPr>
          <w:caps/>
          <w:color w:val="44546A" w:themeColor="text2"/>
        </w:rPr>
        <w:t>Тригери на біполярних транзисторах. Принцип дії, призначення.</w:t>
      </w:r>
    </w:p>
    <w:p w:rsidR="00A95761" w:rsidRPr="00162C33" w:rsidRDefault="00A95761" w:rsidP="00A95761">
      <w:pPr>
        <w:pStyle w:val="26"/>
        <w:spacing w:line="360" w:lineRule="auto"/>
        <w:ind w:left="0" w:firstLine="709"/>
        <w:jc w:val="both"/>
      </w:pPr>
      <w:r w:rsidRPr="00162C33">
        <w:t>План лекції</w:t>
      </w:r>
    </w:p>
    <w:p w:rsidR="00A95761" w:rsidRPr="00162C33" w:rsidRDefault="00A95761" w:rsidP="00A95761">
      <w:pPr>
        <w:pStyle w:val="31"/>
        <w:numPr>
          <w:ilvl w:val="0"/>
          <w:numId w:val="31"/>
        </w:numPr>
        <w:spacing w:line="360" w:lineRule="auto"/>
        <w:ind w:left="0" w:firstLine="709"/>
        <w:rPr>
          <w:b w:val="0"/>
        </w:rPr>
      </w:pPr>
      <w:r w:rsidRPr="00162C33">
        <w:rPr>
          <w:b w:val="0"/>
        </w:rPr>
        <w:t>1 Загальні відомості про тригери та їх призначення</w:t>
      </w:r>
    </w:p>
    <w:p w:rsidR="00A95761" w:rsidRPr="00162C33" w:rsidRDefault="00A95761" w:rsidP="00A95761">
      <w:pPr>
        <w:pStyle w:val="31"/>
        <w:numPr>
          <w:ilvl w:val="0"/>
          <w:numId w:val="31"/>
        </w:numPr>
        <w:spacing w:line="360" w:lineRule="auto"/>
        <w:ind w:left="0" w:firstLine="709"/>
        <w:rPr>
          <w:b w:val="0"/>
        </w:rPr>
      </w:pPr>
      <w:r w:rsidRPr="00162C33">
        <w:rPr>
          <w:bCs/>
          <w:color w:val="C00000"/>
        </w:rPr>
        <w:t xml:space="preserve"> </w:t>
      </w:r>
      <w:r w:rsidRPr="00162C33">
        <w:rPr>
          <w:b w:val="0"/>
          <w:bCs/>
        </w:rPr>
        <w:t>Тригер на біполярних транзисторах (симетричний тригер з лічильним запуском)</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ab/>
        <w:t>Основою послідовнісних логічних пристроїв (пристроїв з пам'яттю) є тригери. Тригер забезпечує запам'ятовування елементарного об'єму інформації -1 біт.</w:t>
      </w:r>
    </w:p>
    <w:p w:rsidR="00A95761" w:rsidRPr="00162C33" w:rsidRDefault="00A95761" w:rsidP="00A95761">
      <w:pPr>
        <w:pStyle w:val="41"/>
        <w:spacing w:line="360" w:lineRule="auto"/>
        <w:ind w:firstLine="709"/>
      </w:pPr>
      <w:r w:rsidRPr="00162C33">
        <w:tab/>
        <w:t xml:space="preserve">Тригери (від англійського </w:t>
      </w:r>
      <w:r w:rsidRPr="00162C33">
        <w:rPr>
          <w:iCs/>
        </w:rPr>
        <w:t xml:space="preserve">trigger- </w:t>
      </w:r>
      <w:r w:rsidRPr="00162C33">
        <w:t>заскочка) - це спускові імпульсні пристрої з позитивним зворотним зв'язком, що мають два сталих ста</w:t>
      </w:r>
      <w:r w:rsidRPr="00162C33">
        <w:softHyphen/>
        <w:t>ни рівноваги і можуть переходити із одного стану в інший під дією сиг</w:t>
      </w:r>
      <w:r w:rsidRPr="00162C33">
        <w:softHyphen/>
        <w:t>налу, який перевищує по величині деякий рівень - поріг спрацьовування пристрою.</w:t>
      </w:r>
    </w:p>
    <w:p w:rsidR="00A95761" w:rsidRPr="00162C33" w:rsidRDefault="00A95761" w:rsidP="00A95761">
      <w:pPr>
        <w:pStyle w:val="41"/>
        <w:spacing w:line="360" w:lineRule="auto"/>
        <w:ind w:firstLine="709"/>
      </w:pPr>
      <w:r w:rsidRPr="00162C33">
        <w:t xml:space="preserve">Тригери можуть бути побудовані на напівпровідникових приладах, які мають ділянку з негативною крутизною характеристики (наприклад, на тиристорах). </w:t>
      </w:r>
      <w:r w:rsidRPr="00162C33">
        <w:tab/>
        <w:t>Сучасні тригери, як правило, будують на основі дво</w:t>
      </w:r>
      <w:r w:rsidRPr="00162C33">
        <w:softHyphen/>
        <w:t>каскадних підсилювачів з додатнім зворотним зв'язком. Тригери в інтег</w:t>
      </w:r>
      <w:r w:rsidRPr="00162C33">
        <w:softHyphen/>
        <w:t>ральному виконанні будують на логічних цифрових елементах.</w:t>
      </w:r>
    </w:p>
    <w:p w:rsidR="00A95761" w:rsidRPr="00162C33" w:rsidRDefault="00A95761" w:rsidP="00A95761">
      <w:pPr>
        <w:pStyle w:val="41"/>
        <w:spacing w:line="360" w:lineRule="auto"/>
        <w:ind w:firstLine="709"/>
      </w:pPr>
      <w:r w:rsidRPr="00162C33">
        <w:t>Використовуються тригери для наступних цілей:</w:t>
      </w:r>
    </w:p>
    <w:p w:rsidR="00A95761" w:rsidRPr="00162C33" w:rsidRDefault="00A95761" w:rsidP="00A95761">
      <w:pPr>
        <w:pStyle w:val="41"/>
        <w:tabs>
          <w:tab w:val="left" w:pos="6379"/>
        </w:tabs>
        <w:spacing w:line="360" w:lineRule="auto"/>
        <w:ind w:firstLine="709"/>
      </w:pPr>
      <w:r w:rsidRPr="00162C33">
        <w:t>-перетворення імпульсу довільної форми у прямокутну, тобто зас</w:t>
      </w:r>
      <w:r w:rsidRPr="00162C33">
        <w:softHyphen/>
        <w:t>тосовуються як формувачі імпульсів прямокутної форми (тригери Шмітта );</w:t>
      </w:r>
    </w:p>
    <w:p w:rsidR="00A95761" w:rsidRPr="00162C33" w:rsidRDefault="00A95761" w:rsidP="00A95761">
      <w:pPr>
        <w:pStyle w:val="41"/>
        <w:spacing w:line="360" w:lineRule="auto"/>
        <w:ind w:firstLine="709"/>
      </w:pPr>
      <w:r w:rsidRPr="00162C33">
        <w:t>-створення електронних реле;</w:t>
      </w:r>
    </w:p>
    <w:p w:rsidR="00A95761" w:rsidRPr="00162C33" w:rsidRDefault="00A95761" w:rsidP="00A95761">
      <w:pPr>
        <w:pStyle w:val="41"/>
        <w:spacing w:line="360" w:lineRule="auto"/>
        <w:ind w:firstLine="709"/>
      </w:pPr>
      <w:r w:rsidRPr="00162C33">
        <w:t>-створення пристроїв підрахунку імпульсів і ділення частоти над</w:t>
      </w:r>
      <w:r w:rsidRPr="00162C33">
        <w:softHyphen/>
        <w:t>ходження імпульсів;</w:t>
      </w:r>
    </w:p>
    <w:p w:rsidR="00A95761" w:rsidRPr="00162C33" w:rsidRDefault="00A95761" w:rsidP="00A95761">
      <w:pPr>
        <w:pStyle w:val="41"/>
        <w:spacing w:line="360" w:lineRule="auto"/>
        <w:ind w:firstLine="709"/>
        <w:rPr>
          <w:lang w:val="ru-RU"/>
        </w:rPr>
      </w:pPr>
      <w:r w:rsidRPr="00162C33">
        <w:t>-зберігання інформації у двійковому коді.</w:t>
      </w:r>
    </w:p>
    <w:p w:rsidR="00A95761" w:rsidRPr="00162C33" w:rsidRDefault="00A95761" w:rsidP="00A95761">
      <w:pPr>
        <w:pStyle w:val="41"/>
        <w:spacing w:line="360" w:lineRule="auto"/>
        <w:ind w:firstLine="709"/>
        <w:rPr>
          <w:lang w:val="ru-RU"/>
        </w:rPr>
      </w:pPr>
    </w:p>
    <w:p w:rsidR="00A95761" w:rsidRPr="00162C33" w:rsidRDefault="00A95761" w:rsidP="00A95761">
      <w:pPr>
        <w:pStyle w:val="41"/>
        <w:spacing w:line="360" w:lineRule="auto"/>
        <w:ind w:firstLine="709"/>
        <w:rPr>
          <w:b/>
          <w:color w:val="C00000"/>
        </w:rPr>
      </w:pPr>
      <w:r w:rsidRPr="00162C33">
        <w:rPr>
          <w:b/>
          <w:bCs/>
          <w:color w:val="C00000"/>
        </w:rPr>
        <w:tab/>
        <w:t>2. Тригер на біполярних транзисторах (симетричний тригер з лічильним запуском)</w:t>
      </w:r>
    </w:p>
    <w:p w:rsidR="00A95761" w:rsidRPr="00162C33" w:rsidRDefault="00A95761" w:rsidP="00A95761">
      <w:pPr>
        <w:pStyle w:val="41"/>
        <w:spacing w:line="360" w:lineRule="auto"/>
        <w:ind w:firstLine="709"/>
      </w:pPr>
      <w:r w:rsidRPr="00162C33">
        <w:lastRenderedPageBreak/>
        <w:tab/>
        <w:t>Схема симетричного тригера зображена на мал. 1. Тригер являє собою двокаскадний підсилювач з додатнім зворотним зв'язком,</w:t>
      </w:r>
    </w:p>
    <w:p w:rsidR="00A95761" w:rsidRPr="00162C33" w:rsidRDefault="00A95761" w:rsidP="00A95761">
      <w:pPr>
        <w:pStyle w:val="41"/>
        <w:spacing w:line="360" w:lineRule="auto"/>
        <w:ind w:firstLine="709"/>
      </w:pPr>
      <w:r>
        <w:rPr>
          <w:noProof/>
          <w:lang w:val="ru-RU"/>
        </w:rPr>
        <w:drawing>
          <wp:anchor distT="0" distB="0" distL="114300" distR="114300" simplePos="0" relativeHeight="251751424" behindDoc="0" locked="0" layoutInCell="1" allowOverlap="1" wp14:anchorId="04D8EDD1" wp14:editId="112826A6">
            <wp:simplePos x="0" y="0"/>
            <wp:positionH relativeFrom="column">
              <wp:align>center</wp:align>
            </wp:positionH>
            <wp:positionV relativeFrom="paragraph">
              <wp:posOffset>558165</wp:posOffset>
            </wp:positionV>
            <wp:extent cx="3199130" cy="2076450"/>
            <wp:effectExtent l="19050" t="0" r="1270" b="0"/>
            <wp:wrapSquare wrapText="bothSides"/>
            <wp:docPr id="2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4" cstate="print">
                      <a:lum contrast="54000"/>
                    </a:blip>
                    <a:srcRect/>
                    <a:stretch>
                      <a:fillRect/>
                    </a:stretch>
                  </pic:blipFill>
                  <pic:spPr bwMode="auto">
                    <a:xfrm>
                      <a:off x="0" y="0"/>
                      <a:ext cx="3199130" cy="2076450"/>
                    </a:xfrm>
                    <a:prstGeom prst="rect">
                      <a:avLst/>
                    </a:prstGeom>
                    <a:noFill/>
                  </pic:spPr>
                </pic:pic>
              </a:graphicData>
            </a:graphic>
          </wp:anchor>
        </w:drawing>
      </w:r>
      <w:r w:rsidRPr="00162C33">
        <w:t xml:space="preserve">виконаний на біполярних транзисторах </w:t>
      </w:r>
      <w:r w:rsidRPr="00162C33">
        <w:rPr>
          <w:iCs/>
        </w:rPr>
        <w:t xml:space="preserve">VT1 </w:t>
      </w:r>
      <w:r w:rsidRPr="00162C33">
        <w:t xml:space="preserve">і </w:t>
      </w:r>
      <w:r w:rsidRPr="00162C33">
        <w:rPr>
          <w:iCs/>
        </w:rPr>
        <w:t xml:space="preserve">VT2, </w:t>
      </w:r>
      <w:r w:rsidRPr="00162C33">
        <w:t>увімкнених за схемою з СЕ.</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753472" behindDoc="0" locked="0" layoutInCell="1" allowOverlap="1">
                <wp:simplePos x="0" y="0"/>
                <wp:positionH relativeFrom="column">
                  <wp:posOffset>623570</wp:posOffset>
                </wp:positionH>
                <wp:positionV relativeFrom="paragraph">
                  <wp:posOffset>325755</wp:posOffset>
                </wp:positionV>
                <wp:extent cx="5320030" cy="628650"/>
                <wp:effectExtent l="0" t="0" r="0" b="0"/>
                <wp:wrapSquare wrapText="bothSides"/>
                <wp:docPr id="326" name="Надпись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03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8B5C5A" w:rsidRDefault="00A95761" w:rsidP="00A957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6" o:spid="_x0000_s1068" type="#_x0000_t202" style="position:absolute;left:0;text-align:left;margin-left:49.1pt;margin-top:25.65pt;width:418.9pt;height:4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" stroked="f">
                <v:textbox>
                  <w:txbxContent>
                    <w:p w:rsidR="00A95761" w:rsidRPr="008B5C5A" w:rsidRDefault="00A95761" w:rsidP="00A95761"/>
                  </w:txbxContent>
                </v:textbox>
                <w10:wrap type="square"/>
              </v:shape>
            </w:pict>
          </mc:Fallback>
        </mc:AlternateContent>
      </w:r>
    </w:p>
    <w:p w:rsidR="00A95761" w:rsidRDefault="00A95761" w:rsidP="00A95761">
      <w:pPr>
        <w:pStyle w:val="41"/>
        <w:spacing w:line="360" w:lineRule="auto"/>
        <w:ind w:firstLine="709"/>
      </w:pPr>
      <w:r>
        <w:rPr>
          <w:noProof/>
          <w:lang w:val="ru-RU"/>
        </w:rPr>
        <mc:AlternateContent>
          <mc:Choice Requires="wps">
            <w:drawing>
              <wp:anchor distT="0" distB="0" distL="114300" distR="114300" simplePos="0" relativeHeight="251810816" behindDoc="0" locked="0" layoutInCell="1" allowOverlap="1">
                <wp:simplePos x="0" y="0"/>
                <wp:positionH relativeFrom="column">
                  <wp:posOffset>775970</wp:posOffset>
                </wp:positionH>
                <wp:positionV relativeFrom="paragraph">
                  <wp:posOffset>99060</wp:posOffset>
                </wp:positionV>
                <wp:extent cx="5320030" cy="415290"/>
                <wp:effectExtent l="0" t="3810" r="0" b="0"/>
                <wp:wrapSquare wrapText="bothSides"/>
                <wp:docPr id="325" name="Надпись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030" cy="41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pStyle w:val="51"/>
                            </w:pPr>
                            <w:r>
                              <w:t xml:space="preserve">     Мал.1 – Симетричний тригер на біполярних трнзисторах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5" o:spid="_x0000_s1069" type="#_x0000_t202" style="position:absolute;left:0;text-align:left;margin-left:61.1pt;margin-top:7.8pt;width:418.9pt;height:32.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" stroked="f">
                <v:textbox>
                  <w:txbxContent>
                    <w:p w:rsidR="00A95761" w:rsidRDefault="00A95761" w:rsidP="00A95761">
                      <w:pPr>
                        <w:pStyle w:val="51"/>
                      </w:pPr>
                      <w:r>
                        <w:t xml:space="preserve">     Мал.1 – Симетричний тригер на біполярних трнзисторах</w:t>
                      </w:r>
                    </w:p>
                  </w:txbxContent>
                </v:textbox>
                <w10:wrap type="square"/>
              </v:shape>
            </w:pict>
          </mc:Fallback>
        </mc:AlternateContent>
      </w:r>
    </w:p>
    <w:p w:rsidR="00A95761"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Додатній зворотний зв'язок забезпечується ланцюжками </w:t>
      </w:r>
      <w:r w:rsidRPr="00162C33">
        <w:rPr>
          <w:iCs/>
        </w:rPr>
        <w:t>R</w:t>
      </w:r>
      <w:r w:rsidRPr="00162C33">
        <w:rPr>
          <w:iCs/>
          <w:vertAlign w:val="subscript"/>
        </w:rPr>
        <w:t>t</w:t>
      </w:r>
      <w:r w:rsidRPr="00162C33">
        <w:rPr>
          <w:iCs/>
        </w:rPr>
        <w:t xml:space="preserve">, </w:t>
      </w:r>
      <w:r w:rsidRPr="00162C33">
        <w:t xml:space="preserve">C, та </w:t>
      </w:r>
      <w:r w:rsidRPr="00162C33">
        <w:rPr>
          <w:iCs/>
        </w:rPr>
        <w:t>R</w:t>
      </w:r>
      <w:r w:rsidRPr="00162C33">
        <w:rPr>
          <w:iCs/>
          <w:vertAlign w:val="subscript"/>
        </w:rPr>
        <w:t>2</w:t>
      </w:r>
      <w:r w:rsidRPr="00162C33">
        <w:rPr>
          <w:iCs/>
        </w:rPr>
        <w:t>, C</w:t>
      </w:r>
      <w:r w:rsidRPr="00162C33">
        <w:rPr>
          <w:iCs/>
          <w:vertAlign w:val="subscript"/>
        </w:rPr>
        <w:t>2</w:t>
      </w:r>
      <w:r w:rsidRPr="00162C33">
        <w:rPr>
          <w:iCs/>
        </w:rPr>
        <w:t xml:space="preserve">, </w:t>
      </w:r>
      <w:r w:rsidRPr="00162C33">
        <w:t>які з'єднують колектор одного транзистора з базою іншого.</w:t>
      </w:r>
    </w:p>
    <w:p w:rsidR="00A95761" w:rsidRPr="00162C33" w:rsidRDefault="00A95761" w:rsidP="00A95761">
      <w:pPr>
        <w:pStyle w:val="41"/>
        <w:spacing w:line="360" w:lineRule="auto"/>
        <w:ind w:firstLine="709"/>
      </w:pPr>
      <w:r w:rsidRPr="00162C33">
        <w:t xml:space="preserve">Напруга </w:t>
      </w:r>
      <w:r w:rsidRPr="00162C33">
        <w:rPr>
          <w:iCs/>
        </w:rPr>
        <w:t>Е</w:t>
      </w:r>
      <w:r w:rsidRPr="00162C33">
        <w:rPr>
          <w:iCs/>
          <w:vertAlign w:val="subscript"/>
        </w:rPr>
        <w:t>т</w:t>
      </w:r>
      <w:r w:rsidRPr="00162C33">
        <w:rPr>
          <w:iCs/>
        </w:rPr>
        <w:t xml:space="preserve"> </w:t>
      </w:r>
      <w:r w:rsidRPr="00162C33">
        <w:t>призначена для надійного утримання у закритому стані одного з транзисторів схеми.</w:t>
      </w:r>
    </w:p>
    <w:p w:rsidR="00A95761" w:rsidRPr="00162C33" w:rsidRDefault="00A95761" w:rsidP="00A95761">
      <w:pPr>
        <w:pStyle w:val="41"/>
        <w:spacing w:line="360" w:lineRule="auto"/>
        <w:ind w:firstLine="709"/>
      </w:pPr>
      <w:r w:rsidRPr="00162C33">
        <w:tab/>
        <w:t xml:space="preserve">Коло, до якого входять діоди </w:t>
      </w:r>
      <w:r w:rsidRPr="00162C33">
        <w:rPr>
          <w:iCs/>
        </w:rPr>
        <w:t xml:space="preserve">VD1 </w:t>
      </w:r>
      <w:r w:rsidRPr="00162C33">
        <w:t xml:space="preserve">і </w:t>
      </w:r>
      <w:r w:rsidRPr="00162C33">
        <w:rPr>
          <w:iCs/>
        </w:rPr>
        <w:t xml:space="preserve">VD2, </w:t>
      </w:r>
      <w:r w:rsidRPr="00162C33">
        <w:t xml:space="preserve">призначене для запуску тригера при подачі напруги </w:t>
      </w:r>
      <w:r w:rsidRPr="00162C33">
        <w:rPr>
          <w:iCs/>
        </w:rPr>
        <w:t>U</w:t>
      </w:r>
      <w:r w:rsidRPr="00162C33">
        <w:rPr>
          <w:iCs/>
          <w:vertAlign w:val="subscript"/>
        </w:rPr>
        <w:t>3an</w:t>
      </w:r>
      <w:r w:rsidRPr="00162C33">
        <w:rPr>
          <w:iCs/>
        </w:rPr>
        <w:t>.</w:t>
      </w:r>
    </w:p>
    <w:p w:rsidR="00A95761" w:rsidRPr="00162C33" w:rsidRDefault="00A95761" w:rsidP="00A95761">
      <w:pPr>
        <w:pStyle w:val="41"/>
        <w:spacing w:line="360" w:lineRule="auto"/>
        <w:ind w:firstLine="709"/>
      </w:pPr>
      <w:r w:rsidRPr="00162C33">
        <w:t>Тригер є симетричним, бо</w:t>
      </w:r>
    </w:p>
    <w:p w:rsidR="00A95761" w:rsidRPr="00162C33" w:rsidRDefault="00A95761" w:rsidP="00A95761">
      <w:pPr>
        <w:pStyle w:val="41"/>
        <w:spacing w:line="360" w:lineRule="auto"/>
        <w:ind w:firstLine="709"/>
      </w:pPr>
      <w:r w:rsidRPr="00162C33">
        <w:rPr>
          <w:iCs/>
        </w:rPr>
        <w:t>R</w:t>
      </w:r>
      <w:r w:rsidRPr="00162C33">
        <w:rPr>
          <w:iCs/>
          <w:vertAlign w:val="subscript"/>
        </w:rPr>
        <w:t>Kl</w:t>
      </w:r>
      <w:r w:rsidRPr="00162C33">
        <w:rPr>
          <w:iCs/>
        </w:rPr>
        <w:t>=R</w:t>
      </w:r>
      <w:r w:rsidRPr="00162C33">
        <w:rPr>
          <w:iCs/>
          <w:vertAlign w:val="subscript"/>
        </w:rPr>
        <w:t>K2</w:t>
      </w:r>
      <w:r w:rsidRPr="00162C33">
        <w:rPr>
          <w:iCs/>
        </w:rPr>
        <w:t xml:space="preserve"> = R</w:t>
      </w:r>
      <w:r w:rsidRPr="00162C33">
        <w:rPr>
          <w:iCs/>
          <w:vertAlign w:val="subscript"/>
        </w:rPr>
        <w:t>K</w:t>
      </w:r>
      <w:r w:rsidRPr="00162C33">
        <w:rPr>
          <w:iCs/>
        </w:rPr>
        <w:t>;   R</w:t>
      </w:r>
      <w:r w:rsidRPr="00162C33">
        <w:rPr>
          <w:iCs/>
          <w:vertAlign w:val="subscript"/>
        </w:rPr>
        <w:t>}</w:t>
      </w:r>
      <w:r w:rsidRPr="00162C33">
        <w:rPr>
          <w:iCs/>
        </w:rPr>
        <w:t>=R</w:t>
      </w:r>
      <w:r w:rsidRPr="00162C33">
        <w:rPr>
          <w:iCs/>
          <w:vertAlign w:val="subscript"/>
        </w:rPr>
        <w:t>2</w:t>
      </w:r>
      <w:r w:rsidRPr="00162C33">
        <w:rPr>
          <w:iCs/>
        </w:rPr>
        <w:t>=R;    С</w:t>
      </w:r>
      <w:r w:rsidRPr="00162C33">
        <w:t xml:space="preserve"> = </w:t>
      </w:r>
      <w:r w:rsidRPr="00162C33">
        <w:rPr>
          <w:iCs/>
        </w:rPr>
        <w:t>С</w:t>
      </w:r>
      <w:r w:rsidRPr="00162C33">
        <w:rPr>
          <w:iCs/>
          <w:vertAlign w:val="subscript"/>
        </w:rPr>
        <w:t>2</w:t>
      </w:r>
      <w:r w:rsidRPr="00162C33">
        <w:rPr>
          <w:iCs/>
        </w:rPr>
        <w:t xml:space="preserve"> = С</w:t>
      </w:r>
      <w:r w:rsidRPr="00162C33">
        <w:rPr>
          <w:iCs/>
          <w:vertAlign w:val="subscript"/>
        </w:rPr>
        <w:t>3</w:t>
      </w:r>
      <w:r w:rsidRPr="00162C33">
        <w:rPr>
          <w:iCs/>
        </w:rPr>
        <w:t xml:space="preserve">    R</w:t>
      </w:r>
      <w:r w:rsidRPr="00162C33">
        <w:rPr>
          <w:iCs/>
          <w:vertAlign w:val="subscript"/>
        </w:rPr>
        <w:t>БI</w:t>
      </w:r>
      <w:r w:rsidRPr="00162C33">
        <w:rPr>
          <w:iCs/>
        </w:rPr>
        <w:t>=R</w:t>
      </w:r>
      <w:r w:rsidRPr="00162C33">
        <w:rPr>
          <w:iCs/>
          <w:vertAlign w:val="subscript"/>
        </w:rPr>
        <w:t>Б2</w:t>
      </w:r>
      <w:r w:rsidRPr="00162C33">
        <w:rPr>
          <w:iCs/>
        </w:rPr>
        <w:t>=R</w:t>
      </w:r>
      <w:r w:rsidRPr="00162C33">
        <w:rPr>
          <w:iCs/>
          <w:vertAlign w:val="subscript"/>
        </w:rPr>
        <w:t>Б</w:t>
      </w:r>
    </w:p>
    <w:p w:rsidR="00A95761" w:rsidRPr="00162C33" w:rsidRDefault="00A95761" w:rsidP="00A95761">
      <w:pPr>
        <w:pStyle w:val="41"/>
        <w:spacing w:line="360" w:lineRule="auto"/>
        <w:ind w:firstLine="709"/>
      </w:pPr>
      <w:r w:rsidRPr="00162C33">
        <w:tab/>
        <w:t>Він має два сталих стани:</w:t>
      </w:r>
    </w:p>
    <w:p w:rsidR="00A95761" w:rsidRPr="00162C33" w:rsidRDefault="00A95761" w:rsidP="00A95761">
      <w:pPr>
        <w:pStyle w:val="41"/>
        <w:spacing w:line="360" w:lineRule="auto"/>
        <w:ind w:firstLine="709"/>
      </w:pPr>
      <w:r w:rsidRPr="00162C33">
        <w:rPr>
          <w:iCs/>
        </w:rPr>
        <w:t xml:space="preserve">-VT1 </w:t>
      </w:r>
      <w:r w:rsidRPr="00162C33">
        <w:t xml:space="preserve">відкритий, </w:t>
      </w:r>
      <w:r w:rsidRPr="00162C33">
        <w:rPr>
          <w:iCs/>
        </w:rPr>
        <w:t xml:space="preserve">VT2 </w:t>
      </w:r>
      <w:r w:rsidRPr="00162C33">
        <w:t xml:space="preserve">закритий, при цьому </w:t>
      </w:r>
      <w:r w:rsidRPr="00162C33">
        <w:rPr>
          <w:lang w:val="en-US"/>
        </w:rPr>
        <w:t>U</w:t>
      </w:r>
      <w:r w:rsidRPr="00162C33">
        <w:rPr>
          <w:vertAlign w:val="subscript"/>
        </w:rPr>
        <w:t>вих1|</w:t>
      </w:r>
      <w:r w:rsidRPr="00162C33">
        <w:t xml:space="preserve">=0, </w:t>
      </w:r>
      <w:r w:rsidRPr="00162C33">
        <w:rPr>
          <w:iCs/>
        </w:rPr>
        <w:t>U</w:t>
      </w:r>
      <w:r w:rsidRPr="00162C33">
        <w:rPr>
          <w:iCs/>
          <w:vertAlign w:val="subscript"/>
        </w:rPr>
        <w:t>вих2</w:t>
      </w:r>
      <w:r w:rsidRPr="00162C33">
        <w:rPr>
          <w:iCs/>
        </w:rPr>
        <w:t>=l;</w:t>
      </w:r>
    </w:p>
    <w:p w:rsidR="00A95761" w:rsidRPr="00162C33" w:rsidRDefault="00A95761" w:rsidP="00A95761">
      <w:pPr>
        <w:pStyle w:val="41"/>
        <w:spacing w:line="360" w:lineRule="auto"/>
        <w:ind w:firstLine="709"/>
      </w:pPr>
      <w:r w:rsidRPr="00162C33">
        <w:t xml:space="preserve">- </w:t>
      </w:r>
      <w:r w:rsidRPr="00162C33">
        <w:rPr>
          <w:iCs/>
        </w:rPr>
        <w:t xml:space="preserve">VT1 </w:t>
      </w:r>
      <w:r w:rsidRPr="00162C33">
        <w:t xml:space="preserve">закритий, </w:t>
      </w:r>
      <w:r w:rsidRPr="00162C33">
        <w:rPr>
          <w:iCs/>
        </w:rPr>
        <w:t xml:space="preserve">VT2 </w:t>
      </w:r>
      <w:r w:rsidRPr="00162C33">
        <w:t xml:space="preserve">відкритий, </w:t>
      </w:r>
      <w:r w:rsidRPr="00162C33">
        <w:rPr>
          <w:lang w:val="en-US"/>
        </w:rPr>
        <w:t>U</w:t>
      </w:r>
      <w:r w:rsidRPr="00162C33">
        <w:rPr>
          <w:vertAlign w:val="subscript"/>
        </w:rPr>
        <w:t>вих1</w:t>
      </w:r>
      <w:r w:rsidRPr="00162C33">
        <w:t xml:space="preserve"> = 1, </w:t>
      </w:r>
      <w:r w:rsidRPr="00162C33">
        <w:rPr>
          <w:lang w:val="en-US"/>
        </w:rPr>
        <w:t>U</w:t>
      </w:r>
      <w:r w:rsidRPr="00162C33">
        <w:rPr>
          <w:vertAlign w:val="subscript"/>
        </w:rPr>
        <w:t>вих2</w:t>
      </w:r>
      <w:r w:rsidRPr="00162C33">
        <w:t>=0.</w:t>
      </w:r>
    </w:p>
    <w:p w:rsidR="00A95761" w:rsidRPr="00162C33" w:rsidRDefault="00A95761" w:rsidP="00A95761">
      <w:pPr>
        <w:pStyle w:val="41"/>
        <w:spacing w:line="360" w:lineRule="auto"/>
        <w:ind w:firstLine="709"/>
      </w:pPr>
      <w:r w:rsidRPr="00162C33">
        <w:t>Після підмикання джерела живлення тригер рівноможливо може опинитися у будь-якому стані і, за відсутності зовнішніх сигналів керу</w:t>
      </w:r>
      <w:r w:rsidRPr="00162C33">
        <w:softHyphen/>
        <w:t>вання, може знаходитися у сталому стані скільки завгодно часу (але тільки за наявності живлення - енергозалежна пам'ять).</w:t>
      </w:r>
    </w:p>
    <w:p w:rsidR="00A95761" w:rsidRPr="00162C33" w:rsidRDefault="00A95761" w:rsidP="00A95761">
      <w:pPr>
        <w:pStyle w:val="41"/>
        <w:spacing w:line="360" w:lineRule="auto"/>
        <w:ind w:firstLine="709"/>
      </w:pPr>
      <w:r w:rsidRPr="00162C33">
        <w:t xml:space="preserve">Розглянемо умови, коли </w:t>
      </w:r>
      <w:r w:rsidRPr="00162C33">
        <w:rPr>
          <w:iCs/>
        </w:rPr>
        <w:t xml:space="preserve">VT1 </w:t>
      </w:r>
      <w:r w:rsidRPr="00162C33">
        <w:t xml:space="preserve">відкритий, a </w:t>
      </w:r>
      <w:r w:rsidRPr="00162C33">
        <w:rPr>
          <w:iCs/>
        </w:rPr>
        <w:t xml:space="preserve">VT2 </w:t>
      </w:r>
      <w:r w:rsidRPr="00162C33">
        <w:t>закритий:</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iCs/>
        </w:rPr>
      </w:pPr>
      <w:r w:rsidRPr="00162C33">
        <w:rPr>
          <w:noProof/>
          <w:lang w:val="ru-RU"/>
        </w:rPr>
        <w:lastRenderedPageBreak/>
        <w:drawing>
          <wp:inline distT="0" distB="0" distL="0" distR="0" wp14:anchorId="4C5F58DD" wp14:editId="00E0F6B9">
            <wp:extent cx="2514600" cy="447675"/>
            <wp:effectExtent l="19050" t="0" r="0" b="0"/>
            <wp:docPr id="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cstate="print">
                      <a:lum contrast="54000"/>
                    </a:blip>
                    <a:srcRect/>
                    <a:stretch>
                      <a:fillRect/>
                    </a:stretch>
                  </pic:blipFill>
                  <pic:spPr bwMode="auto">
                    <a:xfrm>
                      <a:off x="0" y="0"/>
                      <a:ext cx="2514600" cy="447675"/>
                    </a:xfrm>
                    <a:prstGeom prst="rect">
                      <a:avLst/>
                    </a:prstGeom>
                    <a:noFill/>
                    <a:ln w="9525">
                      <a:noFill/>
                      <a:miter lim="800000"/>
                      <a:headEnd/>
                      <a:tailEnd/>
                    </a:ln>
                  </pic:spPr>
                </pic:pic>
              </a:graphicData>
            </a:graphic>
          </wp:inline>
        </w:drawing>
      </w:r>
      <w:r w:rsidRPr="00162C33">
        <w:rPr>
          <w:iCs/>
        </w:rPr>
        <w:t xml:space="preserve"> </w:t>
      </w:r>
      <w:r w:rsidRPr="00162C33">
        <w:rPr>
          <w:iCs/>
        </w:rPr>
        <w:tab/>
      </w:r>
      <w:r w:rsidRPr="00162C33">
        <w:rPr>
          <w:iCs/>
        </w:rPr>
        <w:tab/>
      </w:r>
      <w:r w:rsidRPr="00162C33">
        <w:rPr>
          <w:iCs/>
        </w:rPr>
        <w:tab/>
        <w:t xml:space="preserve">                                             (І)</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Щоб транзистор </w:t>
      </w:r>
      <w:r w:rsidRPr="00162C33">
        <w:rPr>
          <w:lang w:val="en-US"/>
        </w:rPr>
        <w:t>V</w:t>
      </w:r>
      <w:r w:rsidRPr="00162C33">
        <w:t>T1 знаходився у насиченому стані, необхідно забезпечити:</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bCs/>
        </w:rPr>
      </w:pPr>
      <w:r w:rsidRPr="00162C33">
        <w:rPr>
          <w:noProof/>
          <w:lang w:val="ru-RU"/>
        </w:rPr>
        <w:drawing>
          <wp:inline distT="0" distB="0" distL="0" distR="0" wp14:anchorId="5165C1EA" wp14:editId="47CD1C61">
            <wp:extent cx="1819275" cy="495300"/>
            <wp:effectExtent l="19050" t="0" r="9525" b="0"/>
            <wp:docPr id="2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cstate="print">
                      <a:lum bright="6000" contrast="60000"/>
                    </a:blip>
                    <a:srcRect/>
                    <a:stretch>
                      <a:fillRect/>
                    </a:stretch>
                  </pic:blipFill>
                  <pic:spPr bwMode="auto">
                    <a:xfrm>
                      <a:off x="0" y="0"/>
                      <a:ext cx="1819275" cy="495300"/>
                    </a:xfrm>
                    <a:prstGeom prst="rect">
                      <a:avLst/>
                    </a:prstGeom>
                    <a:noFill/>
                    <a:ln w="9525">
                      <a:noFill/>
                      <a:miter lim="800000"/>
                      <a:headEnd/>
                      <a:tailEnd/>
                    </a:ln>
                  </pic:spPr>
                </pic:pic>
              </a:graphicData>
            </a:graphic>
          </wp:inline>
        </w:drawing>
      </w:r>
      <w:r w:rsidRPr="00162C33">
        <w:rPr>
          <w:bCs/>
        </w:rPr>
        <w:t xml:space="preserve"> </w:t>
      </w:r>
      <w:r w:rsidRPr="00162C33">
        <w:rPr>
          <w:bCs/>
        </w:rPr>
        <w:tab/>
      </w:r>
      <w:r w:rsidRPr="00162C33">
        <w:rPr>
          <w:bCs/>
        </w:rPr>
        <w:tab/>
      </w:r>
      <w:r w:rsidRPr="00162C33">
        <w:rPr>
          <w:bCs/>
        </w:rPr>
        <w:tab/>
      </w:r>
      <w:r w:rsidRPr="00162C33">
        <w:rPr>
          <w:bCs/>
        </w:rPr>
        <w:tab/>
      </w:r>
      <w:r w:rsidRPr="00162C33">
        <w:rPr>
          <w:bCs/>
        </w:rPr>
        <w:tab/>
        <w:t xml:space="preserve">                                             (2)</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Тобто</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noProof/>
          <w:lang w:val="ru-RU"/>
        </w:rPr>
        <w:drawing>
          <wp:inline distT="0" distB="0" distL="0" distR="0" wp14:anchorId="22C68989" wp14:editId="35970D82">
            <wp:extent cx="1704975" cy="485775"/>
            <wp:effectExtent l="19050" t="0" r="9525" b="0"/>
            <wp:docPr id="2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7" cstate="print">
                      <a:lum bright="12000" contrast="48000"/>
                    </a:blip>
                    <a:srcRect/>
                    <a:stretch>
                      <a:fillRect/>
                    </a:stretch>
                  </pic:blipFill>
                  <pic:spPr bwMode="auto">
                    <a:xfrm>
                      <a:off x="0" y="0"/>
                      <a:ext cx="1704975" cy="485775"/>
                    </a:xfrm>
                    <a:prstGeom prst="rect">
                      <a:avLst/>
                    </a:prstGeom>
                    <a:noFill/>
                    <a:ln w="9525">
                      <a:noFill/>
                      <a:miter lim="800000"/>
                      <a:headEnd/>
                      <a:tailEnd/>
                    </a:ln>
                  </pic:spPr>
                </pic:pic>
              </a:graphicData>
            </a:graphic>
          </wp:inline>
        </w:drawing>
      </w:r>
      <w:r w:rsidRPr="00162C33">
        <w:t xml:space="preserve"> </w:t>
      </w:r>
      <w:r w:rsidRPr="00162C33">
        <w:tab/>
      </w:r>
      <w:r w:rsidRPr="00162C33">
        <w:tab/>
      </w:r>
      <w:r w:rsidRPr="00162C33">
        <w:tab/>
      </w:r>
      <w:r w:rsidRPr="00162C33">
        <w:tab/>
      </w:r>
      <w:r w:rsidRPr="00162C33">
        <w:tab/>
        <w:t xml:space="preserve">                                               (3)</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Вираз (3) є визначальним для забезпечення насиченого стану </w:t>
      </w:r>
      <w:r w:rsidRPr="00162C33">
        <w:rPr>
          <w:iCs/>
        </w:rPr>
        <w:t xml:space="preserve">VT1. </w:t>
      </w:r>
      <w:r w:rsidRPr="00162C33">
        <w:t>Маємо</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noProof/>
          <w:lang w:val="ru-RU"/>
        </w:rPr>
        <w:drawing>
          <wp:inline distT="0" distB="0" distL="0" distR="0" wp14:anchorId="7EEE0BAA" wp14:editId="0D4277FD">
            <wp:extent cx="4543425" cy="447675"/>
            <wp:effectExtent l="19050" t="0" r="9525" b="0"/>
            <wp:docPr id="2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8" cstate="print">
                      <a:lum bright="6000" contrast="60000"/>
                    </a:blip>
                    <a:srcRect/>
                    <a:stretch>
                      <a:fillRect/>
                    </a:stretch>
                  </pic:blipFill>
                  <pic:spPr bwMode="auto">
                    <a:xfrm>
                      <a:off x="0" y="0"/>
                      <a:ext cx="4543425" cy="447675"/>
                    </a:xfrm>
                    <a:prstGeom prst="rect">
                      <a:avLst/>
                    </a:prstGeom>
                    <a:noFill/>
                    <a:ln w="9525">
                      <a:noFill/>
                      <a:miter lim="800000"/>
                      <a:headEnd/>
                      <a:tailEnd/>
                    </a:ln>
                  </pic:spPr>
                </pic:pic>
              </a:graphicData>
            </a:graphic>
          </wp:inline>
        </w:drawing>
      </w:r>
      <w:r w:rsidRPr="00162C33">
        <w:tab/>
        <w:t xml:space="preserve">                          (4)</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ab/>
        <w:t>Розглянемо роботу тригера за наявності запускаючої напруги. При</w:t>
      </w:r>
      <w:r w:rsidRPr="00162C33">
        <w:softHyphen/>
        <w:t xml:space="preserve">пустимо, схема знаходиться у першому сталому стані рівноваги. У цьому випадку діод </w:t>
      </w:r>
      <w:r w:rsidRPr="00162C33">
        <w:rPr>
          <w:iCs/>
        </w:rPr>
        <w:t xml:space="preserve">VD1 </w:t>
      </w:r>
      <w:r w:rsidRPr="00162C33">
        <w:t>зміщений у прямому напрямку під дією пози</w:t>
      </w:r>
      <w:r w:rsidRPr="00162C33">
        <w:softHyphen/>
        <w:t xml:space="preserve">тивної напруги </w:t>
      </w:r>
      <w:r w:rsidRPr="00162C33">
        <w:rPr>
          <w:iCs/>
        </w:rPr>
        <w:t>U</w:t>
      </w:r>
      <w:r w:rsidRPr="00162C33">
        <w:rPr>
          <w:iCs/>
          <w:vertAlign w:val="subscript"/>
        </w:rPr>
        <w:t>EEI</w:t>
      </w:r>
      <w:r w:rsidRPr="00162C33">
        <w:rPr>
          <w:iCs/>
        </w:rPr>
        <w:t xml:space="preserve">, </w:t>
      </w:r>
      <w:r w:rsidRPr="00162C33">
        <w:t xml:space="preserve">а діод </w:t>
      </w:r>
      <w:r w:rsidRPr="00162C33">
        <w:rPr>
          <w:iCs/>
        </w:rPr>
        <w:t xml:space="preserve">VD2 </w:t>
      </w:r>
      <w:r w:rsidRPr="00162C33">
        <w:t xml:space="preserve">закритий напругою </w:t>
      </w:r>
      <w:r w:rsidRPr="00162C33">
        <w:rPr>
          <w:iCs/>
        </w:rPr>
        <w:t>U</w:t>
      </w:r>
      <w:r w:rsidRPr="00162C33">
        <w:rPr>
          <w:iCs/>
          <w:vertAlign w:val="subscript"/>
        </w:rPr>
        <w:t>KE2</w:t>
      </w:r>
      <w:r w:rsidRPr="00162C33">
        <w:rPr>
          <w:iCs/>
        </w:rPr>
        <w:t xml:space="preserve">. </w:t>
      </w:r>
      <w:r w:rsidRPr="00162C33">
        <w:t xml:space="preserve">Якщо подати негативний запускаючий імпульс, він через діод </w:t>
      </w:r>
      <w:r w:rsidRPr="00162C33">
        <w:rPr>
          <w:iCs/>
        </w:rPr>
        <w:t xml:space="preserve">VD1 </w:t>
      </w:r>
      <w:r w:rsidRPr="00162C33">
        <w:t xml:space="preserve">потрапить до бази </w:t>
      </w:r>
      <w:r w:rsidRPr="00162C33">
        <w:rPr>
          <w:iCs/>
        </w:rPr>
        <w:t xml:space="preserve">VT1, </w:t>
      </w:r>
      <w:r w:rsidRPr="00162C33">
        <w:t>який закриється (матимемо /</w:t>
      </w:r>
      <w:r w:rsidRPr="00162C33">
        <w:rPr>
          <w:vertAlign w:val="subscript"/>
        </w:rPr>
        <w:t>у</w:t>
      </w:r>
      <w:r w:rsidRPr="00162C33">
        <w:t xml:space="preserve"> </w:t>
      </w:r>
      <w:r w:rsidRPr="00162C33">
        <w:rPr>
          <w:iCs/>
        </w:rPr>
        <w:t>-0</w:t>
      </w:r>
      <w:r w:rsidRPr="00162C33">
        <w:t xml:space="preserve">). Напруга на колекторі </w:t>
      </w:r>
      <w:r w:rsidRPr="00162C33">
        <w:rPr>
          <w:iCs/>
        </w:rPr>
        <w:t xml:space="preserve">VT1 </w:t>
      </w:r>
      <w:r w:rsidRPr="00162C33">
        <w:t xml:space="preserve">зросте і через </w:t>
      </w:r>
      <w:r w:rsidRPr="00162C33">
        <w:rPr>
          <w:iCs/>
        </w:rPr>
        <w:t>R</w:t>
      </w:r>
      <w:r w:rsidRPr="00162C33">
        <w:rPr>
          <w:iCs/>
          <w:vertAlign w:val="subscript"/>
        </w:rPr>
        <w:t>I</w:t>
      </w:r>
      <w:r w:rsidRPr="00162C33">
        <w:rPr>
          <w:iCs/>
        </w:rPr>
        <w:t xml:space="preserve"> </w:t>
      </w:r>
      <w:r w:rsidRPr="00162C33">
        <w:t>та прискорюючий конденсатор С</w:t>
      </w:r>
      <w:r w:rsidRPr="00162C33">
        <w:rPr>
          <w:vertAlign w:val="subscript"/>
        </w:rPr>
        <w:t>;</w:t>
      </w:r>
      <w:r w:rsidRPr="00162C33">
        <w:t xml:space="preserve"> потрапить на базу </w:t>
      </w:r>
      <w:r w:rsidRPr="00162C33">
        <w:rPr>
          <w:iCs/>
        </w:rPr>
        <w:t xml:space="preserve">VT2 </w:t>
      </w:r>
      <w:r w:rsidRPr="00162C33">
        <w:t>і відкриє його.</w:t>
      </w:r>
    </w:p>
    <w:p w:rsidR="00A95761" w:rsidRPr="00162C33" w:rsidRDefault="00A95761" w:rsidP="00A95761">
      <w:pPr>
        <w:pStyle w:val="41"/>
        <w:spacing w:line="360" w:lineRule="auto"/>
        <w:ind w:firstLine="709"/>
      </w:pPr>
      <w:r w:rsidRPr="00162C33">
        <w:tab/>
        <w:t>У результаті - схема перейде до другого сталого стану.</w:t>
      </w:r>
    </w:p>
    <w:p w:rsidR="00A95761" w:rsidRPr="00162C33" w:rsidRDefault="00A95761" w:rsidP="00A95761">
      <w:pPr>
        <w:pStyle w:val="41"/>
        <w:spacing w:line="360" w:lineRule="auto"/>
        <w:ind w:firstLine="709"/>
      </w:pPr>
      <w:r w:rsidRPr="00162C33">
        <w:lastRenderedPageBreak/>
        <w:tab/>
        <w:t xml:space="preserve">Тепер діод </w:t>
      </w:r>
      <w:r w:rsidRPr="00162C33">
        <w:rPr>
          <w:iCs/>
        </w:rPr>
        <w:t xml:space="preserve">VD1 </w:t>
      </w:r>
      <w:r w:rsidRPr="00162C33">
        <w:t xml:space="preserve">закритий напругою </w:t>
      </w:r>
      <w:r w:rsidRPr="00162C33">
        <w:rPr>
          <w:iCs/>
        </w:rPr>
        <w:t>U</w:t>
      </w:r>
      <w:r w:rsidRPr="00162C33">
        <w:rPr>
          <w:iCs/>
          <w:vertAlign w:val="subscript"/>
        </w:rPr>
        <w:t>E£1</w:t>
      </w:r>
      <w:r w:rsidRPr="00162C33">
        <w:rPr>
          <w:iCs/>
        </w:rPr>
        <w:t xml:space="preserve"> </w:t>
      </w:r>
      <w:r w:rsidRPr="00162C33">
        <w:t>і наступний негативний ім</w:t>
      </w:r>
      <w:r w:rsidRPr="00162C33">
        <w:softHyphen/>
        <w:t xml:space="preserve">пульс запуску буде діяти на базу </w:t>
      </w:r>
      <w:r w:rsidRPr="00162C33">
        <w:rPr>
          <w:iCs/>
        </w:rPr>
        <w:t xml:space="preserve">VT2 </w:t>
      </w:r>
      <w:r w:rsidRPr="00162C33">
        <w:t xml:space="preserve">через діод </w:t>
      </w:r>
      <w:r w:rsidRPr="00162C33">
        <w:rPr>
          <w:iCs/>
        </w:rPr>
        <w:t xml:space="preserve">VD2 </w:t>
      </w:r>
      <w:r w:rsidRPr="00162C33">
        <w:t xml:space="preserve">і закриє </w:t>
      </w:r>
      <w:r w:rsidRPr="00162C33">
        <w:rPr>
          <w:iCs/>
        </w:rPr>
        <w:t xml:space="preserve">VT2, </w:t>
      </w:r>
      <w:r w:rsidRPr="00162C33">
        <w:t>переводячи тригер у перший сталий стан.</w:t>
      </w:r>
    </w:p>
    <w:p w:rsidR="00A95761" w:rsidRPr="00162C33" w:rsidRDefault="00A95761" w:rsidP="00A95761">
      <w:pPr>
        <w:pStyle w:val="41"/>
        <w:spacing w:line="360" w:lineRule="auto"/>
        <w:ind w:firstLine="709"/>
      </w:pPr>
      <w:r w:rsidRPr="00162C33">
        <w:tab/>
        <w:t xml:space="preserve">Таким чином, кожен імпульс запуску змінює стан тригера на протилежний. </w:t>
      </w:r>
      <w:r w:rsidRPr="00162C33">
        <w:tab/>
        <w:t>Такий вид запуску називається лічильним запуском, а тригер має назву тригера Г-типу. Його роботу ілюструють часо</w:t>
      </w:r>
      <w:r w:rsidRPr="00162C33">
        <w:softHyphen/>
        <w:t xml:space="preserve">ві діаграми, зображені </w:t>
      </w:r>
    </w:p>
    <w:p w:rsidR="00A95761" w:rsidRPr="00162C33" w:rsidRDefault="00A95761" w:rsidP="00A95761">
      <w:pPr>
        <w:pStyle w:val="41"/>
        <w:spacing w:line="360" w:lineRule="auto"/>
        <w:ind w:firstLine="709"/>
      </w:pPr>
      <w:r w:rsidRPr="00162C33">
        <w:t>на мал.2, з яких видно, що період вихід</w:t>
      </w:r>
      <w:r w:rsidRPr="00162C33">
        <w:softHyphen/>
        <w:t xml:space="preserve">них імпульсів </w:t>
      </w:r>
      <w:r w:rsidRPr="00162C33">
        <w:rPr>
          <w:iCs/>
        </w:rPr>
        <w:t xml:space="preserve"> </w:t>
      </w:r>
      <w:r w:rsidRPr="00162C33">
        <w:t xml:space="preserve">два рази більший за період запускаючих </w:t>
      </w:r>
      <w:r w:rsidRPr="00162C33">
        <w:rPr>
          <w:iCs/>
        </w:rPr>
        <w:t>Т</w:t>
      </w:r>
      <w:r w:rsidRPr="00162C33">
        <w:rPr>
          <w:iCs/>
          <w:vertAlign w:val="subscript"/>
        </w:rPr>
        <w:t>зап</w:t>
      </w:r>
    </w:p>
    <w:p w:rsidR="00A95761" w:rsidRPr="00162C33" w:rsidRDefault="00A95761" w:rsidP="00A95761">
      <w:pPr>
        <w:pStyle w:val="41"/>
        <w:spacing w:line="360" w:lineRule="auto"/>
        <w:ind w:firstLine="709"/>
      </w:pPr>
      <w:r w:rsidRPr="00162C33">
        <w:t>(тому такий тригер ще назива</w:t>
      </w:r>
      <w:r w:rsidRPr="00162C33">
        <w:softHyphen/>
        <w:t>ють тригером поділювачем на два).</w:t>
      </w:r>
    </w:p>
    <w:p w:rsidR="00A95761" w:rsidRPr="00162C33" w:rsidRDefault="00A95761" w:rsidP="00A95761">
      <w:pPr>
        <w:pStyle w:val="41"/>
        <w:spacing w:line="360" w:lineRule="auto"/>
        <w:ind w:firstLine="709"/>
      </w:pPr>
      <w:r w:rsidRPr="00162C33">
        <w:t>Поряд з лічильним запус</w:t>
      </w:r>
      <w:r w:rsidRPr="00162C33">
        <w:softHyphen/>
        <w:t>ком існує роздільний запуск, котрий можна реалізувати двома способами:</w:t>
      </w:r>
    </w:p>
    <w:p w:rsidR="00A95761" w:rsidRPr="00162C33" w:rsidRDefault="00A95761" w:rsidP="00A95761">
      <w:pPr>
        <w:pStyle w:val="41"/>
        <w:spacing w:line="360" w:lineRule="auto"/>
        <w:ind w:firstLine="709"/>
      </w:pPr>
      <w:r w:rsidRPr="00162C33">
        <w:t>-  подачею      імпульсів однієї полярності від двох різних генераторів на бази кожного з транзисторів у різні моменти часу;</w:t>
      </w:r>
    </w:p>
    <w:p w:rsidR="00A95761" w:rsidRPr="00162C33" w:rsidRDefault="00A95761" w:rsidP="00A95761">
      <w:pPr>
        <w:pStyle w:val="41"/>
        <w:spacing w:line="360" w:lineRule="auto"/>
        <w:ind w:firstLine="709"/>
      </w:pPr>
      <w:r w:rsidRPr="00162C33">
        <w:t>-  подачею імпульсів змін</w:t>
      </w:r>
      <w:r w:rsidRPr="00162C33">
        <w:softHyphen/>
        <w:t>ної полярності на базу одного з транзисторів.</w:t>
      </w:r>
    </w:p>
    <w:p w:rsidR="00A95761" w:rsidRPr="00162C33" w:rsidRDefault="00A95761" w:rsidP="00A95761">
      <w:pPr>
        <w:pStyle w:val="41"/>
        <w:spacing w:line="360" w:lineRule="auto"/>
        <w:ind w:firstLine="709"/>
        <w:rPr>
          <w:bCs/>
        </w:rPr>
      </w:pPr>
      <w:r>
        <w:rPr>
          <w:bCs/>
          <w:noProof/>
          <w:lang w:val="ru-RU"/>
        </w:rPr>
        <w:drawing>
          <wp:anchor distT="0" distB="0" distL="114300" distR="114300" simplePos="0" relativeHeight="251752448" behindDoc="0" locked="0" layoutInCell="1" allowOverlap="1" wp14:anchorId="4A01E8DF" wp14:editId="464F832F">
            <wp:simplePos x="0" y="0"/>
            <wp:positionH relativeFrom="column">
              <wp:posOffset>856615</wp:posOffset>
            </wp:positionH>
            <wp:positionV relativeFrom="paragraph">
              <wp:posOffset>219710</wp:posOffset>
            </wp:positionV>
            <wp:extent cx="3838575" cy="2628900"/>
            <wp:effectExtent l="19050" t="0" r="9525" b="0"/>
            <wp:wrapSquare wrapText="bothSides"/>
            <wp:docPr id="2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9" cstate="print">
                      <a:lum bright="12000" contrast="36000"/>
                    </a:blip>
                    <a:srcRect/>
                    <a:stretch>
                      <a:fillRect/>
                    </a:stretch>
                  </pic:blipFill>
                  <pic:spPr bwMode="auto">
                    <a:xfrm>
                      <a:off x="0" y="0"/>
                      <a:ext cx="3838575" cy="2628900"/>
                    </a:xfrm>
                    <a:prstGeom prst="rect">
                      <a:avLst/>
                    </a:prstGeom>
                    <a:noFill/>
                  </pic:spPr>
                </pic:pic>
              </a:graphicData>
            </a:graphic>
          </wp:anchor>
        </w:drawing>
      </w: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r>
        <w:rPr>
          <w:noProof/>
          <w:lang w:val="ru-RU"/>
        </w:rPr>
        <mc:AlternateContent>
          <mc:Choice Requires="wps">
            <w:drawing>
              <wp:anchor distT="0" distB="0" distL="114300" distR="114300" simplePos="0" relativeHeight="251754496" behindDoc="0" locked="0" layoutInCell="1" allowOverlap="1">
                <wp:simplePos x="0" y="0"/>
                <wp:positionH relativeFrom="column">
                  <wp:posOffset>647065</wp:posOffset>
                </wp:positionH>
                <wp:positionV relativeFrom="paragraph">
                  <wp:posOffset>92075</wp:posOffset>
                </wp:positionV>
                <wp:extent cx="4238625" cy="876300"/>
                <wp:effectExtent l="0" t="0" r="0" b="0"/>
                <wp:wrapNone/>
                <wp:docPr id="324" name="Надпись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Pr="00A416EE" w:rsidRDefault="00A95761" w:rsidP="00A95761">
                            <w:pPr>
                              <w:jc w:val="center"/>
                              <w:rPr>
                                <w:rFonts w:ascii="Times New Roman" w:hAnsi="Times New Roman" w:cs="Times New Roman"/>
                                <w:i/>
                                <w:sz w:val="28"/>
                                <w:szCs w:val="28"/>
                              </w:rPr>
                            </w:pPr>
                            <w:r w:rsidRPr="00A416EE">
                              <w:rPr>
                                <w:rFonts w:ascii="Times New Roman" w:hAnsi="Times New Roman" w:cs="Times New Roman"/>
                                <w:i/>
                                <w:sz w:val="28"/>
                                <w:szCs w:val="28"/>
                              </w:rPr>
                              <w:t>Мал. 2 – Часові діаграми роботи лічильного 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4" o:spid="_x0000_s1070" type="#_x0000_t202" style="position:absolute;left:0;text-align:left;margin-left:50.95pt;margin-top:7.25pt;width:333.75pt;height:6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" stroked="f">
                <v:textbox>
                  <w:txbxContent>
                    <w:p w:rsidR="00A95761" w:rsidRPr="00A416EE" w:rsidRDefault="00A95761" w:rsidP="00A95761">
                      <w:pPr>
                        <w:jc w:val="center"/>
                        <w:rPr>
                          <w:rFonts w:ascii="Times New Roman" w:hAnsi="Times New Roman" w:cs="Times New Roman"/>
                          <w:i/>
                          <w:sz w:val="28"/>
                          <w:szCs w:val="28"/>
                        </w:rPr>
                      </w:pPr>
                      <w:r w:rsidRPr="00A416EE">
                        <w:rPr>
                          <w:rFonts w:ascii="Times New Roman" w:hAnsi="Times New Roman" w:cs="Times New Roman"/>
                          <w:i/>
                          <w:sz w:val="28"/>
                          <w:szCs w:val="28"/>
                        </w:rPr>
                        <w:t>Мал. 2 – Часові діаграми роботи лічильного тригера</w:t>
                      </w:r>
                    </w:p>
                  </w:txbxContent>
                </v:textbox>
              </v:shape>
            </w:pict>
          </mc:Fallback>
        </mc:AlternateContent>
      </w: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Default="00A95761" w:rsidP="00A95761">
      <w:pPr>
        <w:pStyle w:val="41"/>
        <w:spacing w:line="360" w:lineRule="auto"/>
        <w:ind w:firstLine="709"/>
        <w:rPr>
          <w:bCs/>
        </w:rPr>
      </w:pPr>
    </w:p>
    <w:p w:rsidR="00A95761"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rPr>
      </w:pPr>
    </w:p>
    <w:p w:rsidR="00A95761" w:rsidRPr="00162C33" w:rsidRDefault="00A95761" w:rsidP="00A95761">
      <w:pPr>
        <w:pStyle w:val="31"/>
        <w:spacing w:line="360" w:lineRule="auto"/>
        <w:ind w:firstLine="709"/>
      </w:pPr>
      <w:r w:rsidRPr="00162C33">
        <w:t>Лекція №26</w:t>
      </w:r>
    </w:p>
    <w:p w:rsidR="00A95761" w:rsidRPr="00162C33" w:rsidRDefault="00A95761" w:rsidP="00A95761">
      <w:pPr>
        <w:pStyle w:val="31"/>
        <w:spacing w:line="360" w:lineRule="auto"/>
        <w:ind w:firstLine="709"/>
        <w:rPr>
          <w:color w:val="C00000"/>
          <w:sz w:val="40"/>
          <w:szCs w:val="40"/>
        </w:rPr>
      </w:pPr>
      <w:r w:rsidRPr="00162C33">
        <w:t>Тема лекції</w:t>
      </w:r>
      <w:r w:rsidRPr="00162C33">
        <w:rPr>
          <w:color w:val="C00000"/>
        </w:rPr>
        <w:t xml:space="preserve">:  </w:t>
      </w:r>
      <w:r w:rsidRPr="00162C33">
        <w:rPr>
          <w:color w:val="C00000"/>
          <w:sz w:val="40"/>
          <w:szCs w:val="40"/>
        </w:rPr>
        <w:t>Тригери на логічних елементах</w:t>
      </w:r>
    </w:p>
    <w:p w:rsidR="00A95761" w:rsidRPr="00162C33" w:rsidRDefault="00A95761" w:rsidP="00A95761">
      <w:pPr>
        <w:pStyle w:val="31"/>
        <w:spacing w:line="360" w:lineRule="auto"/>
        <w:ind w:firstLine="709"/>
        <w:rPr>
          <w:color w:val="C00000"/>
        </w:rPr>
      </w:pPr>
    </w:p>
    <w:p w:rsidR="00A95761" w:rsidRPr="00162C33" w:rsidRDefault="00A95761" w:rsidP="00A95761">
      <w:pPr>
        <w:pStyle w:val="31"/>
        <w:spacing w:line="360" w:lineRule="auto"/>
        <w:ind w:firstLine="709"/>
        <w:rPr>
          <w:color w:val="C00000"/>
        </w:rPr>
      </w:pPr>
      <w:r w:rsidRPr="00162C33">
        <w:rPr>
          <w:color w:val="C00000"/>
        </w:rPr>
        <w:lastRenderedPageBreak/>
        <w:t>План лекції</w:t>
      </w:r>
    </w:p>
    <w:p w:rsidR="00A95761" w:rsidRPr="00162C33" w:rsidRDefault="00A95761" w:rsidP="00A95761">
      <w:pPr>
        <w:pStyle w:val="31"/>
        <w:spacing w:line="360" w:lineRule="auto"/>
        <w:ind w:firstLine="709"/>
        <w:rPr>
          <w:color w:val="C00000"/>
        </w:rPr>
      </w:pPr>
    </w:p>
    <w:p w:rsidR="00A95761" w:rsidRPr="00162C33" w:rsidRDefault="00A95761" w:rsidP="00A95761">
      <w:pPr>
        <w:pStyle w:val="31"/>
        <w:numPr>
          <w:ilvl w:val="0"/>
          <w:numId w:val="32"/>
        </w:numPr>
        <w:spacing w:line="360" w:lineRule="auto"/>
        <w:ind w:left="0" w:firstLine="709"/>
        <w:rPr>
          <w:b w:val="0"/>
        </w:rPr>
      </w:pPr>
      <w:r w:rsidRPr="00162C33">
        <w:rPr>
          <w:b w:val="0"/>
        </w:rPr>
        <w:t xml:space="preserve">   Узагальнена структур</w:t>
      </w:r>
      <w:r w:rsidRPr="00162C33">
        <w:rPr>
          <w:b w:val="0"/>
        </w:rPr>
        <w:softHyphen/>
        <w:t xml:space="preserve">на схема тригера     </w:t>
      </w:r>
    </w:p>
    <w:p w:rsidR="00A95761" w:rsidRPr="00162C33" w:rsidRDefault="00A95761" w:rsidP="00A95761">
      <w:pPr>
        <w:pStyle w:val="31"/>
        <w:numPr>
          <w:ilvl w:val="0"/>
          <w:numId w:val="32"/>
        </w:numPr>
        <w:spacing w:line="360" w:lineRule="auto"/>
        <w:ind w:left="0" w:firstLine="709"/>
        <w:rPr>
          <w:b w:val="0"/>
        </w:rPr>
      </w:pPr>
      <w:r w:rsidRPr="00162C33">
        <w:rPr>
          <w:b w:val="0"/>
          <w:iCs/>
        </w:rPr>
        <w:t xml:space="preserve">   RS-тригери</w:t>
      </w:r>
      <w:r w:rsidRPr="00162C33">
        <w:rPr>
          <w:b w:val="0"/>
        </w:rPr>
        <w:t xml:space="preserve"> </w:t>
      </w:r>
    </w:p>
    <w:p w:rsidR="00A95761" w:rsidRPr="00162C33" w:rsidRDefault="00A95761" w:rsidP="00A95761">
      <w:pPr>
        <w:pStyle w:val="31"/>
        <w:numPr>
          <w:ilvl w:val="0"/>
          <w:numId w:val="32"/>
        </w:numPr>
        <w:spacing w:line="360" w:lineRule="auto"/>
        <w:ind w:left="0" w:firstLine="709"/>
        <w:rPr>
          <w:b w:val="0"/>
        </w:rPr>
      </w:pPr>
      <w:r w:rsidRPr="00162C33">
        <w:rPr>
          <w:b w:val="0"/>
        </w:rPr>
        <w:t xml:space="preserve">    D-тригер  </w:t>
      </w:r>
    </w:p>
    <w:p w:rsidR="00A95761" w:rsidRPr="00162C33" w:rsidRDefault="00A95761" w:rsidP="00A95761">
      <w:pPr>
        <w:pStyle w:val="31"/>
        <w:numPr>
          <w:ilvl w:val="0"/>
          <w:numId w:val="32"/>
        </w:numPr>
        <w:spacing w:line="360" w:lineRule="auto"/>
        <w:ind w:left="0" w:firstLine="709"/>
        <w:rPr>
          <w:b w:val="0"/>
        </w:rPr>
      </w:pPr>
      <w:r w:rsidRPr="00162C33">
        <w:rPr>
          <w:b w:val="0"/>
        </w:rPr>
        <w:t xml:space="preserve">   Тригер T-типу (T-тригер)</w:t>
      </w:r>
    </w:p>
    <w:p w:rsidR="00A95761" w:rsidRPr="00162C33" w:rsidRDefault="00A95761" w:rsidP="00A95761">
      <w:pPr>
        <w:pStyle w:val="31"/>
        <w:numPr>
          <w:ilvl w:val="0"/>
          <w:numId w:val="32"/>
        </w:numPr>
        <w:spacing w:line="360" w:lineRule="auto"/>
        <w:ind w:left="0" w:firstLine="709"/>
        <w:rPr>
          <w:b w:val="0"/>
        </w:rPr>
      </w:pPr>
      <w:r w:rsidRPr="00162C33">
        <w:rPr>
          <w:b w:val="0"/>
          <w:i/>
        </w:rPr>
        <w:t xml:space="preserve">   </w:t>
      </w:r>
      <w:r w:rsidRPr="00162C33">
        <w:rPr>
          <w:b w:val="0"/>
          <w:i/>
          <w:lang w:val="en-US"/>
        </w:rPr>
        <w:t>JK</w:t>
      </w:r>
      <w:r w:rsidRPr="00162C33">
        <w:rPr>
          <w:b w:val="0"/>
        </w:rPr>
        <w:t>-тригер</w:t>
      </w:r>
    </w:p>
    <w:p w:rsidR="00A95761" w:rsidRPr="00162C33" w:rsidRDefault="00A95761" w:rsidP="00A95761">
      <w:pPr>
        <w:pStyle w:val="41"/>
        <w:spacing w:line="360" w:lineRule="auto"/>
        <w:ind w:firstLine="709"/>
      </w:pPr>
    </w:p>
    <w:p w:rsidR="00A95761" w:rsidRPr="00162C33" w:rsidRDefault="00A95761" w:rsidP="00A95761">
      <w:pPr>
        <w:pStyle w:val="31"/>
        <w:spacing w:line="360" w:lineRule="auto"/>
        <w:ind w:firstLine="709"/>
        <w:rPr>
          <w:b w:val="0"/>
        </w:rPr>
      </w:pPr>
      <w:r w:rsidRPr="00162C33">
        <w:rPr>
          <w:b w:val="0"/>
        </w:rPr>
        <w:t xml:space="preserve"> </w:t>
      </w:r>
    </w:p>
    <w:p w:rsidR="00A95761" w:rsidRPr="00162C33" w:rsidRDefault="00A95761" w:rsidP="00A95761">
      <w:pPr>
        <w:pStyle w:val="31"/>
        <w:numPr>
          <w:ilvl w:val="0"/>
          <w:numId w:val="34"/>
        </w:numPr>
        <w:spacing w:line="360" w:lineRule="auto"/>
        <w:ind w:left="0" w:firstLine="709"/>
        <w:rPr>
          <w:color w:val="FF0000"/>
        </w:rPr>
      </w:pPr>
      <w:r w:rsidRPr="00162C33">
        <w:rPr>
          <w:color w:val="FF0000"/>
        </w:rPr>
        <w:t xml:space="preserve">   Узагальнена структур</w:t>
      </w:r>
      <w:r w:rsidRPr="00162C33">
        <w:rPr>
          <w:color w:val="FF0000"/>
        </w:rPr>
        <w:softHyphen/>
        <w:t xml:space="preserve">на схема тригера     </w:t>
      </w:r>
    </w:p>
    <w:p w:rsidR="00A95761" w:rsidRPr="00162C33" w:rsidRDefault="00A95761" w:rsidP="00A95761">
      <w:pPr>
        <w:pStyle w:val="31"/>
        <w:spacing w:line="360" w:lineRule="auto"/>
        <w:ind w:firstLine="709"/>
      </w:pPr>
    </w:p>
    <w:p w:rsidR="00A95761" w:rsidRPr="00162C33" w:rsidRDefault="00A95761" w:rsidP="00A95761">
      <w:pPr>
        <w:pStyle w:val="41"/>
        <w:spacing w:line="360" w:lineRule="auto"/>
        <w:ind w:firstLine="709"/>
      </w:pPr>
      <w:r w:rsidRPr="00162C33">
        <w:t>Тригери в інтегральному виконанні будуються з простих логічних елементів типу АБО-НІ, І-НІ. Звичайно мікросхема вміщує 1*4 триге</w:t>
      </w:r>
      <w:r w:rsidRPr="00162C33">
        <w:softHyphen/>
        <w:t>ри Із спільними колами живлення, а інколи і спільними колами синхро</w:t>
      </w:r>
      <w:r w:rsidRPr="00162C33">
        <w:softHyphen/>
        <w:t>нізації або керування.</w:t>
      </w:r>
    </w:p>
    <w:p w:rsidR="00A95761" w:rsidRPr="00162C33" w:rsidRDefault="00A95761" w:rsidP="00A95761">
      <w:pPr>
        <w:pStyle w:val="41"/>
        <w:spacing w:line="360" w:lineRule="auto"/>
        <w:ind w:firstLine="709"/>
      </w:pPr>
      <w:r w:rsidRPr="00162C33">
        <w:rPr>
          <w:noProof/>
          <w:lang w:val="ru-RU"/>
        </w:rPr>
        <w:drawing>
          <wp:anchor distT="0" distB="0" distL="252095" distR="252095" simplePos="0" relativeHeight="251824128" behindDoc="0" locked="0" layoutInCell="1" allowOverlap="1" wp14:anchorId="7368898C" wp14:editId="0C71BA25">
            <wp:simplePos x="0" y="0"/>
            <wp:positionH relativeFrom="column">
              <wp:posOffset>4000500</wp:posOffset>
            </wp:positionH>
            <wp:positionV relativeFrom="paragraph">
              <wp:posOffset>296545</wp:posOffset>
            </wp:positionV>
            <wp:extent cx="2400300" cy="1587500"/>
            <wp:effectExtent l="19050" t="0" r="0" b="0"/>
            <wp:wrapSquare wrapText="bothSides"/>
            <wp:docPr id="3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0" cstate="print">
                      <a:lum bright="12000" contrast="42000"/>
                    </a:blip>
                    <a:srcRect/>
                    <a:stretch>
                      <a:fillRect/>
                    </a:stretch>
                  </pic:blipFill>
                  <pic:spPr bwMode="auto">
                    <a:xfrm>
                      <a:off x="0" y="0"/>
                      <a:ext cx="2400300" cy="1587500"/>
                    </a:xfrm>
                    <a:prstGeom prst="rect">
                      <a:avLst/>
                    </a:prstGeom>
                    <a:noFill/>
                  </pic:spPr>
                </pic:pic>
              </a:graphicData>
            </a:graphic>
          </wp:anchor>
        </w:drawing>
      </w:r>
      <w:r w:rsidRPr="00162C33">
        <w:t>У загальному випадку тригер складається з логічного пристрою керування та власне тригера як елемента пам'яті. Є велика кількість різноманітних схем тригерів з різними функціональними можливостями.</w:t>
      </w: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25152" behindDoc="0" locked="0" layoutInCell="1" allowOverlap="1">
                <wp:simplePos x="0" y="0"/>
                <wp:positionH relativeFrom="column">
                  <wp:posOffset>3914775</wp:posOffset>
                </wp:positionH>
                <wp:positionV relativeFrom="paragraph">
                  <wp:posOffset>207645</wp:posOffset>
                </wp:positionV>
                <wp:extent cx="2857500" cy="342900"/>
                <wp:effectExtent l="635" t="0" r="0" b="2540"/>
                <wp:wrapNone/>
                <wp:docPr id="323" name="Надпись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rPr>
                                <w:i/>
                              </w:rPr>
                            </w:pPr>
                            <w:r>
                              <w:rPr>
                                <w:i/>
                                <w:sz w:val="24"/>
                                <w:szCs w:val="24"/>
                              </w:rPr>
                              <w:t>Мал.3 – Структурна схема 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3" o:spid="_x0000_s1071" type="#_x0000_t202" style="position:absolute;left:0;text-align:left;margin-left:308.25pt;margin-top:16.35pt;width:225pt;height: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" stroked="f">
                <v:textbox>
                  <w:txbxContent>
                    <w:p w:rsidR="00A95761" w:rsidRDefault="00A95761" w:rsidP="00A95761">
                      <w:pPr>
                        <w:rPr>
                          <w:i/>
                        </w:rPr>
                      </w:pPr>
                      <w:r>
                        <w:rPr>
                          <w:i/>
                          <w:sz w:val="24"/>
                          <w:szCs w:val="24"/>
                        </w:rPr>
                        <w:t>Мал.3 – Структурна схема тригера</w:t>
                      </w:r>
                    </w:p>
                  </w:txbxContent>
                </v:textbox>
              </v:shape>
            </w:pict>
          </mc:Fallback>
        </mc:AlternateContent>
      </w:r>
      <w:r w:rsidRPr="00162C33">
        <w:t>Узагальнена структур</w:t>
      </w:r>
      <w:r w:rsidRPr="00162C33">
        <w:softHyphen/>
        <w:t>на схема тригера зобра</w:t>
      </w:r>
      <w:r w:rsidRPr="00162C33">
        <w:softHyphen/>
        <w:t>жена на мал.3.</w:t>
      </w:r>
    </w:p>
    <w:p w:rsidR="00A95761" w:rsidRPr="00162C33" w:rsidRDefault="00A95761" w:rsidP="00A95761">
      <w:pPr>
        <w:pStyle w:val="41"/>
        <w:spacing w:line="360" w:lineRule="auto"/>
        <w:ind w:firstLine="709"/>
      </w:pPr>
      <w:r w:rsidRPr="00162C33">
        <w:t>Пристрій керування при</w:t>
      </w:r>
      <w:r w:rsidRPr="00162C33">
        <w:softHyphen/>
        <w:t xml:space="preserve">значений для перетворення сигналів, що надходять до входів </w:t>
      </w:r>
      <w:r w:rsidRPr="00162C33">
        <w:rPr>
          <w:iCs/>
        </w:rPr>
        <w:t xml:space="preserve">А., </w:t>
      </w:r>
      <w:r w:rsidRPr="00162C33">
        <w:t>у вигляд, придат</w:t>
      </w:r>
      <w:r w:rsidRPr="00162C33">
        <w:softHyphen/>
        <w:t>ний для керування власне тригером, що виконує функ</w:t>
      </w:r>
      <w:r w:rsidRPr="00162C33">
        <w:softHyphen/>
        <w:t>цію елемента пам'яті.</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Тригер має два виходи: </w:t>
      </w:r>
      <w:r w:rsidRPr="00162C33">
        <w:rPr>
          <w:iCs/>
        </w:rPr>
        <w:t xml:space="preserve">Q- </w:t>
      </w:r>
      <w:r w:rsidRPr="00162C33">
        <w:t xml:space="preserve">прямий (одиничний), </w:t>
      </w:r>
      <w:r w:rsidRPr="00162C33">
        <w:rPr>
          <w:iCs/>
        </w:rPr>
        <w:t xml:space="preserve">Q </w:t>
      </w:r>
      <w:r w:rsidRPr="00162C33">
        <w:t>-інверсний (ну</w:t>
      </w:r>
      <w:r w:rsidRPr="00162C33">
        <w:softHyphen/>
        <w:t xml:space="preserve">льовий). Входи </w:t>
      </w:r>
      <w:r w:rsidRPr="00162C33">
        <w:rPr>
          <w:iCs/>
        </w:rPr>
        <w:t xml:space="preserve">А. </w:t>
      </w:r>
      <w:r w:rsidRPr="00162C33">
        <w:t xml:space="preserve">називаються інформаційними, а входи </w:t>
      </w:r>
      <w:r w:rsidRPr="00162C33">
        <w:rPr>
          <w:iCs/>
        </w:rPr>
        <w:t xml:space="preserve">С. </w:t>
      </w:r>
      <w:r w:rsidRPr="00162C33">
        <w:t>- тактови</w:t>
      </w:r>
      <w:r w:rsidRPr="00162C33">
        <w:softHyphen/>
        <w:t>ми або синхронізуючими.</w:t>
      </w:r>
    </w:p>
    <w:p w:rsidR="00A95761" w:rsidRPr="00162C33" w:rsidRDefault="00A95761" w:rsidP="00A95761">
      <w:pPr>
        <w:pStyle w:val="41"/>
        <w:spacing w:line="360" w:lineRule="auto"/>
        <w:ind w:firstLine="709"/>
      </w:pPr>
      <w:r w:rsidRPr="00162C33">
        <w:t>За способом занесення інформації тригери поділяються на асинхронні, які змінюють свій стан одразу після надходження сигналу на певний інфор</w:t>
      </w:r>
      <w:r w:rsidRPr="00162C33">
        <w:softHyphen/>
        <w:t xml:space="preserve">маційний вхід, і синхронні (тактовані), які спрацьовують не тільки за наявності сигналів на </w:t>
      </w:r>
      <w:r w:rsidRPr="00162C33">
        <w:lastRenderedPageBreak/>
        <w:t>інформаційних входах, а лише після надходження синхронізуючого (тактового) сигналу на певний вхід синхронізації.</w:t>
      </w:r>
    </w:p>
    <w:p w:rsidR="00A95761" w:rsidRPr="00162C33" w:rsidRDefault="00A95761" w:rsidP="00A95761">
      <w:pPr>
        <w:pStyle w:val="41"/>
        <w:spacing w:line="360" w:lineRule="auto"/>
        <w:ind w:firstLine="709"/>
      </w:pPr>
      <w:r w:rsidRPr="00162C33">
        <w:t>Описують роботу тригерів (І послідовшсних пристроїв взагалі) та</w:t>
      </w:r>
      <w:r w:rsidRPr="00162C33">
        <w:softHyphen/>
        <w:t>кож за допомогою логічних функцій або частіше задля наочності за допомогою таблиць переходів. У таблицях вказують всі можливі ком</w:t>
      </w:r>
      <w:r w:rsidRPr="00162C33">
        <w:softHyphen/>
        <w:t xml:space="preserve">бінації сигналів на інформаційних входах у даний момент часу </w:t>
      </w:r>
      <w:r w:rsidRPr="00162C33">
        <w:rPr>
          <w:iCs/>
        </w:rPr>
        <w:t xml:space="preserve">(f') </w:t>
      </w:r>
      <w:r w:rsidRPr="00162C33">
        <w:t xml:space="preserve">і стан, в який перейде тригер під дією цих сигналів в наступний момент часу </w:t>
      </w:r>
      <w:r w:rsidRPr="00162C33">
        <w:rPr>
          <w:iCs/>
        </w:rPr>
        <w:t>(t'</w:t>
      </w:r>
      <w:r w:rsidRPr="00162C33">
        <w:rPr>
          <w:iCs/>
          <w:vertAlign w:val="superscript"/>
        </w:rPr>
        <w:t>+l</w:t>
      </w:r>
      <w:r w:rsidRPr="00162C33">
        <w:rPr>
          <w:iCs/>
        </w:rPr>
        <w:t xml:space="preserve">). </w:t>
      </w:r>
      <w:r w:rsidRPr="00162C33">
        <w:t>Причому, наступний момент часу у асинхронного тригера настає одразу після зміни комбінації сигналів на інформаційних входах, а у синхронного - після надходження тактового сигналу (як правило, це імпульс) на відповідний вхід синхронізації.</w:t>
      </w:r>
    </w:p>
    <w:p w:rsidR="00A95761" w:rsidRPr="00162C33" w:rsidRDefault="00A95761" w:rsidP="00A95761">
      <w:pPr>
        <w:pStyle w:val="41"/>
        <w:spacing w:line="360" w:lineRule="auto"/>
        <w:ind w:firstLine="709"/>
      </w:pPr>
      <w:r w:rsidRPr="00162C33">
        <w:t>Стани тригера в таблицях переходів зазвичай вказують так:</w:t>
      </w:r>
    </w:p>
    <w:p w:rsidR="00A95761" w:rsidRPr="00162C33" w:rsidRDefault="00A95761" w:rsidP="00A95761">
      <w:pPr>
        <w:pStyle w:val="41"/>
        <w:spacing w:line="360" w:lineRule="auto"/>
        <w:ind w:firstLine="709"/>
      </w:pPr>
      <w:r w:rsidRPr="00162C33">
        <w:t xml:space="preserve">0 - тригер має сигнал на виході </w:t>
      </w:r>
      <w:r w:rsidRPr="00162C33">
        <w:rPr>
          <w:iCs/>
        </w:rPr>
        <w:t xml:space="preserve">Q = </w:t>
      </w:r>
      <w:r w:rsidRPr="00162C33">
        <w:t>О (нульовий стан) незалежно від сигналів на входах;</w:t>
      </w:r>
    </w:p>
    <w:p w:rsidR="00A95761" w:rsidRPr="00162C33" w:rsidRDefault="00A95761" w:rsidP="00A95761">
      <w:pPr>
        <w:pStyle w:val="41"/>
        <w:spacing w:line="360" w:lineRule="auto"/>
        <w:ind w:firstLine="709"/>
      </w:pPr>
      <w:r w:rsidRPr="00162C33">
        <w:t xml:space="preserve">1 - тригер має сигнал на виході </w:t>
      </w:r>
      <w:r w:rsidRPr="00162C33">
        <w:rPr>
          <w:iCs/>
        </w:rPr>
        <w:t xml:space="preserve">Q = </w:t>
      </w:r>
      <w:r w:rsidRPr="00162C33">
        <w:t>1 (одиничний стан) незалежно від сигналів на входах;</w:t>
      </w:r>
    </w:p>
    <w:p w:rsidR="00A95761" w:rsidRPr="00162C33" w:rsidRDefault="00A95761" w:rsidP="00A95761">
      <w:pPr>
        <w:pStyle w:val="41"/>
        <w:spacing w:line="360" w:lineRule="auto"/>
        <w:ind w:firstLine="709"/>
      </w:pPr>
      <w:r w:rsidRPr="00162C33">
        <w:rPr>
          <w:iCs/>
        </w:rPr>
        <w:t xml:space="preserve">Q. - </w:t>
      </w:r>
      <w:r w:rsidRPr="00162C33">
        <w:t>стан тригера не змінюється при зміні сигналів на входах;</w:t>
      </w:r>
    </w:p>
    <w:p w:rsidR="00A95761" w:rsidRPr="00162C33" w:rsidRDefault="00A95761" w:rsidP="00A95761">
      <w:pPr>
        <w:pStyle w:val="41"/>
        <w:spacing w:line="360" w:lineRule="auto"/>
        <w:ind w:firstLine="709"/>
      </w:pPr>
      <w:r w:rsidRPr="00162C33">
        <w:rPr>
          <w:iCs/>
        </w:rPr>
        <w:t xml:space="preserve">Qi - </w:t>
      </w:r>
      <w:r w:rsidRPr="00162C33">
        <w:t>стан тригера змінюється на протилежний при зміні сигналів на входах;</w:t>
      </w:r>
    </w:p>
    <w:p w:rsidR="00A95761" w:rsidRPr="00162C33" w:rsidRDefault="00A95761" w:rsidP="00A95761">
      <w:pPr>
        <w:pStyle w:val="41"/>
        <w:spacing w:line="360" w:lineRule="auto"/>
        <w:ind w:firstLine="709"/>
      </w:pPr>
      <w:r w:rsidRPr="00162C33">
        <w:t>X - невизначений стан тригера, коли він після зміни сигналів на вхо</w:t>
      </w:r>
      <w:r w:rsidRPr="00162C33">
        <w:softHyphen/>
        <w:t xml:space="preserve">дах рівноможливо може опинитися в нульовому </w:t>
      </w:r>
      <w:r w:rsidRPr="00162C33">
        <w:rPr>
          <w:iCs/>
        </w:rPr>
        <w:t xml:space="preserve">(Q </w:t>
      </w:r>
      <w:r w:rsidRPr="00162C33">
        <w:t>= 0) або в одинич</w:t>
      </w:r>
      <w:r w:rsidRPr="00162C33">
        <w:softHyphen/>
        <w:t xml:space="preserve">ному </w:t>
      </w:r>
      <w:r w:rsidRPr="00162C33">
        <w:rPr>
          <w:iCs/>
        </w:rPr>
        <w:t xml:space="preserve">(Q = </w:t>
      </w:r>
      <w:r w:rsidRPr="00162C33">
        <w:t>1) стані.</w:t>
      </w:r>
    </w:p>
    <w:p w:rsidR="00A95761" w:rsidRPr="00162C33" w:rsidRDefault="00A95761" w:rsidP="00A95761">
      <w:pPr>
        <w:pStyle w:val="41"/>
        <w:spacing w:line="360" w:lineRule="auto"/>
        <w:ind w:firstLine="709"/>
      </w:pPr>
      <w:r w:rsidRPr="00162C33">
        <w:t>Стверджують, що навіть за найпростішої конфігурації тригерного пристрою, яка має один інформаційний вхід і два виходи, можна отри</w:t>
      </w:r>
      <w:r w:rsidRPr="00162C33">
        <w:softHyphen/>
        <w:t>мати 25 функціональних різновидів тригерів. При двох входах їх буде вже 625. Практично ж застосовують 6-8 типів.</w:t>
      </w:r>
    </w:p>
    <w:p w:rsidR="00A95761" w:rsidRPr="00162C33" w:rsidRDefault="00A95761" w:rsidP="00A95761">
      <w:pPr>
        <w:pStyle w:val="41"/>
        <w:spacing w:line="360" w:lineRule="auto"/>
        <w:ind w:firstLine="709"/>
      </w:pPr>
      <w:r w:rsidRPr="00162C33">
        <w:t xml:space="preserve">Найбільш розповсюджені з них </w:t>
      </w:r>
      <w:r w:rsidRPr="00162C33">
        <w:rPr>
          <w:iCs/>
        </w:rPr>
        <w:t xml:space="preserve">RS-тригери, </w:t>
      </w:r>
      <w:r w:rsidRPr="00162C33">
        <w:t xml:space="preserve">D-тригери, Г-тригери, Ж-тригери. Часто тригери будують як комбіновані: </w:t>
      </w:r>
      <w:r w:rsidRPr="00162C33">
        <w:rPr>
          <w:iCs/>
        </w:rPr>
        <w:t>RSD-тригер, RST-</w:t>
      </w:r>
      <w:r w:rsidRPr="00162C33">
        <w:t xml:space="preserve">тригер </w:t>
      </w:r>
    </w:p>
    <w:p w:rsidR="00A95761" w:rsidRPr="00162C33" w:rsidRDefault="00A95761" w:rsidP="00A95761">
      <w:pPr>
        <w:pStyle w:val="41"/>
        <w:spacing w:line="360" w:lineRule="auto"/>
        <w:ind w:firstLine="709"/>
        <w:rPr>
          <w:bCs/>
          <w:color w:val="C00000"/>
        </w:rPr>
      </w:pPr>
    </w:p>
    <w:p w:rsidR="00A95761" w:rsidRPr="00162C33" w:rsidRDefault="00A95761" w:rsidP="00A95761">
      <w:pPr>
        <w:pStyle w:val="31"/>
        <w:numPr>
          <w:ilvl w:val="0"/>
          <w:numId w:val="33"/>
        </w:numPr>
        <w:spacing w:line="360" w:lineRule="auto"/>
        <w:ind w:left="0" w:firstLine="709"/>
        <w:rPr>
          <w:color w:val="C00000"/>
        </w:rPr>
      </w:pPr>
      <w:r w:rsidRPr="00162C33">
        <w:rPr>
          <w:iCs/>
          <w:color w:val="C00000"/>
        </w:rPr>
        <w:t xml:space="preserve">   RS-тригери</w:t>
      </w:r>
      <w:r w:rsidRPr="00162C33">
        <w:rPr>
          <w:color w:val="C00000"/>
        </w:rPr>
        <w:t xml:space="preserve"> </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lastRenderedPageBreak/>
        <w:t xml:space="preserve">Умовні позначення двовходових асинхронних </w:t>
      </w:r>
      <w:r w:rsidRPr="00162C33">
        <w:rPr>
          <w:lang w:val="en-US"/>
        </w:rPr>
        <w:t>RS</w:t>
      </w:r>
      <w:r w:rsidRPr="00162C33">
        <w:t>-тригерів з прями</w:t>
      </w:r>
      <w:r w:rsidRPr="00162C33">
        <w:softHyphen/>
        <w:t>ми (такими, що реагують на наявність 1) і інверсними (такими, що реагують на наявність 0) входами наведене на мал. 4.</w:t>
      </w: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26176" behindDoc="0" locked="0" layoutInCell="1" allowOverlap="1">
                <wp:simplePos x="0" y="0"/>
                <wp:positionH relativeFrom="column">
                  <wp:posOffset>-219710</wp:posOffset>
                </wp:positionH>
                <wp:positionV relativeFrom="paragraph">
                  <wp:posOffset>767715</wp:posOffset>
                </wp:positionV>
                <wp:extent cx="2286000" cy="685800"/>
                <wp:effectExtent l="0" t="0" r="0" b="1905"/>
                <wp:wrapSquare wrapText="bothSides"/>
                <wp:docPr id="322" name="Надпись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i/>
                                <w:lang w:val="uk-UA"/>
                              </w:rPr>
                            </w:pPr>
                            <w:r>
                              <w:rPr>
                                <w:i/>
                                <w:sz w:val="24"/>
                                <w:szCs w:val="24"/>
                              </w:rPr>
                              <w:t>Мал.</w:t>
                            </w:r>
                            <w:r>
                              <w:rPr>
                                <w:i/>
                                <w:lang w:val="uk-UA"/>
                              </w:rPr>
                              <w:t xml:space="preserve">4 – Умовні позначення </w:t>
                            </w:r>
                            <w:r>
                              <w:rPr>
                                <w:i/>
                                <w:lang w:val="en-US"/>
                              </w:rPr>
                              <w:t>RS</w:t>
                            </w:r>
                            <w:r>
                              <w:rPr>
                                <w:i/>
                                <w:lang w:val="uk-UA"/>
                              </w:rPr>
                              <w:t>-тригера з прямим (а) й інверсними (б) входами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2" o:spid="_x0000_s1072" type="#_x0000_t202" style="position:absolute;left:0;text-align:left;margin-left:-17.3pt;margin-top:60.45pt;width:180pt;height:5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" stroked="f">
                <v:textbox>
                  <w:txbxContent>
                    <w:p w:rsidR="00A95761" w:rsidRDefault="00A95761" w:rsidP="00A95761">
                      <w:pPr>
                        <w:jc w:val="center"/>
                        <w:rPr>
                          <w:i/>
                          <w:lang w:val="uk-UA"/>
                        </w:rPr>
                      </w:pPr>
                      <w:r>
                        <w:rPr>
                          <w:i/>
                          <w:sz w:val="24"/>
                          <w:szCs w:val="24"/>
                        </w:rPr>
                        <w:t>Мал.</w:t>
                      </w:r>
                      <w:r>
                        <w:rPr>
                          <w:i/>
                          <w:lang w:val="uk-UA"/>
                        </w:rPr>
                        <w:t xml:space="preserve">4 – Умовні позначення </w:t>
                      </w:r>
                      <w:r>
                        <w:rPr>
                          <w:i/>
                          <w:lang w:val="en-US"/>
                        </w:rPr>
                        <w:t>RS</w:t>
                      </w:r>
                      <w:r>
                        <w:rPr>
                          <w:i/>
                          <w:lang w:val="uk-UA"/>
                        </w:rPr>
                        <w:t>-тригера з прямим (а) й інверсними (б) входами</w:t>
                      </w:r>
                    </w:p>
                  </w:txbxContent>
                </v:textbox>
                <w10:wrap type="square"/>
              </v:shape>
            </w:pict>
          </mc:Fallback>
        </mc:AlternateContent>
      </w:r>
      <w:r w:rsidRPr="00162C33">
        <w:rPr>
          <w:noProof/>
          <w:lang w:val="ru-RU"/>
        </w:rPr>
        <w:drawing>
          <wp:anchor distT="0" distB="0" distL="114300" distR="114300" simplePos="0" relativeHeight="251821056" behindDoc="0" locked="0" layoutInCell="1" allowOverlap="1" wp14:anchorId="01FEE1B5" wp14:editId="2A257C13">
            <wp:simplePos x="0" y="0"/>
            <wp:positionH relativeFrom="column">
              <wp:posOffset>-10160</wp:posOffset>
            </wp:positionH>
            <wp:positionV relativeFrom="paragraph">
              <wp:posOffset>20955</wp:posOffset>
            </wp:positionV>
            <wp:extent cx="2067560" cy="1192530"/>
            <wp:effectExtent l="19050" t="0" r="8890" b="0"/>
            <wp:wrapSquare wrapText="bothSides"/>
            <wp:docPr id="3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1" cstate="print">
                      <a:lum bright="12000" contrast="48000"/>
                    </a:blip>
                    <a:srcRect/>
                    <a:stretch>
                      <a:fillRect/>
                    </a:stretch>
                  </pic:blipFill>
                  <pic:spPr bwMode="auto">
                    <a:xfrm>
                      <a:off x="0" y="0"/>
                      <a:ext cx="2067560" cy="1192530"/>
                    </a:xfrm>
                    <a:prstGeom prst="rect">
                      <a:avLst/>
                    </a:prstGeom>
                    <a:noFill/>
                  </pic:spPr>
                </pic:pic>
              </a:graphicData>
            </a:graphic>
          </wp:anchor>
        </w:drawing>
      </w:r>
      <w:r w:rsidRPr="00162C33">
        <w:t xml:space="preserve">Свою назву Я5-тригер одержав від перших літер англійських слів </w:t>
      </w:r>
      <w:r w:rsidRPr="00162C33">
        <w:rPr>
          <w:iCs/>
        </w:rPr>
        <w:t xml:space="preserve">to set - </w:t>
      </w:r>
      <w:r w:rsidRPr="00162C33">
        <w:t xml:space="preserve">встановлювати </w:t>
      </w:r>
      <w:r w:rsidRPr="00162C33">
        <w:rPr>
          <w:iCs/>
        </w:rPr>
        <w:t xml:space="preserve">(S) </w:t>
      </w:r>
      <w:r w:rsidRPr="00162C33">
        <w:t xml:space="preserve">та </w:t>
      </w:r>
      <w:r w:rsidRPr="00162C33">
        <w:rPr>
          <w:iCs/>
        </w:rPr>
        <w:t>to reset -</w:t>
      </w:r>
      <w:r w:rsidRPr="00162C33">
        <w:t xml:space="preserve">відновлювати </w:t>
      </w:r>
      <w:r w:rsidRPr="00162C33">
        <w:rPr>
          <w:iCs/>
        </w:rPr>
        <w:t>(R).</w:t>
      </w:r>
    </w:p>
    <w:p w:rsidR="00A95761" w:rsidRPr="00162C33" w:rsidRDefault="00A95761" w:rsidP="00A95761">
      <w:pPr>
        <w:pStyle w:val="41"/>
        <w:spacing w:line="360" w:lineRule="auto"/>
        <w:ind w:firstLine="709"/>
      </w:pPr>
      <w:r w:rsidRPr="00162C33">
        <w:rPr>
          <w:iCs/>
        </w:rPr>
        <w:t xml:space="preserve">S- </w:t>
      </w:r>
      <w:r w:rsidRPr="00162C33">
        <w:t>інформаційний вхід, призначе</w:t>
      </w:r>
      <w:r w:rsidRPr="00162C33">
        <w:softHyphen/>
        <w:t>ний для установлення тригера в оди</w:t>
      </w:r>
      <w:r w:rsidRPr="00162C33">
        <w:softHyphen/>
        <w:t xml:space="preserve">ничний стан </w:t>
      </w:r>
      <w:r w:rsidRPr="00162C33">
        <w:rPr>
          <w:iCs/>
        </w:rPr>
        <w:t xml:space="preserve">(Q=l), </w:t>
      </w:r>
      <w:r w:rsidRPr="00162C33">
        <w:t xml:space="preserve">a </w:t>
      </w:r>
      <w:r w:rsidRPr="00162C33">
        <w:rPr>
          <w:iCs/>
        </w:rPr>
        <w:t xml:space="preserve">R - </w:t>
      </w:r>
      <w:r w:rsidRPr="00162C33">
        <w:t>вхід, при</w:t>
      </w:r>
      <w:r w:rsidRPr="00162C33">
        <w:softHyphen/>
        <w:t xml:space="preserve">значений для повернення тригера у нульовий стан </w:t>
      </w:r>
      <w:r w:rsidRPr="00162C33">
        <w:rPr>
          <w:iCs/>
        </w:rPr>
        <w:t>(Q=0).</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Роботу тригерів описують відповідні таблиці переходів, наведені в табл. 1.</w:t>
      </w:r>
    </w:p>
    <w:p w:rsidR="00A95761" w:rsidRPr="00162C33" w:rsidRDefault="00A95761" w:rsidP="00A95761">
      <w:pPr>
        <w:pStyle w:val="41"/>
        <w:spacing w:line="360" w:lineRule="auto"/>
        <w:ind w:firstLine="709"/>
      </w:pPr>
      <w:r w:rsidRPr="00162C33">
        <w:t xml:space="preserve">Схеми таких синхронних </w:t>
      </w:r>
      <w:r w:rsidRPr="00162C33">
        <w:rPr>
          <w:lang w:val="en-US"/>
        </w:rPr>
        <w:t>RS</w:t>
      </w:r>
      <w:r w:rsidRPr="00162C33">
        <w:t xml:space="preserve"> -тригерів, побудованих на елементах І-НІ таАБО-НІ зображені на мал.5.</w:t>
      </w:r>
    </w:p>
    <w:p w:rsidR="00A95761" w:rsidRPr="00162C33" w:rsidRDefault="00A95761" w:rsidP="00A95761">
      <w:pPr>
        <w:pStyle w:val="41"/>
        <w:spacing w:line="360" w:lineRule="auto"/>
        <w:ind w:firstLine="709"/>
      </w:pPr>
      <w:r w:rsidRPr="00162C33">
        <w:t xml:space="preserve">Схема і умовне позначення синхронного </w:t>
      </w:r>
      <w:r w:rsidRPr="00162C33">
        <w:rPr>
          <w:iCs/>
        </w:rPr>
        <w:t>RS-</w:t>
      </w:r>
      <w:r w:rsidRPr="00162C33">
        <w:t>тригер</w:t>
      </w:r>
      <w:r w:rsidRPr="00162C33">
        <w:rPr>
          <w:iCs/>
        </w:rPr>
        <w:t xml:space="preserve">a </w:t>
      </w:r>
      <w:r w:rsidRPr="00162C33">
        <w:t>з прямими вхо</w:t>
      </w:r>
      <w:r w:rsidRPr="00162C33">
        <w:softHyphen/>
        <w:t>дами, побудованого на елементах І-НІ, наведені на мал. 6</w:t>
      </w:r>
    </w:p>
    <w:p w:rsidR="00A95761" w:rsidRPr="00162C33" w:rsidRDefault="00A95761" w:rsidP="00A95761">
      <w:pPr>
        <w:pStyle w:val="41"/>
        <w:spacing w:line="360" w:lineRule="auto"/>
        <w:ind w:firstLine="709"/>
      </w:pPr>
      <w:r w:rsidRPr="00162C33">
        <w:t xml:space="preserve">Слід зазначити, що тактові входи бувають потенціальні прямі, як у даному випадку (тригер змінює свій стан при надходженні сигналу 1 на вхід </w:t>
      </w:r>
      <w:r w:rsidRPr="00162C33">
        <w:rPr>
          <w:iCs/>
        </w:rPr>
        <w:t xml:space="preserve">С), </w:t>
      </w:r>
      <w:r w:rsidRPr="00162C33">
        <w:t>інверсні (тригер змінює стан при надходженні сигналу 0),</w:t>
      </w:r>
    </w:p>
    <w:p w:rsidR="00A95761" w:rsidRPr="00162C33" w:rsidRDefault="00A95761" w:rsidP="00A95761">
      <w:pPr>
        <w:pStyle w:val="41"/>
        <w:spacing w:line="360" w:lineRule="auto"/>
        <w:ind w:firstLine="709"/>
      </w:pPr>
      <w:r w:rsidRPr="00162C33">
        <w:t>або імпульсні, також прямі й інверсні (коли тригер змінює свій стан при зміні сигналу на тактовому вході з 0 на 1 або з 1 на 0 відповідно).</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27200" behindDoc="0" locked="0" layoutInCell="1" allowOverlap="1">
                <wp:simplePos x="0" y="0"/>
                <wp:positionH relativeFrom="column">
                  <wp:posOffset>-96520</wp:posOffset>
                </wp:positionH>
                <wp:positionV relativeFrom="paragraph">
                  <wp:posOffset>1449070</wp:posOffset>
                </wp:positionV>
                <wp:extent cx="6611620" cy="662940"/>
                <wp:effectExtent l="0" t="0" r="0" b="0"/>
                <wp:wrapNone/>
                <wp:docPr id="321" name="Надпись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620"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pStyle w:val="51"/>
                            </w:pPr>
                            <w:r>
                              <w:t xml:space="preserve">Мал.5 – </w:t>
                            </w:r>
                            <w:r>
                              <w:rPr>
                                <w:lang w:val="en-US"/>
                              </w:rPr>
                              <w:t>RS</w:t>
                            </w:r>
                            <w:r>
                              <w:t>-тригер з інверсними входами на елементах І-НІ (а) та з прямими входами на елементах АБО-НІ (б)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1" o:spid="_x0000_s1073" type="#_x0000_t202" style="position:absolute;left:0;text-align:left;margin-left:-7.6pt;margin-top:114.1pt;width:520.6pt;height:52.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" stroked="f">
                <v:textbox>
                  <w:txbxContent>
                    <w:p w:rsidR="00A95761" w:rsidRDefault="00A95761" w:rsidP="00A95761">
                      <w:pPr>
                        <w:pStyle w:val="51"/>
                      </w:pPr>
                      <w:r>
                        <w:t xml:space="preserve">Мал.5 – </w:t>
                      </w:r>
                      <w:r>
                        <w:rPr>
                          <w:lang w:val="en-US"/>
                        </w:rPr>
                        <w:t>RS</w:t>
                      </w:r>
                      <w:r>
                        <w:t>-тригер з інверсними входами на елементах І-НІ (а) та з прямими входами на елементах АБО-НІ (б)</w:t>
                      </w:r>
                    </w:p>
                  </w:txbxContent>
                </v:textbox>
              </v:shape>
            </w:pict>
          </mc:Fallback>
        </mc:AlternateContent>
      </w:r>
      <w:r w:rsidRPr="00162C33">
        <w:t xml:space="preserve">                           </w:t>
      </w:r>
      <w:r w:rsidRPr="00162C33">
        <w:rPr>
          <w:noProof/>
          <w:lang w:val="ru-RU"/>
        </w:rPr>
        <w:drawing>
          <wp:inline distT="0" distB="0" distL="0" distR="0" wp14:anchorId="7B15BBE5" wp14:editId="0BD62C9E">
            <wp:extent cx="3552825" cy="1743075"/>
            <wp:effectExtent l="19050" t="0" r="9525" b="0"/>
            <wp:docPr id="3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2" cstate="print">
                      <a:lum bright="12000" contrast="48000"/>
                    </a:blip>
                    <a:srcRect/>
                    <a:stretch>
                      <a:fillRect/>
                    </a:stretch>
                  </pic:blipFill>
                  <pic:spPr bwMode="auto">
                    <a:xfrm>
                      <a:off x="0" y="0"/>
                      <a:ext cx="3552825" cy="1743075"/>
                    </a:xfrm>
                    <a:prstGeom prst="rect">
                      <a:avLst/>
                    </a:prstGeom>
                    <a:noFill/>
                    <a:ln w="9525">
                      <a:noFill/>
                      <a:miter lim="800000"/>
                      <a:headEnd/>
                      <a:tailEnd/>
                    </a:ln>
                  </pic:spPr>
                </pic:pic>
              </a:graphicData>
            </a:graphic>
          </wp:inline>
        </w:drawing>
      </w:r>
      <w:r w:rsidRPr="00162C33">
        <w:t xml:space="preserve">   </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28224" behindDoc="0" locked="0" layoutInCell="1" allowOverlap="1">
                <wp:simplePos x="0" y="0"/>
                <wp:positionH relativeFrom="column">
                  <wp:posOffset>342900</wp:posOffset>
                </wp:positionH>
                <wp:positionV relativeFrom="paragraph">
                  <wp:posOffset>1443355</wp:posOffset>
                </wp:positionV>
                <wp:extent cx="5829300" cy="457200"/>
                <wp:effectExtent l="635" t="4445" r="0" b="0"/>
                <wp:wrapNone/>
                <wp:docPr id="127" name="Надпись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pStyle w:val="51"/>
                            </w:pPr>
                            <w:r>
                              <w:t xml:space="preserve">Мал. 6 – Синхронний </w:t>
                            </w:r>
                            <w:r>
                              <w:rPr>
                                <w:lang w:val="en-US"/>
                              </w:rPr>
                              <w:t>RS</w:t>
                            </w:r>
                            <w:r>
                              <w:t>-тригер АБО-НІ (б)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7" o:spid="_x0000_s1074" type="#_x0000_t202" style="position:absolute;left:0;text-align:left;margin-left:27pt;margin-top:113.65pt;width:459pt;height:3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" stroked="f">
                <v:textbox>
                  <w:txbxContent>
                    <w:p w:rsidR="00A95761" w:rsidRDefault="00A95761" w:rsidP="00A95761">
                      <w:pPr>
                        <w:pStyle w:val="51"/>
                      </w:pPr>
                      <w:r>
                        <w:t xml:space="preserve">Мал. 6 – Синхронний </w:t>
                      </w:r>
                      <w:r>
                        <w:rPr>
                          <w:lang w:val="en-US"/>
                        </w:rPr>
                        <w:t>RS</w:t>
                      </w:r>
                      <w:r>
                        <w:t>-тригер АБО-НІ (б)</w:t>
                      </w:r>
                    </w:p>
                  </w:txbxContent>
                </v:textbox>
              </v:shape>
            </w:pict>
          </mc:Fallback>
        </mc:AlternateContent>
      </w:r>
      <w:r w:rsidRPr="00162C33">
        <w:t xml:space="preserve">                                 </w:t>
      </w:r>
      <w:r w:rsidRPr="00162C33">
        <w:rPr>
          <w:noProof/>
          <w:lang w:val="ru-RU"/>
        </w:rPr>
        <w:drawing>
          <wp:inline distT="0" distB="0" distL="0" distR="0" wp14:anchorId="327A5695" wp14:editId="1A5859EA">
            <wp:extent cx="2933700" cy="1590675"/>
            <wp:effectExtent l="19050" t="0" r="0" b="0"/>
            <wp:docPr id="3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3" cstate="print">
                      <a:lum bright="12000" contrast="48000"/>
                    </a:blip>
                    <a:srcRect/>
                    <a:stretch>
                      <a:fillRect/>
                    </a:stretch>
                  </pic:blipFill>
                  <pic:spPr bwMode="auto">
                    <a:xfrm>
                      <a:off x="0" y="0"/>
                      <a:ext cx="2933700" cy="1590675"/>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numPr>
          <w:ilvl w:val="0"/>
          <w:numId w:val="33"/>
        </w:numPr>
        <w:spacing w:line="360" w:lineRule="auto"/>
        <w:ind w:left="0" w:firstLine="709"/>
        <w:rPr>
          <w:b/>
          <w:color w:val="FF0000"/>
        </w:rPr>
      </w:pPr>
      <w:r w:rsidRPr="00162C33">
        <w:rPr>
          <w:b/>
          <w:color w:val="FF0000"/>
        </w:rPr>
        <w:t>D-тригер</w:t>
      </w:r>
    </w:p>
    <w:p w:rsidR="00A95761" w:rsidRPr="00162C33" w:rsidRDefault="00A95761" w:rsidP="00A95761">
      <w:pPr>
        <w:pStyle w:val="41"/>
        <w:spacing w:line="360" w:lineRule="auto"/>
        <w:ind w:firstLine="709"/>
        <w:rPr>
          <w:b/>
        </w:rPr>
      </w:pPr>
    </w:p>
    <w:p w:rsidR="00A95761" w:rsidRPr="00162C33" w:rsidRDefault="00A95761" w:rsidP="00A95761">
      <w:pPr>
        <w:pStyle w:val="41"/>
        <w:spacing w:line="360" w:lineRule="auto"/>
        <w:ind w:firstLine="709"/>
      </w:pPr>
      <w:r w:rsidRPr="00162C33">
        <w:t xml:space="preserve">D-тригер (від англійського </w:t>
      </w:r>
      <w:r w:rsidRPr="00162C33">
        <w:rPr>
          <w:iCs/>
        </w:rPr>
        <w:t xml:space="preserve">delay - </w:t>
      </w:r>
      <w:r w:rsidRPr="00162C33">
        <w:t xml:space="preserve">затримка) має два входи: </w:t>
      </w:r>
      <w:r w:rsidRPr="00162C33">
        <w:rPr>
          <w:iCs/>
        </w:rPr>
        <w:t>D -</w:t>
      </w:r>
      <w:r w:rsidRPr="00162C33">
        <w:t xml:space="preserve">інформаційний та </w:t>
      </w:r>
      <w:r w:rsidRPr="00162C33">
        <w:rPr>
          <w:iCs/>
        </w:rPr>
        <w:t xml:space="preserve">С- </w:t>
      </w:r>
      <w:r w:rsidRPr="00162C33">
        <w:t>тактовий (синхронізуючий): D-тригер синхрон</w:t>
      </w:r>
      <w:r w:rsidRPr="00162C33">
        <w:softHyphen/>
        <w:t xml:space="preserve">ний. А це значить, що інформація, яка надходить на вхід </w:t>
      </w:r>
      <w:r w:rsidRPr="00162C33">
        <w:rPr>
          <w:iCs/>
        </w:rPr>
        <w:t xml:space="preserve">D, </w:t>
      </w:r>
      <w:r w:rsidRPr="00162C33">
        <w:t>запам'ято</w:t>
      </w:r>
      <w:r w:rsidRPr="00162C33">
        <w:softHyphen/>
        <w:t xml:space="preserve">вується лише при надходженні синхронізуючого імпульсу на вхід </w:t>
      </w:r>
      <w:r w:rsidRPr="00162C33">
        <w:rPr>
          <w:iCs/>
        </w:rPr>
        <w:t xml:space="preserve">С, </w:t>
      </w:r>
      <w:r w:rsidRPr="00162C33">
        <w:t>тобто із затримкою на час надходження останнього. Тому D-тригер ще називають тригером затримки.</w:t>
      </w:r>
    </w:p>
    <w:p w:rsidR="00A95761" w:rsidRPr="00162C33" w:rsidRDefault="00A95761" w:rsidP="00A95761">
      <w:pPr>
        <w:pStyle w:val="41"/>
        <w:spacing w:line="360" w:lineRule="auto"/>
        <w:ind w:firstLine="709"/>
      </w:pPr>
      <w:r w:rsidRPr="00162C33">
        <w:t>Умовне позначення D-тригера з прямим імпульсним входом синхро</w:t>
      </w:r>
      <w:r w:rsidRPr="00162C33">
        <w:softHyphen/>
        <w:t>нізації та таблиця переходів наведені на мал.7, а часові діаграми його роботи - на мал.8.</w:t>
      </w:r>
    </w:p>
    <w:p w:rsidR="00A95761" w:rsidRPr="00162C33" w:rsidRDefault="00A95761" w:rsidP="00A95761">
      <w:pPr>
        <w:pStyle w:val="41"/>
        <w:spacing w:line="360" w:lineRule="auto"/>
        <w:ind w:firstLine="709"/>
        <w:rPr>
          <w:bCs/>
        </w:rPr>
      </w:pPr>
      <w:r>
        <w:rPr>
          <w:noProof/>
          <w:lang w:val="ru-RU"/>
        </w:rPr>
        <mc:AlternateContent>
          <mc:Choice Requires="wps">
            <w:drawing>
              <wp:anchor distT="0" distB="0" distL="114300" distR="114300" simplePos="0" relativeHeight="251829248" behindDoc="0" locked="0" layoutInCell="1" allowOverlap="1">
                <wp:simplePos x="0" y="0"/>
                <wp:positionH relativeFrom="column">
                  <wp:posOffset>966470</wp:posOffset>
                </wp:positionH>
                <wp:positionV relativeFrom="paragraph">
                  <wp:posOffset>1852930</wp:posOffset>
                </wp:positionV>
                <wp:extent cx="2691130" cy="681990"/>
                <wp:effectExtent l="0" t="1270" r="0" b="2540"/>
                <wp:wrapNone/>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68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lang w:val="uk-UA"/>
                              </w:rPr>
                            </w:pPr>
                            <w:r>
                              <w:rPr>
                                <w:i/>
                                <w:sz w:val="24"/>
                                <w:szCs w:val="24"/>
                              </w:rPr>
                              <w:t xml:space="preserve">Мал. 7 – Умовне позначення (а) і таблиця переходів (б) </w:t>
                            </w:r>
                            <w:r>
                              <w:rPr>
                                <w:i/>
                                <w:lang w:val="en-US"/>
                              </w:rPr>
                              <w:t>D</w:t>
                            </w:r>
                            <w:r>
                              <w:rPr>
                                <w:i/>
                                <w:lang w:val="uk-UA"/>
                              </w:rPr>
                              <w:t>-тригера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6" o:spid="_x0000_s1075" type="#_x0000_t202" style="position:absolute;left:0;text-align:left;margin-left:76.1pt;margin-top:145.9pt;width:211.9pt;height:53.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" stroked="f">
                <v:textbox>
                  <w:txbxContent>
                    <w:p w:rsidR="00A95761" w:rsidRDefault="00A95761" w:rsidP="00A95761">
                      <w:pPr>
                        <w:jc w:val="center"/>
                        <w:rPr>
                          <w:lang w:val="uk-UA"/>
                        </w:rPr>
                      </w:pPr>
                      <w:r>
                        <w:rPr>
                          <w:i/>
                          <w:sz w:val="24"/>
                          <w:szCs w:val="24"/>
                        </w:rPr>
                        <w:t xml:space="preserve">Мал. 7 – Умовне позначення (а) і таблиця переходів (б) </w:t>
                      </w:r>
                      <w:r>
                        <w:rPr>
                          <w:i/>
                          <w:lang w:val="en-US"/>
                        </w:rPr>
                        <w:t>D</w:t>
                      </w:r>
                      <w:r>
                        <w:rPr>
                          <w:i/>
                          <w:lang w:val="uk-UA"/>
                        </w:rPr>
                        <w:t>-тригера</w:t>
                      </w:r>
                    </w:p>
                  </w:txbxContent>
                </v:textbox>
              </v:shape>
            </w:pict>
          </mc:Fallback>
        </mc:AlternateContent>
      </w:r>
      <w:r>
        <w:rPr>
          <w:noProof/>
          <w:lang w:val="ru-RU"/>
        </w:rPr>
        <mc:AlternateContent>
          <mc:Choice Requires="wps">
            <w:drawing>
              <wp:anchor distT="0" distB="0" distL="114300" distR="114300" simplePos="0" relativeHeight="251830272" behindDoc="0" locked="0" layoutInCell="1" allowOverlap="1">
                <wp:simplePos x="0" y="0"/>
                <wp:positionH relativeFrom="column">
                  <wp:posOffset>3771900</wp:posOffset>
                </wp:positionH>
                <wp:positionV relativeFrom="paragraph">
                  <wp:posOffset>1847850</wp:posOffset>
                </wp:positionV>
                <wp:extent cx="2286000" cy="629920"/>
                <wp:effectExtent l="635" t="0" r="0" b="2540"/>
                <wp:wrapNone/>
                <wp:docPr id="125" name="Надпись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29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lang w:val="uk-UA"/>
                              </w:rPr>
                            </w:pPr>
                            <w:r>
                              <w:rPr>
                                <w:i/>
                                <w:sz w:val="24"/>
                                <w:szCs w:val="24"/>
                              </w:rPr>
                              <w:t xml:space="preserve">Мал..8 – Часові діаграми роботи </w:t>
                            </w:r>
                            <w:r>
                              <w:rPr>
                                <w:i/>
                                <w:lang w:val="en-US"/>
                              </w:rPr>
                              <w:t>D</w:t>
                            </w:r>
                            <w:r>
                              <w:rPr>
                                <w:i/>
                                <w:lang w:val="uk-UA"/>
                              </w:rPr>
                              <w:t>-тригера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5" o:spid="_x0000_s1076" type="#_x0000_t202" style="position:absolute;left:0;text-align:left;margin-left:297pt;margin-top:145.5pt;width:180pt;height:49.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" stroked="f">
                <v:textbox>
                  <w:txbxContent>
                    <w:p w:rsidR="00A95761" w:rsidRDefault="00A95761" w:rsidP="00A95761">
                      <w:pPr>
                        <w:jc w:val="center"/>
                        <w:rPr>
                          <w:lang w:val="uk-UA"/>
                        </w:rPr>
                      </w:pPr>
                      <w:r>
                        <w:rPr>
                          <w:i/>
                          <w:sz w:val="24"/>
                          <w:szCs w:val="24"/>
                        </w:rPr>
                        <w:t xml:space="preserve">Мал..8 – Часові діаграми роботи </w:t>
                      </w:r>
                      <w:r>
                        <w:rPr>
                          <w:i/>
                          <w:lang w:val="en-US"/>
                        </w:rPr>
                        <w:t>D</w:t>
                      </w:r>
                      <w:r>
                        <w:rPr>
                          <w:i/>
                          <w:lang w:val="uk-UA"/>
                        </w:rPr>
                        <w:t>-тригера</w:t>
                      </w:r>
                    </w:p>
                  </w:txbxContent>
                </v:textbox>
              </v:shape>
            </w:pict>
          </mc:Fallback>
        </mc:AlternateContent>
      </w:r>
      <w:r w:rsidRPr="00162C33">
        <w:t xml:space="preserve">                </w:t>
      </w:r>
      <w:r w:rsidRPr="00162C33">
        <w:rPr>
          <w:noProof/>
          <w:lang w:val="ru-RU"/>
        </w:rPr>
        <w:drawing>
          <wp:inline distT="0" distB="0" distL="0" distR="0" wp14:anchorId="4A7E19EF" wp14:editId="62B5BAF1">
            <wp:extent cx="2447925" cy="2009775"/>
            <wp:effectExtent l="19050" t="0" r="9525" b="0"/>
            <wp:docPr id="3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4" cstate="print">
                      <a:lum bright="30000" contrast="42000"/>
                    </a:blip>
                    <a:srcRect/>
                    <a:stretch>
                      <a:fillRect/>
                    </a:stretch>
                  </pic:blipFill>
                  <pic:spPr bwMode="auto">
                    <a:xfrm>
                      <a:off x="0" y="0"/>
                      <a:ext cx="2447925" cy="2009775"/>
                    </a:xfrm>
                    <a:prstGeom prst="rect">
                      <a:avLst/>
                    </a:prstGeom>
                    <a:noFill/>
                    <a:ln w="9525">
                      <a:noFill/>
                      <a:miter lim="800000"/>
                      <a:headEnd/>
                      <a:tailEnd/>
                    </a:ln>
                  </pic:spPr>
                </pic:pic>
              </a:graphicData>
            </a:graphic>
          </wp:inline>
        </w:drawing>
      </w:r>
      <w:r w:rsidRPr="00162C33">
        <w:t xml:space="preserve">     </w:t>
      </w:r>
      <w:r w:rsidRPr="00162C33">
        <w:rPr>
          <w:noProof/>
          <w:lang w:val="ru-RU"/>
        </w:rPr>
        <w:drawing>
          <wp:inline distT="0" distB="0" distL="0" distR="0" wp14:anchorId="70D19693" wp14:editId="338A7C3D">
            <wp:extent cx="1885950" cy="2314575"/>
            <wp:effectExtent l="19050" t="0" r="0" b="0"/>
            <wp:docPr id="3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5" cstate="print">
                      <a:lum bright="18000" contrast="42000"/>
                    </a:blip>
                    <a:srcRect/>
                    <a:stretch>
                      <a:fillRect/>
                    </a:stretch>
                  </pic:blipFill>
                  <pic:spPr bwMode="auto">
                    <a:xfrm>
                      <a:off x="0" y="0"/>
                      <a:ext cx="1885950" cy="2314575"/>
                    </a:xfrm>
                    <a:prstGeom prst="rect">
                      <a:avLst/>
                    </a:prstGeom>
                    <a:noFill/>
                    <a:ln w="9525">
                      <a:noFill/>
                      <a:miter lim="800000"/>
                      <a:headEnd/>
                      <a:tailEnd/>
                    </a:ln>
                  </pic:spPr>
                </pic:pic>
              </a:graphicData>
            </a:graphic>
          </wp:inline>
        </w:drawing>
      </w:r>
    </w:p>
    <w:p w:rsidR="00A95761" w:rsidRPr="00162C33" w:rsidRDefault="00A95761" w:rsidP="00A95761">
      <w:pPr>
        <w:pStyle w:val="31"/>
        <w:spacing w:line="360" w:lineRule="auto"/>
        <w:ind w:firstLine="709"/>
      </w:pPr>
    </w:p>
    <w:p w:rsidR="00A95761" w:rsidRPr="00162C33" w:rsidRDefault="00A95761" w:rsidP="00A95761">
      <w:pPr>
        <w:pStyle w:val="31"/>
        <w:numPr>
          <w:ilvl w:val="0"/>
          <w:numId w:val="33"/>
        </w:numPr>
        <w:spacing w:line="360" w:lineRule="auto"/>
        <w:ind w:left="0" w:firstLine="709"/>
        <w:rPr>
          <w:color w:val="C00000"/>
        </w:rPr>
      </w:pPr>
      <w:r w:rsidRPr="00162C33">
        <w:rPr>
          <w:color w:val="C00000"/>
        </w:rPr>
        <w:t xml:space="preserve"> Тригер T-типу (T-тригер)</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noProof/>
          <w:lang w:val="ru-RU"/>
        </w:rPr>
        <w:lastRenderedPageBreak/>
        <w:drawing>
          <wp:anchor distT="0" distB="0" distL="114300" distR="114300" simplePos="0" relativeHeight="251822080" behindDoc="0" locked="0" layoutInCell="1" allowOverlap="1" wp14:anchorId="62CD0D4B" wp14:editId="6F83EDFB">
            <wp:simplePos x="0" y="0"/>
            <wp:positionH relativeFrom="column">
              <wp:posOffset>3314700</wp:posOffset>
            </wp:positionH>
            <wp:positionV relativeFrom="paragraph">
              <wp:posOffset>734695</wp:posOffset>
            </wp:positionV>
            <wp:extent cx="2971800" cy="1924050"/>
            <wp:effectExtent l="19050" t="0" r="0" b="0"/>
            <wp:wrapSquare wrapText="bothSides"/>
            <wp:docPr id="3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cstate="print">
                      <a:lum bright="18000" contrast="48000"/>
                    </a:blip>
                    <a:srcRect/>
                    <a:stretch>
                      <a:fillRect/>
                    </a:stretch>
                  </pic:blipFill>
                  <pic:spPr bwMode="auto">
                    <a:xfrm>
                      <a:off x="0" y="0"/>
                      <a:ext cx="2971800" cy="1924050"/>
                    </a:xfrm>
                    <a:prstGeom prst="rect">
                      <a:avLst/>
                    </a:prstGeom>
                    <a:noFill/>
                  </pic:spPr>
                </pic:pic>
              </a:graphicData>
            </a:graphic>
          </wp:anchor>
        </w:drawing>
      </w:r>
      <w:r w:rsidRPr="00162C33">
        <w:t xml:space="preserve">Г-тригер (від англійського </w:t>
      </w:r>
      <w:r w:rsidRPr="00162C33">
        <w:rPr>
          <w:iCs/>
        </w:rPr>
        <w:t xml:space="preserve">to toggle </w:t>
      </w:r>
      <w:r w:rsidRPr="00162C33">
        <w:t>- перекидатись) ще називають тригером поділювачем на два або лічильним тригером (див. розділ 8.2). Тригер має тільки один тактовий вхід, а його стан змінюється на проти</w:t>
      </w:r>
      <w:r w:rsidRPr="00162C33">
        <w:softHyphen/>
        <w:t>лежний з надходженням на вхід кожного імпульсу. Цей тригер викорис</w:t>
      </w:r>
      <w:r w:rsidRPr="00162C33">
        <w:softHyphen/>
        <w:t>товують для лічення та ділення частоти імпульсів.</w:t>
      </w: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31296" behindDoc="0" locked="0" layoutInCell="1" allowOverlap="1">
                <wp:simplePos x="0" y="0"/>
                <wp:positionH relativeFrom="column">
                  <wp:posOffset>3362325</wp:posOffset>
                </wp:positionH>
                <wp:positionV relativeFrom="paragraph">
                  <wp:posOffset>187325</wp:posOffset>
                </wp:positionV>
                <wp:extent cx="3086100" cy="866775"/>
                <wp:effectExtent l="635" t="0" r="0" b="0"/>
                <wp:wrapNone/>
                <wp:docPr id="124" name="Надпись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lang w:val="uk-UA"/>
                              </w:rPr>
                            </w:pPr>
                            <w:r>
                              <w:rPr>
                                <w:i/>
                                <w:sz w:val="24"/>
                                <w:szCs w:val="24"/>
                              </w:rPr>
                              <w:t>Мал.9 – Умовне позначення (а) та часові діаграми роботи (б) Т-тригера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4" o:spid="_x0000_s1077" type="#_x0000_t202" style="position:absolute;left:0;text-align:left;margin-left:264.75pt;margin-top:14.75pt;width:243pt;height:6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" stroked="f">
                <v:textbox>
                  <w:txbxContent>
                    <w:p w:rsidR="00A95761" w:rsidRDefault="00A95761" w:rsidP="00A95761">
                      <w:pPr>
                        <w:jc w:val="center"/>
                        <w:rPr>
                          <w:lang w:val="uk-UA"/>
                        </w:rPr>
                      </w:pPr>
                      <w:r>
                        <w:rPr>
                          <w:i/>
                          <w:sz w:val="24"/>
                          <w:szCs w:val="24"/>
                        </w:rPr>
                        <w:t>Мал.9 – Умовне позначення (а) та часові діаграми роботи (б) Т-тригера</w:t>
                      </w:r>
                    </w:p>
                  </w:txbxContent>
                </v:textbox>
              </v:shape>
            </w:pict>
          </mc:Fallback>
        </mc:AlternateContent>
      </w:r>
      <w:r w:rsidRPr="00162C33">
        <w:t>Умовне по</w:t>
      </w:r>
      <w:r w:rsidRPr="00162C33">
        <w:softHyphen/>
        <w:t>значення та ча</w:t>
      </w:r>
      <w:r w:rsidRPr="00162C33">
        <w:softHyphen/>
        <w:t>сові діаграми роботи Г-триге-ра з інверсним імпульсним вхо</w:t>
      </w:r>
      <w:r w:rsidRPr="00162C33">
        <w:softHyphen/>
        <w:t xml:space="preserve">дом наведені на мал.9. </w:t>
      </w:r>
    </w:p>
    <w:p w:rsidR="00A95761" w:rsidRPr="00162C33" w:rsidRDefault="00A95761" w:rsidP="00A95761">
      <w:pPr>
        <w:pStyle w:val="41"/>
        <w:spacing w:line="360" w:lineRule="auto"/>
        <w:ind w:firstLine="709"/>
        <w:rPr>
          <w:bCs/>
        </w:rPr>
      </w:pPr>
    </w:p>
    <w:p w:rsidR="00A95761" w:rsidRPr="00162C33" w:rsidRDefault="00A95761" w:rsidP="00A95761">
      <w:pPr>
        <w:pStyle w:val="31"/>
        <w:spacing w:line="360" w:lineRule="auto"/>
        <w:ind w:firstLine="709"/>
        <w:rPr>
          <w:color w:val="C00000"/>
        </w:rPr>
      </w:pPr>
      <w:r w:rsidRPr="00162C33">
        <w:rPr>
          <w:color w:val="C00000"/>
        </w:rPr>
        <w:t xml:space="preserve">5.  </w:t>
      </w:r>
      <w:r w:rsidRPr="00162C33">
        <w:rPr>
          <w:i/>
          <w:lang w:val="en-US"/>
        </w:rPr>
        <w:t>JK</w:t>
      </w:r>
      <w:r w:rsidRPr="00162C33">
        <w:rPr>
          <w:color w:val="C00000"/>
        </w:rPr>
        <w:t>-тригер</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Синхронний</w:t>
      </w:r>
      <w:r w:rsidRPr="00162C33">
        <w:rPr>
          <w:i/>
          <w:lang w:val="ru-RU"/>
        </w:rPr>
        <w:t xml:space="preserve"> </w:t>
      </w:r>
      <w:r w:rsidRPr="00162C33">
        <w:rPr>
          <w:i/>
          <w:lang w:val="en-US"/>
        </w:rPr>
        <w:t>JK</w:t>
      </w:r>
      <w:r w:rsidRPr="00162C33">
        <w:t xml:space="preserve"> -тригер має два інформаційних входи </w:t>
      </w:r>
      <w:r w:rsidRPr="00162C33">
        <w:rPr>
          <w:iCs/>
        </w:rPr>
        <w:t xml:space="preserve">J </w:t>
      </w:r>
      <w:r w:rsidRPr="00162C33">
        <w:t xml:space="preserve">і </w:t>
      </w:r>
      <w:r w:rsidRPr="00162C33">
        <w:rPr>
          <w:iCs/>
        </w:rPr>
        <w:t xml:space="preserve">К </w:t>
      </w:r>
      <w:r w:rsidRPr="00162C33">
        <w:t>та такто</w:t>
      </w:r>
      <w:r w:rsidRPr="00162C33">
        <w:softHyphen/>
        <w:t xml:space="preserve">вий </w:t>
      </w:r>
      <w:r w:rsidRPr="00162C33">
        <w:rPr>
          <w:iCs/>
        </w:rPr>
        <w:t xml:space="preserve">С. </w:t>
      </w:r>
      <w:r w:rsidRPr="00162C33">
        <w:t xml:space="preserve">Умовне позначення та таблиця переходів </w:t>
      </w:r>
      <w:r w:rsidRPr="00162C33">
        <w:rPr>
          <w:i/>
          <w:lang w:val="en-US"/>
        </w:rPr>
        <w:t>JK</w:t>
      </w:r>
      <w:r w:rsidRPr="00162C33">
        <w:t xml:space="preserve"> -тригера з прямим імпульсним тактовим входом наведені на мал.10. </w:t>
      </w:r>
    </w:p>
    <w:p w:rsidR="00A95761" w:rsidRPr="00162C33" w:rsidRDefault="00A95761" w:rsidP="00A95761">
      <w:pPr>
        <w:pStyle w:val="41"/>
        <w:spacing w:line="360" w:lineRule="auto"/>
        <w:ind w:firstLine="709"/>
        <w:rPr>
          <w:lang w:val="ru-RU"/>
        </w:rPr>
      </w:pPr>
      <w:r w:rsidRPr="00162C33">
        <w:rPr>
          <w:i/>
          <w:lang w:val="en-US"/>
        </w:rPr>
        <w:t>JK</w:t>
      </w:r>
      <w:r w:rsidRPr="00162C33">
        <w:t xml:space="preserve"> -тригер є універсальним, бо він може виконувати роль </w:t>
      </w:r>
      <w:r w:rsidRPr="00162C33">
        <w:rPr>
          <w:bCs/>
          <w:i/>
          <w:lang w:val="en-US"/>
        </w:rPr>
        <w:t>JK</w:t>
      </w:r>
      <w:r w:rsidRPr="00162C33">
        <w:rPr>
          <w:i/>
        </w:rPr>
        <w:t xml:space="preserve"> </w:t>
      </w:r>
      <w:r w:rsidRPr="00162C33">
        <w:t>-тригера, якщо використову</w:t>
      </w:r>
      <w:r w:rsidRPr="00162C33">
        <w:softHyphen/>
        <w:t xml:space="preserve">вати вхід </w:t>
      </w:r>
      <w:r w:rsidRPr="00162C33">
        <w:rPr>
          <w:iCs/>
        </w:rPr>
        <w:t xml:space="preserve">J </w:t>
      </w:r>
      <w:r w:rsidRPr="00162C33">
        <w:t xml:space="preserve">як </w:t>
      </w:r>
      <w:r w:rsidRPr="00162C33">
        <w:rPr>
          <w:iCs/>
        </w:rPr>
        <w:t xml:space="preserve">S, а К </w:t>
      </w:r>
      <w:r w:rsidRPr="00162C33">
        <w:t xml:space="preserve">як </w:t>
      </w:r>
      <w:r w:rsidRPr="00162C33">
        <w:rPr>
          <w:iCs/>
        </w:rPr>
        <w:t xml:space="preserve">R </w:t>
      </w:r>
      <w:r w:rsidRPr="00162C33">
        <w:t xml:space="preserve">(при цьому таблиця переходів </w:t>
      </w:r>
      <w:r w:rsidRPr="00162C33">
        <w:rPr>
          <w:lang w:val="en-US"/>
        </w:rPr>
        <w:t>RS</w:t>
      </w:r>
      <w:r w:rsidRPr="00162C33">
        <w:t xml:space="preserve">- тригера відповідає першим трьом рядкам таблиці переходів </w:t>
      </w:r>
      <w:r w:rsidRPr="00162C33">
        <w:rPr>
          <w:iCs/>
        </w:rPr>
        <w:t>JK-</w:t>
      </w:r>
      <w:r w:rsidRPr="00162C33">
        <w:t xml:space="preserve">тригера). Якщо задати одиниці на обох інформаційних входах, </w:t>
      </w:r>
      <w:r w:rsidRPr="00162C33">
        <w:rPr>
          <w:i/>
          <w:lang w:val="en-US"/>
        </w:rPr>
        <w:t>JK</w:t>
      </w:r>
      <w:r w:rsidRPr="00162C33">
        <w:t xml:space="preserve"> -тригер стає Т-тригером. Схеми використання</w:t>
      </w:r>
      <w:r w:rsidRPr="00162C33">
        <w:rPr>
          <w:i/>
          <w:lang w:val="ru-RU"/>
        </w:rPr>
        <w:t xml:space="preserve"> </w:t>
      </w:r>
      <w:r w:rsidRPr="00162C33">
        <w:rPr>
          <w:i/>
          <w:lang w:val="en-US"/>
        </w:rPr>
        <w:t>JK</w:t>
      </w:r>
      <w:r w:rsidRPr="00162C33">
        <w:t xml:space="preserve"> -триге</w:t>
      </w:r>
      <w:r w:rsidRPr="00162C33">
        <w:rPr>
          <w:lang w:val="ru-RU"/>
        </w:rPr>
        <w:t>ра.</w:t>
      </w: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823104" behindDoc="0" locked="0" layoutInCell="1" allowOverlap="1" wp14:anchorId="334D9A10" wp14:editId="431C3699">
            <wp:simplePos x="0" y="0"/>
            <wp:positionH relativeFrom="column">
              <wp:align>center</wp:align>
            </wp:positionH>
            <wp:positionV relativeFrom="paragraph">
              <wp:posOffset>56515</wp:posOffset>
            </wp:positionV>
            <wp:extent cx="2181225" cy="2562225"/>
            <wp:effectExtent l="19050" t="0" r="9525" b="0"/>
            <wp:wrapSquare wrapText="bothSides"/>
            <wp:docPr id="3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7" cstate="print">
                      <a:lum bright="18000" contrast="48000"/>
                    </a:blip>
                    <a:srcRect/>
                    <a:stretch>
                      <a:fillRect/>
                    </a:stretch>
                  </pic:blipFill>
                  <pic:spPr bwMode="auto">
                    <a:xfrm>
                      <a:off x="0" y="0"/>
                      <a:ext cx="2181225" cy="2562225"/>
                    </a:xfrm>
                    <a:prstGeom prst="rect">
                      <a:avLst/>
                    </a:prstGeom>
                    <a:noFill/>
                  </pic:spPr>
                </pic:pic>
              </a:graphicData>
            </a:graphic>
          </wp:anchor>
        </w:drawing>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Pr>
          <w:noProof/>
          <w:lang w:val="ru-RU"/>
        </w:rPr>
        <mc:AlternateContent>
          <mc:Choice Requires="wps">
            <w:drawing>
              <wp:anchor distT="0" distB="0" distL="114300" distR="114300" simplePos="0" relativeHeight="251832320" behindDoc="0" locked="0" layoutInCell="1" allowOverlap="1">
                <wp:simplePos x="0" y="0"/>
                <wp:positionH relativeFrom="column">
                  <wp:posOffset>1790065</wp:posOffset>
                </wp:positionH>
                <wp:positionV relativeFrom="paragraph">
                  <wp:posOffset>95250</wp:posOffset>
                </wp:positionV>
                <wp:extent cx="2679065" cy="643890"/>
                <wp:effectExtent l="0" t="3810" r="0" b="0"/>
                <wp:wrapNone/>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643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lang w:val="uk-UA"/>
                              </w:rPr>
                            </w:pPr>
                            <w:r>
                              <w:rPr>
                                <w:i/>
                                <w:sz w:val="24"/>
                                <w:szCs w:val="24"/>
                              </w:rPr>
                              <w:t>Мал</w:t>
                            </w:r>
                            <w:r>
                              <w:rPr>
                                <w:i/>
                                <w:lang w:val="uk-UA"/>
                              </w:rPr>
                              <w:t>.10 – Умовне позначення (а) та таблиця переходів (б)</w:t>
                            </w:r>
                            <w:r>
                              <w:rPr>
                                <w:i/>
                              </w:rPr>
                              <w:t xml:space="preserve"> </w:t>
                            </w:r>
                            <w:r>
                              <w:rPr>
                                <w:i/>
                                <w:lang w:val="en-US"/>
                              </w:rPr>
                              <w:t>JK</w:t>
                            </w:r>
                            <w:r>
                              <w:rPr>
                                <w:i/>
                                <w:lang w:val="uk-UA"/>
                              </w:rPr>
                              <w:t>-тригера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11" o:spid="_x0000_s1078" type="#_x0000_t202" style="position:absolute;left:0;text-align:left;margin-left:140.95pt;margin-top:7.5pt;width:210.95pt;height:50.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" stroked="f">
                <v:textbox>
                  <w:txbxContent>
                    <w:p w:rsidR="00A95761" w:rsidRDefault="00A95761" w:rsidP="00A95761">
                      <w:pPr>
                        <w:jc w:val="center"/>
                        <w:rPr>
                          <w:lang w:val="uk-UA"/>
                        </w:rPr>
                      </w:pPr>
                      <w:r>
                        <w:rPr>
                          <w:i/>
                          <w:sz w:val="24"/>
                          <w:szCs w:val="24"/>
                        </w:rPr>
                        <w:t>Мал</w:t>
                      </w:r>
                      <w:r>
                        <w:rPr>
                          <w:i/>
                          <w:lang w:val="uk-UA"/>
                        </w:rPr>
                        <w:t>.10 – Умовне позначення (а) та таблиця переходів (б)</w:t>
                      </w:r>
                      <w:r>
                        <w:rPr>
                          <w:i/>
                        </w:rPr>
                        <w:t xml:space="preserve"> </w:t>
                      </w:r>
                      <w:r>
                        <w:rPr>
                          <w:i/>
                          <w:lang w:val="en-US"/>
                        </w:rPr>
                        <w:t>JK</w:t>
                      </w:r>
                      <w:r>
                        <w:rPr>
                          <w:i/>
                          <w:lang w:val="uk-UA"/>
                        </w:rPr>
                        <w:t>-тригера</w:t>
                      </w:r>
                    </w:p>
                  </w:txbxContent>
                </v:textbox>
              </v:shape>
            </w:pict>
          </mc:Fallback>
        </mc:AlternateConten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Умовне позначення (а) та таблиця переходів (б) </w:t>
      </w:r>
      <w:r w:rsidRPr="00162C33">
        <w:rPr>
          <w:i/>
          <w:lang w:val="en-US"/>
        </w:rPr>
        <w:t>JK</w:t>
      </w:r>
      <w:r w:rsidRPr="00162C33">
        <w:t xml:space="preserve"> -тригера як Т-тригера та D-тригера зображені на мал. 11.</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lang w:val="en-US"/>
        </w:rPr>
      </w:pPr>
      <w:r>
        <w:rPr>
          <w:noProof/>
          <w:lang w:val="ru-RU"/>
        </w:rPr>
        <mc:AlternateContent>
          <mc:Choice Requires="wps">
            <w:drawing>
              <wp:anchor distT="0" distB="0" distL="114300" distR="114300" simplePos="0" relativeHeight="251833344" behindDoc="0" locked="0" layoutInCell="1" allowOverlap="1">
                <wp:simplePos x="0" y="0"/>
                <wp:positionH relativeFrom="column">
                  <wp:posOffset>1028700</wp:posOffset>
                </wp:positionH>
                <wp:positionV relativeFrom="paragraph">
                  <wp:posOffset>886460</wp:posOffset>
                </wp:positionV>
                <wp:extent cx="5029200" cy="275590"/>
                <wp:effectExtent l="635" t="0" r="0" b="4445"/>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5761" w:rsidRDefault="00A95761" w:rsidP="00A95761">
                            <w:pPr>
                              <w:jc w:val="center"/>
                              <w:rPr>
                                <w:lang w:val="uk-UA"/>
                              </w:rPr>
                            </w:pPr>
                            <w:r>
                              <w:rPr>
                                <w:i/>
                                <w:sz w:val="24"/>
                                <w:szCs w:val="24"/>
                              </w:rPr>
                              <w:t>Мал.</w:t>
                            </w:r>
                            <w:r>
                              <w:rPr>
                                <w:i/>
                                <w:lang w:val="uk-UA"/>
                              </w:rPr>
                              <w:t>11 – Використання</w:t>
                            </w:r>
                            <w:r>
                              <w:rPr>
                                <w:i/>
                              </w:rPr>
                              <w:t xml:space="preserve"> </w:t>
                            </w:r>
                            <w:r>
                              <w:rPr>
                                <w:i/>
                                <w:lang w:val="en-US"/>
                              </w:rPr>
                              <w:t>JK</w:t>
                            </w:r>
                            <w:r>
                              <w:rPr>
                                <w:i/>
                                <w:lang w:val="uk-UA"/>
                              </w:rPr>
                              <w:t xml:space="preserve">-тригера як Т-тригера (а) та </w:t>
                            </w:r>
                            <w:r>
                              <w:rPr>
                                <w:i/>
                                <w:lang w:val="en-US"/>
                              </w:rPr>
                              <w:t>D</w:t>
                            </w:r>
                            <w:r>
                              <w:rPr>
                                <w:i/>
                                <w:lang w:val="uk-UA"/>
                              </w:rPr>
                              <w:t>-тригера (б)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10" o:spid="_x0000_s1079" type="#_x0000_t202" style="position:absolute;left:0;text-align:left;margin-left:81pt;margin-top:69.8pt;width:396pt;height:21.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" stroked="f">
                <v:textbox>
                  <w:txbxContent>
                    <w:p w:rsidR="00A95761" w:rsidRDefault="00A95761" w:rsidP="00A95761">
                      <w:pPr>
                        <w:jc w:val="center"/>
                        <w:rPr>
                          <w:lang w:val="uk-UA"/>
                        </w:rPr>
                      </w:pPr>
                      <w:r>
                        <w:rPr>
                          <w:i/>
                          <w:sz w:val="24"/>
                          <w:szCs w:val="24"/>
                        </w:rPr>
                        <w:t>Мал.</w:t>
                      </w:r>
                      <w:r>
                        <w:rPr>
                          <w:i/>
                          <w:lang w:val="uk-UA"/>
                        </w:rPr>
                        <w:t>11 – Використання</w:t>
                      </w:r>
                      <w:r>
                        <w:rPr>
                          <w:i/>
                        </w:rPr>
                        <w:t xml:space="preserve"> </w:t>
                      </w:r>
                      <w:r>
                        <w:rPr>
                          <w:i/>
                          <w:lang w:val="en-US"/>
                        </w:rPr>
                        <w:t>JK</w:t>
                      </w:r>
                      <w:r>
                        <w:rPr>
                          <w:i/>
                          <w:lang w:val="uk-UA"/>
                        </w:rPr>
                        <w:t xml:space="preserve">-тригера як Т-тригера (а) та </w:t>
                      </w:r>
                      <w:r>
                        <w:rPr>
                          <w:i/>
                          <w:lang w:val="en-US"/>
                        </w:rPr>
                        <w:t>D</w:t>
                      </w:r>
                      <w:r>
                        <w:rPr>
                          <w:i/>
                          <w:lang w:val="uk-UA"/>
                        </w:rPr>
                        <w:t>-тригера (б)</w:t>
                      </w:r>
                    </w:p>
                  </w:txbxContent>
                </v:textbox>
              </v:shape>
            </w:pict>
          </mc:Fallback>
        </mc:AlternateContent>
      </w:r>
      <w:r w:rsidRPr="00162C33">
        <w:t xml:space="preserve">                         </w:t>
      </w:r>
      <w:r w:rsidRPr="00162C33">
        <w:rPr>
          <w:noProof/>
          <w:lang w:val="ru-RU"/>
        </w:rPr>
        <w:drawing>
          <wp:inline distT="0" distB="0" distL="0" distR="0" wp14:anchorId="2C675CCE" wp14:editId="146020C8">
            <wp:extent cx="3867150" cy="1057275"/>
            <wp:effectExtent l="19050" t="0" r="0" b="0"/>
            <wp:docPr id="3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8" cstate="print">
                      <a:lum bright="18000" contrast="42000"/>
                    </a:blip>
                    <a:srcRect/>
                    <a:stretch>
                      <a:fillRect/>
                    </a:stretch>
                  </pic:blipFill>
                  <pic:spPr bwMode="auto">
                    <a:xfrm>
                      <a:off x="0" y="0"/>
                      <a:ext cx="3867150" cy="1057275"/>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162C33" w:rsidRDefault="00A95761" w:rsidP="00A95761">
      <w:pPr>
        <w:pStyle w:val="41"/>
        <w:spacing w:line="360" w:lineRule="auto"/>
        <w:ind w:firstLine="709"/>
        <w:rPr>
          <w:bCs/>
          <w:lang w:val="ru-RU"/>
        </w:rPr>
      </w:pPr>
    </w:p>
    <w:p w:rsidR="00A95761" w:rsidRPr="00A416EE" w:rsidRDefault="00A95761" w:rsidP="00A95761">
      <w:pPr>
        <w:pStyle w:val="af0"/>
        <w:spacing w:line="285" w:lineRule="atLeast"/>
        <w:ind w:firstLine="709"/>
        <w:rPr>
          <w:sz w:val="28"/>
          <w:szCs w:val="28"/>
          <w:u w:val="single"/>
          <w:lang w:val="uk-UA"/>
        </w:rPr>
      </w:pPr>
      <w:r w:rsidRPr="00A416EE">
        <w:rPr>
          <w:sz w:val="28"/>
          <w:szCs w:val="28"/>
          <w:u w:val="single"/>
          <w:lang w:val="uk-UA"/>
        </w:rPr>
        <w:t>Лекція №27</w:t>
      </w:r>
    </w:p>
    <w:p w:rsidR="00A95761" w:rsidRPr="00162C33" w:rsidRDefault="00A95761" w:rsidP="00A95761">
      <w:pPr>
        <w:pStyle w:val="af0"/>
        <w:spacing w:line="285" w:lineRule="atLeast"/>
        <w:ind w:firstLine="709"/>
        <w:rPr>
          <w:color w:val="44546A" w:themeColor="text2"/>
          <w:sz w:val="28"/>
          <w:szCs w:val="28"/>
        </w:rPr>
      </w:pPr>
      <w:r w:rsidRPr="00162C33">
        <w:rPr>
          <w:sz w:val="28"/>
          <w:szCs w:val="28"/>
        </w:rPr>
        <w:t>Тема:</w:t>
      </w:r>
      <w:r w:rsidRPr="00162C33">
        <w:rPr>
          <w:rStyle w:val="af2"/>
          <w:b/>
          <w:bCs/>
          <w:color w:val="44546A" w:themeColor="text2"/>
          <w:sz w:val="28"/>
          <w:szCs w:val="28"/>
        </w:rPr>
        <w:t>D</w:t>
      </w:r>
      <w:r w:rsidRPr="00162C33">
        <w:rPr>
          <w:rStyle w:val="af1"/>
          <w:color w:val="44546A" w:themeColor="text2"/>
          <w:sz w:val="28"/>
          <w:szCs w:val="28"/>
        </w:rPr>
        <w:t>-тригер.</w:t>
      </w:r>
      <w:r w:rsidRPr="00162C33">
        <w:rPr>
          <w:rStyle w:val="apple-converted-space"/>
          <w:b/>
          <w:bCs/>
          <w:color w:val="44546A" w:themeColor="text2"/>
          <w:sz w:val="28"/>
          <w:szCs w:val="28"/>
        </w:rPr>
        <w:t> </w:t>
      </w:r>
      <w:r w:rsidRPr="00162C33">
        <w:rPr>
          <w:rStyle w:val="af2"/>
          <w:b/>
          <w:bCs/>
          <w:color w:val="44546A" w:themeColor="text2"/>
          <w:sz w:val="28"/>
          <w:szCs w:val="28"/>
        </w:rPr>
        <w:t>Т</w:t>
      </w:r>
      <w:r w:rsidRPr="00162C33">
        <w:rPr>
          <w:rStyle w:val="af1"/>
          <w:color w:val="44546A" w:themeColor="text2"/>
          <w:sz w:val="28"/>
          <w:szCs w:val="28"/>
        </w:rPr>
        <w:t>-тригер.</w:t>
      </w:r>
    </w:p>
    <w:p w:rsidR="00A95761" w:rsidRPr="00162C33" w:rsidRDefault="00A95761" w:rsidP="00A95761">
      <w:pPr>
        <w:pStyle w:val="af0"/>
        <w:spacing w:line="285" w:lineRule="atLeast"/>
        <w:ind w:firstLine="709"/>
        <w:rPr>
          <w:sz w:val="28"/>
          <w:szCs w:val="28"/>
        </w:rPr>
      </w:pPr>
      <w:r w:rsidRPr="00162C33">
        <w:rPr>
          <w:sz w:val="28"/>
          <w:szCs w:val="28"/>
        </w:rPr>
        <w:t>План</w:t>
      </w:r>
    </w:p>
    <w:p w:rsidR="00A95761" w:rsidRPr="00162C33" w:rsidRDefault="00A95761" w:rsidP="00A95761">
      <w:pPr>
        <w:pStyle w:val="af0"/>
        <w:spacing w:line="285" w:lineRule="atLeast"/>
        <w:ind w:firstLine="709"/>
        <w:rPr>
          <w:sz w:val="28"/>
          <w:szCs w:val="28"/>
        </w:rPr>
      </w:pPr>
      <w:r w:rsidRPr="00162C33">
        <w:rPr>
          <w:sz w:val="28"/>
          <w:szCs w:val="28"/>
        </w:rPr>
        <w:t>1.</w:t>
      </w:r>
      <w:r w:rsidRPr="00162C33">
        <w:rPr>
          <w:rStyle w:val="apple-converted-space"/>
          <w:sz w:val="28"/>
          <w:szCs w:val="28"/>
        </w:rPr>
        <w:t> </w:t>
      </w:r>
      <w:r w:rsidRPr="00162C33">
        <w:rPr>
          <w:rStyle w:val="af2"/>
          <w:sz w:val="28"/>
          <w:szCs w:val="28"/>
        </w:rPr>
        <w:t>D</w:t>
      </w:r>
      <w:r w:rsidRPr="00162C33">
        <w:rPr>
          <w:sz w:val="28"/>
          <w:szCs w:val="28"/>
        </w:rPr>
        <w:t>-тригер: таблиця переходів, часова діаграма, логічна структура.</w:t>
      </w:r>
    </w:p>
    <w:p w:rsidR="00A95761" w:rsidRPr="00162C33" w:rsidRDefault="00A95761" w:rsidP="00A95761">
      <w:pPr>
        <w:pStyle w:val="af0"/>
        <w:spacing w:line="285" w:lineRule="atLeast"/>
        <w:ind w:firstLine="709"/>
        <w:rPr>
          <w:sz w:val="28"/>
          <w:szCs w:val="28"/>
        </w:rPr>
      </w:pPr>
      <w:r w:rsidRPr="00162C33">
        <w:rPr>
          <w:sz w:val="28"/>
          <w:szCs w:val="28"/>
        </w:rPr>
        <w:t>2. Синтез</w:t>
      </w:r>
      <w:r w:rsidRPr="00162C33">
        <w:rPr>
          <w:rStyle w:val="apple-converted-space"/>
          <w:sz w:val="28"/>
          <w:szCs w:val="28"/>
        </w:rPr>
        <w:t> </w:t>
      </w:r>
      <w:r w:rsidRPr="00162C33">
        <w:rPr>
          <w:rStyle w:val="af2"/>
          <w:sz w:val="28"/>
          <w:szCs w:val="28"/>
        </w:rPr>
        <w:t>D</w:t>
      </w:r>
      <w:r w:rsidRPr="00162C33">
        <w:rPr>
          <w:sz w:val="28"/>
          <w:szCs w:val="28"/>
        </w:rPr>
        <w:t>-тригера на базі синхронного та асинхронного</w:t>
      </w:r>
      <w:r w:rsidRPr="00162C33">
        <w:rPr>
          <w:rStyle w:val="apple-converted-space"/>
          <w:sz w:val="28"/>
          <w:szCs w:val="28"/>
        </w:rPr>
        <w:t> </w:t>
      </w:r>
      <w:r w:rsidRPr="00162C33">
        <w:rPr>
          <w:rStyle w:val="af2"/>
          <w:sz w:val="28"/>
          <w:szCs w:val="28"/>
        </w:rPr>
        <w:t>RS</w:t>
      </w:r>
      <w:r w:rsidRPr="00162C33">
        <w:rPr>
          <w:sz w:val="28"/>
          <w:szCs w:val="28"/>
        </w:rPr>
        <w:t>-тригерів.</w:t>
      </w:r>
    </w:p>
    <w:p w:rsidR="00A95761" w:rsidRPr="00162C33" w:rsidRDefault="00A95761" w:rsidP="00A95761">
      <w:pPr>
        <w:pStyle w:val="af0"/>
        <w:spacing w:line="285" w:lineRule="atLeast"/>
        <w:ind w:firstLine="709"/>
        <w:rPr>
          <w:sz w:val="28"/>
          <w:szCs w:val="28"/>
          <w:lang w:val="uk-UA"/>
        </w:rPr>
      </w:pPr>
      <w:r w:rsidRPr="00162C33">
        <w:rPr>
          <w:sz w:val="28"/>
          <w:szCs w:val="28"/>
        </w:rPr>
        <w:t>3.</w:t>
      </w:r>
      <w:r w:rsidRPr="00162C33">
        <w:rPr>
          <w:rStyle w:val="apple-converted-space"/>
          <w:sz w:val="28"/>
          <w:szCs w:val="28"/>
        </w:rPr>
        <w:t> </w:t>
      </w:r>
      <w:r w:rsidRPr="00162C33">
        <w:rPr>
          <w:rStyle w:val="af2"/>
          <w:sz w:val="28"/>
          <w:szCs w:val="28"/>
        </w:rPr>
        <w:t>Т</w:t>
      </w:r>
      <w:r w:rsidRPr="00162C33">
        <w:rPr>
          <w:sz w:val="28"/>
          <w:szCs w:val="28"/>
        </w:rPr>
        <w:t>-тригер. Його реалізація на базі</w:t>
      </w:r>
      <w:r w:rsidRPr="00162C33">
        <w:rPr>
          <w:rStyle w:val="af2"/>
          <w:sz w:val="28"/>
          <w:szCs w:val="28"/>
        </w:rPr>
        <w:t>JK</w:t>
      </w:r>
      <w:r w:rsidRPr="00162C33">
        <w:rPr>
          <w:sz w:val="28"/>
          <w:szCs w:val="28"/>
        </w:rPr>
        <w:t>-тригера та</w:t>
      </w:r>
      <w:r w:rsidRPr="00162C33">
        <w:rPr>
          <w:rStyle w:val="apple-converted-space"/>
          <w:sz w:val="28"/>
          <w:szCs w:val="28"/>
        </w:rPr>
        <w:t> </w:t>
      </w:r>
      <w:r w:rsidRPr="00162C33">
        <w:rPr>
          <w:rStyle w:val="af2"/>
          <w:sz w:val="28"/>
          <w:szCs w:val="28"/>
        </w:rPr>
        <w:t>Т</w:t>
      </w:r>
      <w:r w:rsidRPr="00162C33">
        <w:rPr>
          <w:sz w:val="28"/>
          <w:szCs w:val="28"/>
        </w:rPr>
        <w:t>-тригера.</w:t>
      </w:r>
    </w:p>
    <w:p w:rsidR="00A95761" w:rsidRPr="00162C33" w:rsidRDefault="00A95761" w:rsidP="00A95761">
      <w:pPr>
        <w:pStyle w:val="af0"/>
        <w:spacing w:line="285" w:lineRule="atLeast"/>
        <w:ind w:firstLine="709"/>
        <w:rPr>
          <w:b/>
          <w:color w:val="C00000"/>
          <w:sz w:val="28"/>
          <w:szCs w:val="28"/>
          <w:lang w:val="uk-UA"/>
        </w:rPr>
      </w:pPr>
    </w:p>
    <w:p w:rsidR="00A95761" w:rsidRPr="00162C33" w:rsidRDefault="00A95761" w:rsidP="00A95761">
      <w:pPr>
        <w:pStyle w:val="af0"/>
        <w:spacing w:before="0" w:beforeAutospacing="0" w:after="0" w:afterAutospacing="0" w:line="360" w:lineRule="auto"/>
        <w:ind w:firstLine="709"/>
        <w:rPr>
          <w:b/>
          <w:color w:val="C00000"/>
          <w:sz w:val="28"/>
          <w:szCs w:val="28"/>
          <w:lang w:val="uk-UA"/>
        </w:rPr>
      </w:pPr>
      <w:r w:rsidRPr="00162C33">
        <w:rPr>
          <w:b/>
          <w:color w:val="C00000"/>
          <w:sz w:val="28"/>
          <w:szCs w:val="28"/>
          <w:lang w:val="uk-UA"/>
        </w:rPr>
        <w:t xml:space="preserve">1. </w:t>
      </w:r>
      <w:r w:rsidRPr="00162C33">
        <w:rPr>
          <w:b/>
          <w:color w:val="C00000"/>
          <w:sz w:val="28"/>
          <w:szCs w:val="28"/>
        </w:rPr>
        <w:t> </w:t>
      </w:r>
      <w:r w:rsidRPr="00162C33">
        <w:rPr>
          <w:rStyle w:val="af2"/>
          <w:b/>
          <w:color w:val="C00000"/>
          <w:sz w:val="28"/>
          <w:szCs w:val="28"/>
        </w:rPr>
        <w:t>D</w:t>
      </w:r>
      <w:r w:rsidRPr="00162C33">
        <w:rPr>
          <w:b/>
          <w:color w:val="C00000"/>
          <w:sz w:val="28"/>
          <w:szCs w:val="28"/>
        </w:rPr>
        <w:t>-тригер: таблиця переходів, часова діаграма, логічна структура.</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lastRenderedPageBreak/>
        <w:t>1.</w:t>
      </w:r>
      <w:r w:rsidRPr="00162C33">
        <w:rPr>
          <w:rStyle w:val="apple-converted-space"/>
          <w:sz w:val="28"/>
          <w:szCs w:val="28"/>
        </w:rPr>
        <w:t> </w:t>
      </w:r>
      <w:r w:rsidRPr="00162C33">
        <w:rPr>
          <w:rStyle w:val="af2"/>
          <w:b/>
          <w:color w:val="00B050"/>
          <w:sz w:val="28"/>
          <w:szCs w:val="28"/>
        </w:rPr>
        <w:t>D</w:t>
      </w:r>
      <w:r w:rsidRPr="00162C33">
        <w:rPr>
          <w:b/>
          <w:color w:val="00B050"/>
          <w:sz w:val="28"/>
          <w:szCs w:val="28"/>
        </w:rPr>
        <w:t>-тригер називають інформаційним тригером</w:t>
      </w:r>
      <w:r w:rsidRPr="00162C33">
        <w:rPr>
          <w:sz w:val="28"/>
          <w:szCs w:val="28"/>
        </w:rPr>
        <w:t>, також тригером затримки.</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 тригер буває тільки синхронним. Він може перемикатися як рівнем синхроімпульсу, так і його фронтом. Для тригера типу</w:t>
      </w:r>
      <w:r w:rsidRPr="00162C33">
        <w:rPr>
          <w:rStyle w:val="apple-converted-space"/>
          <w:sz w:val="28"/>
          <w:szCs w:val="28"/>
        </w:rPr>
        <w:t> </w:t>
      </w:r>
      <w:r w:rsidRPr="00162C33">
        <w:rPr>
          <w:rStyle w:val="af2"/>
          <w:sz w:val="28"/>
          <w:szCs w:val="28"/>
        </w:rPr>
        <w:t>D</w:t>
      </w:r>
      <w:r w:rsidRPr="00162C33">
        <w:rPr>
          <w:sz w:val="28"/>
          <w:szCs w:val="28"/>
        </w:rPr>
        <w:t>, стан в інтервалі часу між сигналом на вхідній лінії та наступним станом тригера формується простіше, ніж для будь-якого іншого типу.</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По синхроімпульсу</w:t>
      </w:r>
      <w:r w:rsidRPr="00162C33">
        <w:rPr>
          <w:rStyle w:val="apple-converted-space"/>
          <w:sz w:val="28"/>
          <w:szCs w:val="28"/>
        </w:rPr>
        <w:t> </w:t>
      </w:r>
      <w:r w:rsidRPr="00162C33">
        <w:rPr>
          <w:rStyle w:val="af2"/>
          <w:sz w:val="28"/>
          <w:szCs w:val="28"/>
        </w:rPr>
        <w:t>D</w:t>
      </w:r>
      <w:r w:rsidRPr="00162C33">
        <w:rPr>
          <w:sz w:val="28"/>
          <w:szCs w:val="28"/>
        </w:rPr>
        <w:t>-тригер приймає той стан, що має вхідна лінія, відповідно до таблиці станів.</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46D6593F" wp14:editId="282A8F65">
            <wp:extent cx="666750" cy="638175"/>
            <wp:effectExtent l="19050" t="0" r="0" b="0"/>
            <wp:docPr id="196" name="Рисунок 1" descr="http://www.info-room.zp.ua/images/Microshemotehnika/micro%202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20/20-1.gif"/>
                    <pic:cNvPicPr>
                      <a:picLocks noChangeAspect="1" noChangeArrowheads="1"/>
                    </pic:cNvPicPr>
                  </pic:nvPicPr>
                  <pic:blipFill>
                    <a:blip r:embed="rId399"/>
                    <a:srcRect/>
                    <a:stretch>
                      <a:fillRect/>
                    </a:stretch>
                  </pic:blipFill>
                  <pic:spPr bwMode="auto">
                    <a:xfrm>
                      <a:off x="0" y="0"/>
                      <a:ext cx="666750" cy="63817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На рис. 1 наведена часова діаграма, що пояснюють його роботу.</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03CBD070" wp14:editId="3D081BC0">
            <wp:extent cx="2114550" cy="1038225"/>
            <wp:effectExtent l="19050" t="0" r="0" b="0"/>
            <wp:docPr id="197" name="Рисунок 2" descr="http://www.info-room.zp.ua/images/Microshemotehnika/micro%2020/2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20/20-2.gif"/>
                    <pic:cNvPicPr>
                      <a:picLocks noChangeAspect="1" noChangeArrowheads="1"/>
                    </pic:cNvPicPr>
                  </pic:nvPicPr>
                  <pic:blipFill>
                    <a:blip r:embed="rId400"/>
                    <a:srcRect/>
                    <a:stretch>
                      <a:fillRect/>
                    </a:stretch>
                  </pic:blipFill>
                  <pic:spPr bwMode="auto">
                    <a:xfrm>
                      <a:off x="0" y="0"/>
                      <a:ext cx="2114550" cy="10382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1. – Часова діаграма роботи</w:t>
      </w:r>
      <w:r w:rsidRPr="00162C33">
        <w:rPr>
          <w:rStyle w:val="apple-converted-space"/>
          <w:sz w:val="28"/>
          <w:szCs w:val="28"/>
        </w:rPr>
        <w:t> </w:t>
      </w:r>
      <w:r w:rsidRPr="00162C33">
        <w:rPr>
          <w:rStyle w:val="af2"/>
          <w:sz w:val="28"/>
          <w:szCs w:val="28"/>
        </w:rPr>
        <w:t>D</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Як видно з таблиці станыв,</w:t>
      </w:r>
      <w:r w:rsidRPr="00162C33">
        <w:rPr>
          <w:rStyle w:val="apple-converted-space"/>
          <w:sz w:val="28"/>
          <w:szCs w:val="28"/>
        </w:rPr>
        <w:t> </w:t>
      </w:r>
      <w:r w:rsidRPr="00162C33">
        <w:rPr>
          <w:rStyle w:val="af2"/>
          <w:sz w:val="28"/>
          <w:szCs w:val="28"/>
        </w:rPr>
        <w:t>D</w:t>
      </w:r>
      <w:r w:rsidRPr="00162C33">
        <w:rPr>
          <w:sz w:val="28"/>
          <w:szCs w:val="28"/>
        </w:rPr>
        <w:t>-тригер має як мінімум дві вхідні лінії: одна - для подачі синхроімпульсів; інша – інформаційних сигналів. Схемне позначення</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 тригера наведене на рис. 2.</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7B1D5E07" wp14:editId="30AD251C">
            <wp:extent cx="1104900" cy="876300"/>
            <wp:effectExtent l="19050" t="0" r="0" b="0"/>
            <wp:docPr id="198" name="Рисунок 3" descr="http://www.info-room.zp.ua/images/Microshemotehnika/micro%2020/2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fo-room.zp.ua/images/Microshemotehnika/micro%2020/20-3.gif"/>
                    <pic:cNvPicPr>
                      <a:picLocks noChangeAspect="1" noChangeArrowheads="1"/>
                    </pic:cNvPicPr>
                  </pic:nvPicPr>
                  <pic:blipFill>
                    <a:blip r:embed="rId401"/>
                    <a:srcRect/>
                    <a:stretch>
                      <a:fillRect/>
                    </a:stretch>
                  </pic:blipFill>
                  <pic:spPr bwMode="auto">
                    <a:xfrm>
                      <a:off x="0" y="0"/>
                      <a:ext cx="1104900" cy="8763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2. – Умовне графічне позначення</w:t>
      </w:r>
      <w:r w:rsidRPr="00162C33">
        <w:rPr>
          <w:rStyle w:val="af2"/>
          <w:sz w:val="28"/>
          <w:szCs w:val="28"/>
        </w:rPr>
        <w:t>D</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lastRenderedPageBreak/>
        <w:t>Приклад синтезу</w:t>
      </w:r>
      <w:r w:rsidRPr="00162C33">
        <w:rPr>
          <w:rStyle w:val="apple-converted-space"/>
          <w:sz w:val="28"/>
          <w:szCs w:val="28"/>
        </w:rPr>
        <w:t> </w:t>
      </w:r>
      <w:r w:rsidRPr="00162C33">
        <w:rPr>
          <w:rStyle w:val="af2"/>
          <w:sz w:val="28"/>
          <w:szCs w:val="28"/>
        </w:rPr>
        <w:t>D</w:t>
      </w:r>
      <w:r w:rsidRPr="00162C33">
        <w:rPr>
          <w:sz w:val="28"/>
          <w:szCs w:val="28"/>
        </w:rPr>
        <w:t>-тригера, керованого рівнем синхроімпульсу з асинхронного одноступінчастого</w:t>
      </w:r>
      <w:r w:rsidRPr="00162C33">
        <w:rPr>
          <w:rStyle w:val="apple-converted-space"/>
          <w:sz w:val="28"/>
          <w:szCs w:val="28"/>
        </w:rPr>
        <w:t> </w:t>
      </w:r>
      <w:r w:rsidRPr="00162C33">
        <w:rPr>
          <w:rStyle w:val="af2"/>
          <w:sz w:val="28"/>
          <w:szCs w:val="28"/>
        </w:rPr>
        <w:t>RS</w:t>
      </w:r>
      <w:r w:rsidRPr="00162C33">
        <w:rPr>
          <w:sz w:val="28"/>
          <w:szCs w:val="28"/>
        </w:rPr>
        <w:t>-тригера. Для цього</w:t>
      </w:r>
      <w:r w:rsidRPr="00162C33">
        <w:rPr>
          <w:rStyle w:val="apple-converted-space"/>
          <w:sz w:val="28"/>
          <w:szCs w:val="28"/>
        </w:rPr>
        <w:t> </w:t>
      </w:r>
      <w:r w:rsidRPr="00162C33">
        <w:rPr>
          <w:rStyle w:val="af2"/>
          <w:sz w:val="28"/>
          <w:szCs w:val="28"/>
        </w:rPr>
        <w:t>D</w:t>
      </w:r>
      <w:r w:rsidRPr="00162C33">
        <w:rPr>
          <w:sz w:val="28"/>
          <w:szCs w:val="28"/>
        </w:rPr>
        <w:t>-тригер представляють як сукупність</w:t>
      </w:r>
      <w:r w:rsidRPr="00162C33">
        <w:rPr>
          <w:rStyle w:val="apple-converted-space"/>
          <w:sz w:val="28"/>
          <w:szCs w:val="28"/>
        </w:rPr>
        <w:t> </w:t>
      </w:r>
      <w:r w:rsidRPr="00162C33">
        <w:rPr>
          <w:rStyle w:val="af2"/>
          <w:sz w:val="28"/>
          <w:szCs w:val="28"/>
        </w:rPr>
        <w:t>RS</w:t>
      </w:r>
      <w:r w:rsidRPr="00162C33">
        <w:rPr>
          <w:sz w:val="28"/>
          <w:szCs w:val="28"/>
        </w:rPr>
        <w:t>-тригера і комбінаційного вхідного пристрою, тобто представляється так, що вхідними лініями</w:t>
      </w:r>
      <w:r w:rsidRPr="00162C33">
        <w:rPr>
          <w:rStyle w:val="apple-converted-space"/>
          <w:sz w:val="28"/>
          <w:szCs w:val="28"/>
        </w:rPr>
        <w:t> </w:t>
      </w:r>
      <w:r w:rsidRPr="00162C33">
        <w:rPr>
          <w:rStyle w:val="af2"/>
          <w:sz w:val="28"/>
          <w:szCs w:val="28"/>
        </w:rPr>
        <w:t>RS</w:t>
      </w:r>
      <w:r w:rsidRPr="00162C33">
        <w:rPr>
          <w:sz w:val="28"/>
          <w:szCs w:val="28"/>
        </w:rPr>
        <w:t>-тригера управляє комбінаційний пристрій (КП). Вхідними змінними КП є сигнали</w:t>
      </w:r>
      <w:r w:rsidRPr="00162C33">
        <w:rPr>
          <w:rStyle w:val="apple-converted-space"/>
          <w:sz w:val="28"/>
          <w:szCs w:val="28"/>
        </w:rPr>
        <w:t> </w:t>
      </w:r>
      <w:r w:rsidRPr="00162C33">
        <w:rPr>
          <w:rStyle w:val="af2"/>
          <w:sz w:val="28"/>
          <w:szCs w:val="28"/>
        </w:rPr>
        <w:t>Q</w:t>
      </w:r>
      <w:r w:rsidRPr="00162C33">
        <w:rPr>
          <w:rStyle w:val="af2"/>
          <w:sz w:val="28"/>
          <w:szCs w:val="28"/>
          <w:vertAlign w:val="superscript"/>
        </w:rPr>
        <w:t>0</w:t>
      </w:r>
      <w:r w:rsidRPr="00162C33">
        <w:rPr>
          <w:rStyle w:val="apple-converted-space"/>
          <w:sz w:val="28"/>
          <w:szCs w:val="28"/>
        </w:rPr>
        <w:t> </w:t>
      </w:r>
      <w:r w:rsidRPr="00162C33">
        <w:rPr>
          <w:sz w:val="28"/>
          <w:szCs w:val="28"/>
        </w:rPr>
        <w:t>,</w:t>
      </w:r>
      <w:r w:rsidRPr="00162C33">
        <w:rPr>
          <w:rStyle w:val="apple-converted-space"/>
          <w:sz w:val="28"/>
          <w:szCs w:val="28"/>
        </w:rPr>
        <w:t> </w:t>
      </w:r>
      <w:r w:rsidRPr="00162C33">
        <w:rPr>
          <w:rStyle w:val="af2"/>
          <w:sz w:val="28"/>
          <w:szCs w:val="28"/>
        </w:rPr>
        <w:t>C</w:t>
      </w:r>
      <w:r w:rsidRPr="00162C33">
        <w:rPr>
          <w:sz w:val="28"/>
          <w:szCs w:val="28"/>
        </w:rPr>
        <w:t>,</w:t>
      </w:r>
      <w:r w:rsidRPr="00162C33">
        <w:rPr>
          <w:rStyle w:val="apple-converted-space"/>
          <w:sz w:val="28"/>
          <w:szCs w:val="28"/>
        </w:rPr>
        <w:t> </w:t>
      </w:r>
      <w:r w:rsidRPr="00162C33">
        <w:rPr>
          <w:rStyle w:val="af2"/>
          <w:sz w:val="28"/>
          <w:szCs w:val="28"/>
        </w:rPr>
        <w:t>D</w:t>
      </w:r>
      <w:r w:rsidRPr="00162C33">
        <w:rPr>
          <w:sz w:val="28"/>
          <w:szCs w:val="28"/>
        </w:rPr>
        <w:t>, а вихідними (функціями) -</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R</w:t>
      </w:r>
      <w:r w:rsidRPr="00162C33">
        <w:rPr>
          <w:sz w:val="28"/>
          <w:szCs w:val="28"/>
        </w:rPr>
        <w:t>. Якщо врахувати, що сигнали</w:t>
      </w:r>
      <w:r w:rsidRPr="00162C33">
        <w:rPr>
          <w:rStyle w:val="apple-converted-space"/>
          <w:sz w:val="28"/>
          <w:szCs w:val="28"/>
        </w:rPr>
        <w:t> </w:t>
      </w:r>
      <w:r w:rsidRPr="00162C33">
        <w:rPr>
          <w:rStyle w:val="af2"/>
          <w:sz w:val="28"/>
          <w:szCs w:val="28"/>
        </w:rPr>
        <w:t>R</w:t>
      </w:r>
      <w:r w:rsidRPr="00162C33">
        <w:rPr>
          <w:rStyle w:val="apple-converted-space"/>
          <w:i/>
          <w:iCs/>
          <w:sz w:val="28"/>
          <w:szCs w:val="28"/>
        </w:rPr>
        <w:t> </w:t>
      </w:r>
      <w:r w:rsidRPr="00162C33">
        <w:rPr>
          <w:sz w:val="28"/>
          <w:szCs w:val="28"/>
        </w:rPr>
        <w:t>і</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є для</w:t>
      </w:r>
      <w:r w:rsidRPr="00162C33">
        <w:rPr>
          <w:rStyle w:val="apple-converted-space"/>
          <w:sz w:val="28"/>
          <w:szCs w:val="28"/>
        </w:rPr>
        <w:t> </w:t>
      </w:r>
      <w:r w:rsidRPr="00162C33">
        <w:rPr>
          <w:rStyle w:val="af2"/>
          <w:sz w:val="28"/>
          <w:szCs w:val="28"/>
        </w:rPr>
        <w:t>RS</w:t>
      </w:r>
      <w:r w:rsidRPr="00162C33">
        <w:rPr>
          <w:sz w:val="28"/>
          <w:szCs w:val="28"/>
        </w:rPr>
        <w:t>-тригера керуючими сигналами, то таблиця станів синтезованого тригера буде містити п'ять стовпців: два стовпці - для змінних</w:t>
      </w:r>
      <w:r w:rsidRPr="00162C33">
        <w:rPr>
          <w:rStyle w:val="apple-converted-space"/>
          <w:sz w:val="28"/>
          <w:szCs w:val="28"/>
        </w:rPr>
        <w:t> </w:t>
      </w:r>
      <w:r w:rsidRPr="00162C33">
        <w:rPr>
          <w:rStyle w:val="af2"/>
          <w:sz w:val="28"/>
          <w:szCs w:val="28"/>
        </w:rPr>
        <w:t>D</w:t>
      </w:r>
      <w:r w:rsidRPr="00162C33">
        <w:rPr>
          <w:sz w:val="28"/>
          <w:szCs w:val="28"/>
        </w:rPr>
        <w:t>-тригера -</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і</w:t>
      </w:r>
      <w:r w:rsidRPr="00162C33">
        <w:rPr>
          <w:rStyle w:val="apple-converted-space"/>
          <w:sz w:val="28"/>
          <w:szCs w:val="28"/>
        </w:rPr>
        <w:t> </w:t>
      </w:r>
      <w:r w:rsidRPr="00162C33">
        <w:rPr>
          <w:rStyle w:val="af2"/>
          <w:b/>
          <w:bCs/>
          <w:sz w:val="28"/>
          <w:szCs w:val="28"/>
        </w:rPr>
        <w:t>Q</w:t>
      </w:r>
      <w:r w:rsidRPr="00162C33">
        <w:rPr>
          <w:rStyle w:val="af2"/>
          <w:sz w:val="28"/>
          <w:szCs w:val="28"/>
          <w:vertAlign w:val="superscript"/>
        </w:rPr>
        <w:t>0</w:t>
      </w:r>
      <w:r w:rsidRPr="00162C33">
        <w:rPr>
          <w:sz w:val="28"/>
          <w:szCs w:val="28"/>
        </w:rPr>
        <w:t>, один - для функції</w:t>
      </w:r>
      <w:r w:rsidRPr="00162C33">
        <w:rPr>
          <w:rStyle w:val="apple-converted-space"/>
          <w:sz w:val="28"/>
          <w:szCs w:val="28"/>
        </w:rPr>
        <w:t> </w:t>
      </w:r>
      <w:r w:rsidRPr="00162C33">
        <w:rPr>
          <w:rStyle w:val="af2"/>
          <w:sz w:val="28"/>
          <w:szCs w:val="28"/>
        </w:rPr>
        <w:t>Q</w:t>
      </w:r>
      <w:r w:rsidRPr="00162C33">
        <w:rPr>
          <w:rStyle w:val="apple-converted-space"/>
          <w:sz w:val="28"/>
          <w:szCs w:val="28"/>
        </w:rPr>
        <w:t> </w:t>
      </w:r>
      <w:r w:rsidRPr="00162C33">
        <w:rPr>
          <w:sz w:val="28"/>
          <w:szCs w:val="28"/>
        </w:rPr>
        <w:t>(вихідний сигнал синтезованого тригера, він же є вихідним сигналом базового</w:t>
      </w:r>
      <w:r w:rsidRPr="00162C33">
        <w:rPr>
          <w:rStyle w:val="apple-converted-space"/>
          <w:sz w:val="28"/>
          <w:szCs w:val="28"/>
        </w:rPr>
        <w:t> </w:t>
      </w:r>
      <w:r w:rsidRPr="00162C33">
        <w:rPr>
          <w:rStyle w:val="af2"/>
          <w:sz w:val="28"/>
          <w:szCs w:val="28"/>
        </w:rPr>
        <w:t>RS</w:t>
      </w:r>
      <w:r w:rsidRPr="00162C33">
        <w:rPr>
          <w:sz w:val="28"/>
          <w:szCs w:val="28"/>
        </w:rPr>
        <w:t>-тригера) і два стовпці - для змінних</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та</w:t>
      </w:r>
      <w:r w:rsidRPr="00162C33">
        <w:rPr>
          <w:rStyle w:val="af2"/>
          <w:sz w:val="28"/>
          <w:szCs w:val="28"/>
        </w:rPr>
        <w:t>S</w:t>
      </w:r>
      <w:r w:rsidRPr="00162C33">
        <w:rPr>
          <w:rStyle w:val="apple-converted-space"/>
          <w:sz w:val="28"/>
          <w:szCs w:val="28"/>
        </w:rPr>
        <w:t> </w:t>
      </w:r>
      <w:r w:rsidRPr="00162C33">
        <w:rPr>
          <w:rStyle w:val="af2"/>
          <w:sz w:val="28"/>
          <w:szCs w:val="28"/>
        </w:rPr>
        <w:t>RS</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7D7572AB" wp14:editId="1DBCFF9C">
            <wp:extent cx="2076450" cy="1295400"/>
            <wp:effectExtent l="19050" t="0" r="0" b="0"/>
            <wp:docPr id="199" name="Рисунок 4" descr="http://www.info-room.zp.ua/images/Microshemotehnika/micro%2020/2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fo-room.zp.ua/images/Microshemotehnika/micro%2020/20-4.gif"/>
                    <pic:cNvPicPr>
                      <a:picLocks noChangeAspect="1" noChangeArrowheads="1"/>
                    </pic:cNvPicPr>
                  </pic:nvPicPr>
                  <pic:blipFill>
                    <a:blip r:embed="rId402">
                      <a:lum contrast="10000"/>
                    </a:blip>
                    <a:srcRect/>
                    <a:stretch>
                      <a:fillRect/>
                    </a:stretch>
                  </pic:blipFill>
                  <pic:spPr bwMode="auto">
                    <a:xfrm>
                      <a:off x="0" y="0"/>
                      <a:ext cx="2076450" cy="12954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lang w:val="uk-UA"/>
        </w:rPr>
      </w:pP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Стовпці 1, 2, 3 відповідають таблиці станів</w:t>
      </w:r>
      <w:r w:rsidRPr="00162C33">
        <w:rPr>
          <w:rStyle w:val="apple-converted-space"/>
          <w:sz w:val="28"/>
          <w:szCs w:val="28"/>
        </w:rPr>
        <w:t> </w:t>
      </w:r>
      <w:r w:rsidRPr="00162C33">
        <w:rPr>
          <w:rStyle w:val="af2"/>
          <w:sz w:val="28"/>
          <w:szCs w:val="28"/>
        </w:rPr>
        <w:t>D</w:t>
      </w:r>
      <w:r w:rsidRPr="00162C33">
        <w:rPr>
          <w:sz w:val="28"/>
          <w:szCs w:val="28"/>
        </w:rPr>
        <w:t>-тригера, а в стовпці 4, 5 записуються значення сигналів</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і</w:t>
      </w:r>
      <w:r w:rsidRPr="00162C33">
        <w:rPr>
          <w:rStyle w:val="apple-converted-space"/>
          <w:sz w:val="28"/>
          <w:szCs w:val="28"/>
        </w:rPr>
        <w:t> </w:t>
      </w:r>
      <w:r w:rsidRPr="00162C33">
        <w:rPr>
          <w:rStyle w:val="af2"/>
          <w:sz w:val="28"/>
          <w:szCs w:val="28"/>
        </w:rPr>
        <w:t>S</w:t>
      </w:r>
      <w:r w:rsidRPr="00162C33">
        <w:rPr>
          <w:sz w:val="28"/>
          <w:szCs w:val="28"/>
        </w:rPr>
        <w:t>, при подачі яких на входи</w:t>
      </w:r>
      <w:r w:rsidRPr="00162C33">
        <w:rPr>
          <w:rStyle w:val="af2"/>
          <w:sz w:val="28"/>
          <w:szCs w:val="28"/>
        </w:rPr>
        <w:t>RS</w:t>
      </w:r>
      <w:r w:rsidRPr="00162C33">
        <w:rPr>
          <w:sz w:val="28"/>
          <w:szCs w:val="28"/>
        </w:rPr>
        <w:t>-тригера, останній повинен приймати такі ж стани, що й</w:t>
      </w:r>
      <w:r w:rsidRPr="00162C33">
        <w:rPr>
          <w:rStyle w:val="apple-converted-space"/>
          <w:sz w:val="28"/>
          <w:szCs w:val="28"/>
        </w:rPr>
        <w:t> </w:t>
      </w:r>
      <w:r w:rsidRPr="00162C33">
        <w:rPr>
          <w:rStyle w:val="af2"/>
          <w:sz w:val="28"/>
          <w:szCs w:val="28"/>
        </w:rPr>
        <w:t>D</w:t>
      </w:r>
      <w:r w:rsidRPr="00162C33">
        <w:rPr>
          <w:sz w:val="28"/>
          <w:szCs w:val="28"/>
        </w:rPr>
        <w:t>-тригер. Це обумовлено тим, що</w:t>
      </w:r>
      <w:r w:rsidRPr="00162C33">
        <w:rPr>
          <w:rStyle w:val="apple-converted-space"/>
          <w:sz w:val="28"/>
          <w:szCs w:val="28"/>
        </w:rPr>
        <w:t> </w:t>
      </w:r>
      <w:r w:rsidRPr="00162C33">
        <w:rPr>
          <w:rStyle w:val="af2"/>
          <w:sz w:val="28"/>
          <w:szCs w:val="28"/>
        </w:rPr>
        <w:t>RS</w:t>
      </w:r>
      <w:r w:rsidRPr="00162C33">
        <w:rPr>
          <w:sz w:val="28"/>
          <w:szCs w:val="28"/>
        </w:rPr>
        <w:t>-тригер є вихідним вузлом</w:t>
      </w:r>
      <w:r w:rsidRPr="00162C33">
        <w:rPr>
          <w:rStyle w:val="apple-converted-space"/>
          <w:sz w:val="28"/>
          <w:szCs w:val="28"/>
        </w:rPr>
        <w:t> </w:t>
      </w:r>
      <w:r w:rsidRPr="00162C33">
        <w:rPr>
          <w:rStyle w:val="af2"/>
          <w:sz w:val="28"/>
          <w:szCs w:val="28"/>
        </w:rPr>
        <w:t>D</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З таблиці видно: якщо тригер перебував у стані “0” (</w:t>
      </w:r>
      <w:r w:rsidRPr="00162C33">
        <w:rPr>
          <w:rStyle w:val="af2"/>
          <w:sz w:val="28"/>
          <w:szCs w:val="28"/>
        </w:rPr>
        <w:t>Q</w:t>
      </w:r>
      <w:r w:rsidRPr="00162C33">
        <w:rPr>
          <w:rStyle w:val="af2"/>
          <w:sz w:val="28"/>
          <w:szCs w:val="28"/>
          <w:vertAlign w:val="superscript"/>
        </w:rPr>
        <w:t>0</w:t>
      </w:r>
      <w:r w:rsidRPr="00162C33">
        <w:rPr>
          <w:rStyle w:val="apple-converted-space"/>
          <w:i/>
          <w:iCs/>
          <w:sz w:val="28"/>
          <w:szCs w:val="28"/>
        </w:rPr>
        <w:t> </w:t>
      </w:r>
      <w:r w:rsidRPr="00162C33">
        <w:rPr>
          <w:rStyle w:val="af2"/>
          <w:sz w:val="28"/>
          <w:szCs w:val="28"/>
        </w:rPr>
        <w:t>=0</w:t>
      </w:r>
      <w:r w:rsidRPr="00162C33">
        <w:rPr>
          <w:sz w:val="28"/>
          <w:szCs w:val="28"/>
        </w:rPr>
        <w:t>), щоб він зберіг цей стан і після надходження чергового синхроімпульсу (відзначимо, що перемикання стану тригера відбувається тільки при наявності синхроімпульсу, а кожен рядок таблиці станів відповідає новому синхроімпульсу) на вході</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w:t>
      </w:r>
      <w:r w:rsidRPr="00162C33">
        <w:rPr>
          <w:rStyle w:val="af2"/>
          <w:sz w:val="28"/>
          <w:szCs w:val="28"/>
        </w:rPr>
        <w:t>RS</w:t>
      </w:r>
      <w:r w:rsidRPr="00162C33">
        <w:rPr>
          <w:sz w:val="28"/>
          <w:szCs w:val="28"/>
        </w:rPr>
        <w:t>-тригера) необхідно підтримувати рівень “0”, а на вході</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 будь-який рівень, тому що коли тригер перебуває в стані”0”, він зберігає цей стан незалежно від стану сигналу</w:t>
      </w:r>
      <w:r w:rsidRPr="00162C33">
        <w:rPr>
          <w:rStyle w:val="apple-converted-space"/>
          <w:sz w:val="28"/>
          <w:szCs w:val="28"/>
        </w:rPr>
        <w:t> </w:t>
      </w:r>
      <w:r w:rsidRPr="00162C33">
        <w:rPr>
          <w:rStyle w:val="af2"/>
          <w:sz w:val="28"/>
          <w:szCs w:val="28"/>
        </w:rPr>
        <w:t>R</w:t>
      </w:r>
      <w:r w:rsidRPr="00162C33">
        <w:rPr>
          <w:sz w:val="28"/>
          <w:szCs w:val="28"/>
        </w:rPr>
        <w:t>.</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Для другого рядка таблиці станів</w:t>
      </w:r>
      <w:r w:rsidRPr="00162C33">
        <w:rPr>
          <w:rStyle w:val="apple-converted-space"/>
          <w:sz w:val="28"/>
          <w:szCs w:val="28"/>
        </w:rPr>
        <w:t> </w:t>
      </w:r>
      <w:r w:rsidRPr="00162C33">
        <w:rPr>
          <w:rStyle w:val="af2"/>
          <w:sz w:val="28"/>
          <w:szCs w:val="28"/>
        </w:rPr>
        <w:t>Q</w:t>
      </w:r>
      <w:r w:rsidRPr="00162C33">
        <w:rPr>
          <w:rStyle w:val="af2"/>
          <w:sz w:val="28"/>
          <w:szCs w:val="28"/>
          <w:vertAlign w:val="superscript"/>
        </w:rPr>
        <w:t>0</w:t>
      </w:r>
      <w:r w:rsidRPr="00162C33">
        <w:rPr>
          <w:rStyle w:val="af2"/>
          <w:sz w:val="28"/>
          <w:szCs w:val="28"/>
        </w:rPr>
        <w:t>=1</w:t>
      </w:r>
      <w:r w:rsidRPr="00162C33">
        <w:rPr>
          <w:sz w:val="28"/>
          <w:szCs w:val="28"/>
        </w:rPr>
        <w:t>, а новий стан тригера “0” (</w:t>
      </w:r>
      <w:r w:rsidRPr="00162C33">
        <w:rPr>
          <w:rStyle w:val="af2"/>
          <w:sz w:val="28"/>
          <w:szCs w:val="28"/>
        </w:rPr>
        <w:t>Q=0</w:t>
      </w:r>
      <w:r w:rsidRPr="00162C33">
        <w:rPr>
          <w:sz w:val="28"/>
          <w:szCs w:val="28"/>
        </w:rPr>
        <w:t>), отже, необхідно подати на вхід</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 xml:space="preserve">- рівень логічної 1 і т.д. Для кожного рядка, </w:t>
      </w:r>
      <w:r w:rsidRPr="00162C33">
        <w:rPr>
          <w:sz w:val="28"/>
          <w:szCs w:val="28"/>
        </w:rPr>
        <w:lastRenderedPageBreak/>
        <w:t>де</w:t>
      </w:r>
      <w:r w:rsidRPr="00162C33">
        <w:rPr>
          <w:rStyle w:val="apple-converted-space"/>
          <w:sz w:val="28"/>
          <w:szCs w:val="28"/>
        </w:rPr>
        <w:t> </w:t>
      </w:r>
      <w:r w:rsidRPr="00162C33">
        <w:rPr>
          <w:rStyle w:val="af2"/>
          <w:sz w:val="28"/>
          <w:szCs w:val="28"/>
        </w:rPr>
        <w:t>Q</w:t>
      </w:r>
      <w:r w:rsidRPr="00162C33">
        <w:rPr>
          <w:rStyle w:val="af2"/>
          <w:sz w:val="28"/>
          <w:szCs w:val="28"/>
          <w:vertAlign w:val="superscript"/>
        </w:rPr>
        <w:t>0</w:t>
      </w:r>
      <w:r w:rsidRPr="00162C33">
        <w:rPr>
          <w:rStyle w:val="af2"/>
          <w:sz w:val="28"/>
          <w:szCs w:val="28"/>
        </w:rPr>
        <w:t>=1</w:t>
      </w:r>
      <w:r w:rsidRPr="00162C33">
        <w:rPr>
          <w:sz w:val="28"/>
          <w:szCs w:val="28"/>
        </w:rPr>
        <w:t>, цей стан тригера збережеться незалежно від значення сигналу</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(тому що при</w:t>
      </w:r>
      <w:r w:rsidRPr="00162C33">
        <w:rPr>
          <w:rStyle w:val="apple-converted-space"/>
          <w:sz w:val="28"/>
          <w:szCs w:val="28"/>
        </w:rPr>
        <w:t> </w:t>
      </w:r>
      <w:r w:rsidRPr="00162C33">
        <w:rPr>
          <w:rStyle w:val="af2"/>
          <w:sz w:val="28"/>
          <w:szCs w:val="28"/>
        </w:rPr>
        <w:t>S=0</w:t>
      </w:r>
      <w:r w:rsidRPr="00162C33">
        <w:rPr>
          <w:rStyle w:val="apple-converted-space"/>
          <w:sz w:val="28"/>
          <w:szCs w:val="28"/>
        </w:rPr>
        <w:t> </w:t>
      </w:r>
      <w:r w:rsidRPr="00162C33">
        <w:rPr>
          <w:sz w:val="28"/>
          <w:szCs w:val="28"/>
        </w:rPr>
        <w:t>- режим зберігання, а при</w:t>
      </w:r>
      <w:r w:rsidRPr="00162C33">
        <w:rPr>
          <w:rStyle w:val="af2"/>
          <w:sz w:val="28"/>
          <w:szCs w:val="28"/>
        </w:rPr>
        <w:t>S=1</w:t>
      </w:r>
      <w:r w:rsidRPr="00162C33">
        <w:rPr>
          <w:rStyle w:val="apple-converted-space"/>
          <w:sz w:val="28"/>
          <w:szCs w:val="28"/>
        </w:rPr>
        <w:t> </w:t>
      </w:r>
      <w:r w:rsidRPr="00162C33">
        <w:rPr>
          <w:sz w:val="28"/>
          <w:szCs w:val="28"/>
        </w:rPr>
        <w:t>- запис одиниці).</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Після заповнення таблиці станів, використовуючи карти Карно (рис. 3), записують логічні вирази для функцій комбінаційного пристрою</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(варто пам'ятати, що ці сигнали є функціями аргументів</w:t>
      </w:r>
      <w:r w:rsidRPr="00162C33">
        <w:rPr>
          <w:rStyle w:val="apple-converted-space"/>
          <w:sz w:val="28"/>
          <w:szCs w:val="28"/>
        </w:rPr>
        <w:t> </w:t>
      </w:r>
      <w:r w:rsidRPr="00162C33">
        <w:rPr>
          <w:rStyle w:val="af2"/>
          <w:sz w:val="28"/>
          <w:szCs w:val="28"/>
        </w:rPr>
        <w:t>Q</w:t>
      </w:r>
      <w:r w:rsidRPr="00162C33">
        <w:rPr>
          <w:rStyle w:val="af2"/>
          <w:sz w:val="28"/>
          <w:szCs w:val="28"/>
          <w:vertAlign w:val="superscript"/>
        </w:rPr>
        <w:t>0</w:t>
      </w:r>
      <w:r w:rsidRPr="00162C33">
        <w:rPr>
          <w:rStyle w:val="apple-converted-space"/>
          <w:sz w:val="28"/>
          <w:szCs w:val="28"/>
        </w:rPr>
        <w:t> </w:t>
      </w:r>
      <w:r w:rsidRPr="00162C33">
        <w:rPr>
          <w:sz w:val="28"/>
          <w:szCs w:val="28"/>
        </w:rPr>
        <w:t>,</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і вхідними змінними для</w:t>
      </w:r>
      <w:r w:rsidRPr="00162C33">
        <w:rPr>
          <w:rStyle w:val="apple-converted-space"/>
          <w:sz w:val="28"/>
          <w:szCs w:val="28"/>
        </w:rPr>
        <w:t> </w:t>
      </w:r>
      <w:r w:rsidRPr="00162C33">
        <w:rPr>
          <w:rStyle w:val="af2"/>
          <w:sz w:val="28"/>
          <w:szCs w:val="28"/>
        </w:rPr>
        <w:t>RS</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76A6D651" wp14:editId="7978C8AC">
            <wp:extent cx="1495425" cy="971550"/>
            <wp:effectExtent l="19050" t="0" r="9525" b="0"/>
            <wp:docPr id="200" name="Рисунок 5" descr="http://www.info-room.zp.ua/images/Microshemotehnika/micro%2020/2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fo-room.zp.ua/images/Microshemotehnika/micro%2020/20-5.gif"/>
                    <pic:cNvPicPr>
                      <a:picLocks noChangeAspect="1" noChangeArrowheads="1"/>
                    </pic:cNvPicPr>
                  </pic:nvPicPr>
                  <pic:blipFill>
                    <a:blip r:embed="rId403"/>
                    <a:srcRect/>
                    <a:stretch>
                      <a:fillRect/>
                    </a:stretch>
                  </pic:blipFill>
                  <pic:spPr bwMode="auto">
                    <a:xfrm>
                      <a:off x="0" y="0"/>
                      <a:ext cx="1495425" cy="97155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3. – Мінімізація Функцій за допомогою карт Карно.</w:t>
      </w:r>
    </w:p>
    <w:p w:rsidR="00A95761" w:rsidRPr="00162C33" w:rsidRDefault="00A95761" w:rsidP="00A95761">
      <w:pPr>
        <w:pStyle w:val="af0"/>
        <w:spacing w:before="0" w:beforeAutospacing="0" w:after="0" w:afterAutospacing="0" w:line="360" w:lineRule="auto"/>
        <w:ind w:firstLine="709"/>
        <w:rPr>
          <w:sz w:val="28"/>
          <w:szCs w:val="28"/>
          <w:lang w:val="uk-UA"/>
        </w:rPr>
      </w:pPr>
      <w:r w:rsidRPr="00162C33">
        <w:rPr>
          <w:sz w:val="28"/>
          <w:szCs w:val="28"/>
        </w:rPr>
        <w:t>За отриманими логічними виразами можна побудувати схему</w:t>
      </w:r>
      <w:r w:rsidRPr="00162C33">
        <w:rPr>
          <w:rStyle w:val="apple-converted-space"/>
          <w:sz w:val="28"/>
          <w:szCs w:val="28"/>
        </w:rPr>
        <w:t> </w:t>
      </w:r>
      <w:r w:rsidRPr="00162C33">
        <w:rPr>
          <w:rStyle w:val="af2"/>
          <w:sz w:val="28"/>
          <w:szCs w:val="28"/>
        </w:rPr>
        <w:t>D</w:t>
      </w:r>
      <w:r w:rsidRPr="00162C33">
        <w:rPr>
          <w:sz w:val="28"/>
          <w:szCs w:val="28"/>
        </w:rPr>
        <w:t>-тригера (рис.4).</w:t>
      </w:r>
    </w:p>
    <w:p w:rsidR="00A95761" w:rsidRPr="00162C33" w:rsidRDefault="00A95761" w:rsidP="00A95761">
      <w:pPr>
        <w:pStyle w:val="af0"/>
        <w:spacing w:before="0" w:beforeAutospacing="0" w:after="0" w:afterAutospacing="0" w:line="360" w:lineRule="auto"/>
        <w:ind w:firstLine="709"/>
        <w:rPr>
          <w:sz w:val="28"/>
          <w:szCs w:val="28"/>
          <w:lang w:val="uk-UA"/>
        </w:rPr>
      </w:pPr>
    </w:p>
    <w:p w:rsidR="00A95761" w:rsidRPr="00162C33" w:rsidRDefault="00A95761" w:rsidP="00A95761">
      <w:pPr>
        <w:pStyle w:val="af0"/>
        <w:spacing w:before="0" w:beforeAutospacing="0" w:after="0" w:afterAutospacing="0" w:line="360" w:lineRule="auto"/>
        <w:ind w:firstLine="709"/>
        <w:rPr>
          <w:sz w:val="28"/>
          <w:szCs w:val="28"/>
          <w:lang w:val="uk-UA"/>
        </w:rPr>
      </w:pPr>
    </w:p>
    <w:p w:rsidR="00A95761" w:rsidRPr="00162C33" w:rsidRDefault="00A95761" w:rsidP="00A95761">
      <w:pPr>
        <w:pStyle w:val="af0"/>
        <w:spacing w:before="0" w:beforeAutospacing="0" w:after="0" w:afterAutospacing="0" w:line="360" w:lineRule="auto"/>
        <w:ind w:firstLine="709"/>
        <w:rPr>
          <w:sz w:val="28"/>
          <w:szCs w:val="28"/>
          <w:lang w:val="uk-UA"/>
        </w:rPr>
      </w:pP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29B77A61" wp14:editId="7EDE9382">
            <wp:extent cx="2257425" cy="1104900"/>
            <wp:effectExtent l="19050" t="0" r="9525" b="0"/>
            <wp:docPr id="201" name="Рисунок 6" descr="http://www.info-room.zp.ua/images/Microshemotehnika/micro%2020/2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fo-room.zp.ua/images/Microshemotehnika/micro%2020/20-6.gif"/>
                    <pic:cNvPicPr>
                      <a:picLocks noChangeAspect="1" noChangeArrowheads="1"/>
                    </pic:cNvPicPr>
                  </pic:nvPicPr>
                  <pic:blipFill>
                    <a:blip r:embed="rId404">
                      <a:lum/>
                    </a:blip>
                    <a:srcRect/>
                    <a:stretch>
                      <a:fillRect/>
                    </a:stretch>
                  </pic:blipFill>
                  <pic:spPr bwMode="auto">
                    <a:xfrm>
                      <a:off x="0" y="0"/>
                      <a:ext cx="2257425" cy="11049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4. – Логічна схема</w:t>
      </w:r>
      <w:r w:rsidRPr="00162C33">
        <w:rPr>
          <w:rStyle w:val="apple-converted-space"/>
          <w:sz w:val="28"/>
          <w:szCs w:val="28"/>
        </w:rPr>
        <w:t> </w:t>
      </w:r>
      <w:r w:rsidRPr="00162C33">
        <w:rPr>
          <w:rStyle w:val="af2"/>
          <w:sz w:val="28"/>
          <w:szCs w:val="28"/>
        </w:rPr>
        <w:t>D</w:t>
      </w:r>
      <w:r w:rsidRPr="00162C33">
        <w:rPr>
          <w:sz w:val="28"/>
          <w:szCs w:val="28"/>
        </w:rPr>
        <w:t>-тригера на базі синхронного</w:t>
      </w:r>
      <w:r w:rsidRPr="00162C33">
        <w:rPr>
          <w:rStyle w:val="apple-converted-space"/>
          <w:sz w:val="28"/>
          <w:szCs w:val="28"/>
        </w:rPr>
        <w:t> </w:t>
      </w:r>
      <w:r w:rsidRPr="00162C33">
        <w:rPr>
          <w:rStyle w:val="af2"/>
          <w:sz w:val="28"/>
          <w:szCs w:val="28"/>
        </w:rPr>
        <w:t>RS</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Розглянутий вище</w:t>
      </w:r>
      <w:r w:rsidRPr="00162C33">
        <w:rPr>
          <w:rStyle w:val="apple-converted-space"/>
          <w:sz w:val="28"/>
          <w:szCs w:val="28"/>
        </w:rPr>
        <w:t> </w:t>
      </w:r>
      <w:r w:rsidRPr="00162C33">
        <w:rPr>
          <w:rStyle w:val="af2"/>
          <w:sz w:val="28"/>
          <w:szCs w:val="28"/>
        </w:rPr>
        <w:t>D</w:t>
      </w:r>
      <w:r w:rsidRPr="00162C33">
        <w:rPr>
          <w:sz w:val="28"/>
          <w:szCs w:val="28"/>
        </w:rPr>
        <w:t>-тригер синтезований на базі синхронного</w:t>
      </w:r>
      <w:r w:rsidRPr="00162C33">
        <w:rPr>
          <w:rStyle w:val="apple-converted-space"/>
          <w:sz w:val="28"/>
          <w:szCs w:val="28"/>
        </w:rPr>
        <w:t> </w:t>
      </w:r>
      <w:r w:rsidRPr="00162C33">
        <w:rPr>
          <w:rStyle w:val="af2"/>
          <w:sz w:val="28"/>
          <w:szCs w:val="28"/>
        </w:rPr>
        <w:t>RS</w:t>
      </w:r>
      <w:r w:rsidRPr="00162C33">
        <w:rPr>
          <w:sz w:val="28"/>
          <w:szCs w:val="28"/>
        </w:rPr>
        <w:t>-тригера. Його можна синтезувати також на базі двоступіневого, а також - простого, асинхронного</w:t>
      </w:r>
      <w:r w:rsidRPr="00162C33">
        <w:rPr>
          <w:rStyle w:val="apple-converted-space"/>
          <w:sz w:val="28"/>
          <w:szCs w:val="28"/>
        </w:rPr>
        <w:t> </w:t>
      </w:r>
      <w:r w:rsidRPr="00162C33">
        <w:rPr>
          <w:rStyle w:val="af2"/>
          <w:sz w:val="28"/>
          <w:szCs w:val="28"/>
        </w:rPr>
        <w:t>RS</w:t>
      </w:r>
      <w:r w:rsidRPr="00162C33">
        <w:rPr>
          <w:sz w:val="28"/>
          <w:szCs w:val="28"/>
        </w:rPr>
        <w:t>-тригера. Як вже було відзначено вище, перемикання</w:t>
      </w:r>
      <w:r w:rsidRPr="00162C33">
        <w:rPr>
          <w:rStyle w:val="apple-converted-space"/>
          <w:sz w:val="28"/>
          <w:szCs w:val="28"/>
        </w:rPr>
        <w:t> </w:t>
      </w:r>
      <w:r w:rsidRPr="00162C33">
        <w:rPr>
          <w:rStyle w:val="af2"/>
          <w:sz w:val="28"/>
          <w:szCs w:val="28"/>
        </w:rPr>
        <w:t>D</w:t>
      </w:r>
      <w:r w:rsidRPr="00162C33">
        <w:rPr>
          <w:sz w:val="28"/>
          <w:szCs w:val="28"/>
        </w:rPr>
        <w:t>-тригера відбувається лише при наявності (надходженні) синхроімпульсу. З врахуванням цього, логічні функції</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R</w:t>
      </w:r>
      <w:r w:rsidRPr="00162C33">
        <w:rPr>
          <w:rStyle w:val="apple-converted-space"/>
          <w:sz w:val="28"/>
          <w:szCs w:val="28"/>
        </w:rPr>
        <w:t> </w:t>
      </w:r>
      <w:r w:rsidRPr="00162C33">
        <w:rPr>
          <w:sz w:val="28"/>
          <w:szCs w:val="28"/>
        </w:rPr>
        <w:t>можна записати у вигляді</w:t>
      </w:r>
    </w:p>
    <w:p w:rsidR="00A95761" w:rsidRPr="00162C33" w:rsidRDefault="00A95761" w:rsidP="00A95761">
      <w:pPr>
        <w:pStyle w:val="af0"/>
        <w:spacing w:before="0" w:beforeAutospacing="0" w:after="0" w:afterAutospacing="0" w:line="360" w:lineRule="auto"/>
        <w:ind w:firstLine="709"/>
        <w:jc w:val="both"/>
        <w:rPr>
          <w:sz w:val="28"/>
          <w:szCs w:val="28"/>
          <w:lang w:val="uk-UA"/>
        </w:rPr>
      </w:pPr>
      <w:r w:rsidRPr="00162C33">
        <w:rPr>
          <w:rStyle w:val="af2"/>
          <w:sz w:val="28"/>
          <w:szCs w:val="28"/>
        </w:rPr>
        <w:t>S = C D</w:t>
      </w:r>
      <w:r w:rsidRPr="00162C33">
        <w:rPr>
          <w:sz w:val="28"/>
          <w:szCs w:val="28"/>
        </w:rPr>
        <w:t>;</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lastRenderedPageBreak/>
        <w:t>Схема, що реалізує ці функції, містить два елементи кон’юнкцыъ та один інвертор. На рис. 5 наведена схема</w:t>
      </w:r>
      <w:r w:rsidRPr="00162C33">
        <w:rPr>
          <w:rStyle w:val="apple-converted-space"/>
          <w:sz w:val="28"/>
          <w:szCs w:val="28"/>
        </w:rPr>
        <w:t> </w:t>
      </w:r>
      <w:r w:rsidRPr="00162C33">
        <w:rPr>
          <w:rStyle w:val="af2"/>
          <w:sz w:val="28"/>
          <w:szCs w:val="28"/>
        </w:rPr>
        <w:t>D</w:t>
      </w:r>
      <w:r w:rsidRPr="00162C33">
        <w:rPr>
          <w:sz w:val="28"/>
          <w:szCs w:val="28"/>
        </w:rPr>
        <w:t>-тригера, побудованого на базі асинхронного</w:t>
      </w:r>
      <w:r w:rsidRPr="00162C33">
        <w:rPr>
          <w:rStyle w:val="apple-converted-space"/>
          <w:sz w:val="28"/>
          <w:szCs w:val="28"/>
        </w:rPr>
        <w:t> </w:t>
      </w:r>
      <w:r w:rsidRPr="00162C33">
        <w:rPr>
          <w:rStyle w:val="af2"/>
          <w:sz w:val="28"/>
          <w:szCs w:val="28"/>
        </w:rPr>
        <w:t>RS</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3BCDCBE0" wp14:editId="61132EB5">
            <wp:extent cx="2085975" cy="904875"/>
            <wp:effectExtent l="19050" t="0" r="9525" b="0"/>
            <wp:docPr id="202" name="Рисунок 8" descr="http://www.info-room.zp.ua/images/Microshemotehnika/micro%2020/2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fo-room.zp.ua/images/Microshemotehnika/micro%2020/20-7.gif"/>
                    <pic:cNvPicPr>
                      <a:picLocks noChangeAspect="1" noChangeArrowheads="1"/>
                    </pic:cNvPicPr>
                  </pic:nvPicPr>
                  <pic:blipFill>
                    <a:blip r:embed="rId405"/>
                    <a:srcRect/>
                    <a:stretch>
                      <a:fillRect/>
                    </a:stretch>
                  </pic:blipFill>
                  <pic:spPr bwMode="auto">
                    <a:xfrm>
                      <a:off x="0" y="0"/>
                      <a:ext cx="2085975" cy="90487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color w:val="666666"/>
          <w:sz w:val="28"/>
          <w:szCs w:val="28"/>
        </w:rPr>
      </w:pPr>
      <w:r w:rsidRPr="00162C33">
        <w:rPr>
          <w:color w:val="666666"/>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5. – Схема</w:t>
      </w:r>
      <w:r w:rsidRPr="00162C33">
        <w:rPr>
          <w:rStyle w:val="apple-converted-space"/>
          <w:sz w:val="28"/>
          <w:szCs w:val="28"/>
        </w:rPr>
        <w:t> </w:t>
      </w:r>
      <w:r w:rsidRPr="00162C33">
        <w:rPr>
          <w:rStyle w:val="af2"/>
          <w:sz w:val="28"/>
          <w:szCs w:val="28"/>
        </w:rPr>
        <w:t>D</w:t>
      </w:r>
      <w:r w:rsidRPr="00162C33">
        <w:rPr>
          <w:sz w:val="28"/>
          <w:szCs w:val="28"/>
        </w:rPr>
        <w:t>-тригера, що керується синхроімпульсом, на базі асинхронного</w:t>
      </w:r>
      <w:r w:rsidRPr="00162C33">
        <w:rPr>
          <w:rStyle w:val="apple-converted-space"/>
          <w:sz w:val="28"/>
          <w:szCs w:val="28"/>
        </w:rPr>
        <w:t> </w:t>
      </w:r>
      <w:r w:rsidRPr="00162C33">
        <w:rPr>
          <w:rStyle w:val="af2"/>
          <w:sz w:val="28"/>
          <w:szCs w:val="28"/>
        </w:rPr>
        <w:t>RS</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Зазвичай, в одному корпусі ІМС міститься два</w:t>
      </w:r>
      <w:r w:rsidRPr="00162C33">
        <w:rPr>
          <w:rStyle w:val="apple-converted-space"/>
          <w:sz w:val="28"/>
          <w:szCs w:val="28"/>
        </w:rPr>
        <w:t> </w:t>
      </w:r>
      <w:r w:rsidRPr="00162C33">
        <w:rPr>
          <w:rStyle w:val="af2"/>
          <w:sz w:val="28"/>
          <w:szCs w:val="28"/>
        </w:rPr>
        <w:t>D</w:t>
      </w:r>
      <w:r w:rsidRPr="00162C33">
        <w:rPr>
          <w:sz w:val="28"/>
          <w:szCs w:val="28"/>
        </w:rPr>
        <w:t>-тригери, керованих фронтом.</w:t>
      </w:r>
      <w:r w:rsidRPr="00162C33">
        <w:rPr>
          <w:rStyle w:val="apple-converted-space"/>
          <w:sz w:val="28"/>
          <w:szCs w:val="28"/>
        </w:rPr>
        <w:t> </w:t>
      </w:r>
      <w:r w:rsidRPr="00162C33">
        <w:rPr>
          <w:rStyle w:val="af2"/>
          <w:sz w:val="28"/>
          <w:szCs w:val="28"/>
        </w:rPr>
        <w:t>D</w:t>
      </w:r>
      <w:r w:rsidRPr="00162C33">
        <w:rPr>
          <w:sz w:val="28"/>
          <w:szCs w:val="28"/>
        </w:rPr>
        <w:t>-тригери в інтегральному виконанні мають також додаткові асинхронні входи керування</w:t>
      </w:r>
      <w:r w:rsidRPr="00162C33">
        <w:rPr>
          <w:rStyle w:val="apple-converted-space"/>
          <w:sz w:val="28"/>
          <w:szCs w:val="28"/>
        </w:rPr>
        <w:t> </w:t>
      </w:r>
      <w:r w:rsidRPr="00162C33">
        <w:rPr>
          <w:rStyle w:val="af2"/>
          <w:sz w:val="28"/>
          <w:szCs w:val="28"/>
        </w:rPr>
        <w:t>S</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R</w:t>
      </w:r>
      <w:r w:rsidRPr="00162C33">
        <w:rPr>
          <w:sz w:val="28"/>
          <w:szCs w:val="28"/>
        </w:rPr>
        <w:t>. Функції асинхронних входів не залежать від сигналів синхронізації.</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3.</w:t>
      </w:r>
      <w:r w:rsidRPr="00162C33">
        <w:rPr>
          <w:rStyle w:val="af2"/>
          <w:sz w:val="28"/>
          <w:szCs w:val="28"/>
        </w:rPr>
        <w:t>Т</w:t>
      </w:r>
      <w:r w:rsidRPr="00162C33">
        <w:rPr>
          <w:sz w:val="28"/>
          <w:szCs w:val="28"/>
        </w:rPr>
        <w:t>-тригер - це тригер рахунку.</w:t>
      </w:r>
      <w:r w:rsidRPr="00162C33">
        <w:rPr>
          <w:rStyle w:val="apple-converted-space"/>
          <w:sz w:val="28"/>
          <w:szCs w:val="28"/>
        </w:rPr>
        <w:t> </w:t>
      </w:r>
      <w:r w:rsidRPr="00162C33">
        <w:rPr>
          <w:rStyle w:val="af2"/>
          <w:sz w:val="28"/>
          <w:szCs w:val="28"/>
        </w:rPr>
        <w:t>Т</w:t>
      </w:r>
      <w:r w:rsidRPr="00162C33">
        <w:rPr>
          <w:sz w:val="28"/>
          <w:szCs w:val="28"/>
        </w:rPr>
        <w:t>-тригер має один вхід (допоміжні входи примусової встановлення “0” та “1” не розглядаються), куди подають синхроімпульси. Після подачі кожного синхроімпульсу стан</w:t>
      </w:r>
      <w:r w:rsidRPr="00162C33">
        <w:rPr>
          <w:rStyle w:val="apple-converted-space"/>
          <w:sz w:val="28"/>
          <w:szCs w:val="28"/>
        </w:rPr>
        <w:t> </w:t>
      </w:r>
      <w:r w:rsidRPr="00162C33">
        <w:rPr>
          <w:rStyle w:val="af2"/>
          <w:sz w:val="28"/>
          <w:szCs w:val="28"/>
        </w:rPr>
        <w:t>Т</w:t>
      </w:r>
      <w:r w:rsidRPr="00162C33">
        <w:rPr>
          <w:sz w:val="28"/>
          <w:szCs w:val="28"/>
        </w:rPr>
        <w:t>-тригера змінюється в зворотній (інверсний) попередньому стану (аналогічно стану</w:t>
      </w:r>
      <w:r w:rsidRPr="00162C33">
        <w:rPr>
          <w:rStyle w:val="apple-converted-space"/>
          <w:sz w:val="28"/>
          <w:szCs w:val="28"/>
        </w:rPr>
        <w:t> </w:t>
      </w:r>
      <w:r w:rsidRPr="00162C33">
        <w:rPr>
          <w:rStyle w:val="af2"/>
          <w:sz w:val="28"/>
          <w:szCs w:val="28"/>
        </w:rPr>
        <w:t>JK</w:t>
      </w:r>
      <w:r w:rsidRPr="00162C33">
        <w:rPr>
          <w:sz w:val="28"/>
          <w:szCs w:val="28"/>
        </w:rPr>
        <w:t>-тригера при комбінації вхідних змінних</w:t>
      </w:r>
      <w:r w:rsidRPr="00162C33">
        <w:rPr>
          <w:rStyle w:val="apple-converted-space"/>
          <w:sz w:val="28"/>
          <w:szCs w:val="28"/>
        </w:rPr>
        <w:t> </w:t>
      </w:r>
      <w:r w:rsidRPr="00162C33">
        <w:rPr>
          <w:rStyle w:val="af2"/>
          <w:sz w:val="28"/>
          <w:szCs w:val="28"/>
        </w:rPr>
        <w:t>J=1</w:t>
      </w:r>
      <w:r w:rsidRPr="00162C33">
        <w:rPr>
          <w:rStyle w:val="apple-converted-space"/>
          <w:sz w:val="28"/>
          <w:szCs w:val="28"/>
        </w:rPr>
        <w:t> </w:t>
      </w:r>
      <w:r w:rsidRPr="00162C33">
        <w:rPr>
          <w:sz w:val="28"/>
          <w:szCs w:val="28"/>
        </w:rPr>
        <w:t>і</w:t>
      </w:r>
      <w:r w:rsidRPr="00162C33">
        <w:rPr>
          <w:rStyle w:val="apple-converted-space"/>
          <w:sz w:val="28"/>
          <w:szCs w:val="28"/>
        </w:rPr>
        <w:t> </w:t>
      </w:r>
      <w:r w:rsidRPr="00162C33">
        <w:rPr>
          <w:rStyle w:val="af2"/>
          <w:sz w:val="28"/>
          <w:szCs w:val="28"/>
        </w:rPr>
        <w:t>K=1</w:t>
      </w:r>
      <w:r w:rsidRPr="00162C33">
        <w:rPr>
          <w:sz w:val="28"/>
          <w:szCs w:val="28"/>
        </w:rPr>
        <w:t>).</w:t>
      </w:r>
      <w:r w:rsidRPr="00162C33">
        <w:rPr>
          <w:rStyle w:val="apple-converted-space"/>
          <w:sz w:val="28"/>
          <w:szCs w:val="28"/>
        </w:rPr>
        <w:t> </w:t>
      </w:r>
      <w:r w:rsidRPr="00162C33">
        <w:rPr>
          <w:rStyle w:val="af2"/>
          <w:sz w:val="28"/>
          <w:szCs w:val="28"/>
        </w:rPr>
        <w:t>Т</w:t>
      </w:r>
      <w:r w:rsidRPr="00162C33">
        <w:rPr>
          <w:sz w:val="28"/>
          <w:szCs w:val="28"/>
        </w:rPr>
        <w:t>-тригери будуються тільки на базі двоступінчастих (</w:t>
      </w:r>
      <w:r w:rsidRPr="00162C33">
        <w:rPr>
          <w:rStyle w:val="af2"/>
          <w:sz w:val="28"/>
          <w:szCs w:val="28"/>
        </w:rPr>
        <w:t>RS, D, JK</w:t>
      </w:r>
      <w:r w:rsidRPr="00162C33">
        <w:rPr>
          <w:sz w:val="28"/>
          <w:szCs w:val="28"/>
        </w:rPr>
        <w:t>) тригерів.</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rStyle w:val="af2"/>
          <w:sz w:val="28"/>
          <w:szCs w:val="28"/>
        </w:rPr>
        <w:t>Т</w:t>
      </w:r>
      <w:r w:rsidRPr="00162C33">
        <w:rPr>
          <w:sz w:val="28"/>
          <w:szCs w:val="28"/>
        </w:rPr>
        <w:t>-тригер можна синтезувати з будь-якого типу двоступінчастого тригера. Розглянемо приклад синтезу</w:t>
      </w:r>
      <w:r w:rsidRPr="00162C33">
        <w:rPr>
          <w:rStyle w:val="apple-converted-space"/>
          <w:sz w:val="28"/>
          <w:szCs w:val="28"/>
        </w:rPr>
        <w:t> </w:t>
      </w:r>
      <w:r w:rsidRPr="00162C33">
        <w:rPr>
          <w:rStyle w:val="af2"/>
          <w:sz w:val="28"/>
          <w:szCs w:val="28"/>
        </w:rPr>
        <w:t>Т</w:t>
      </w:r>
      <w:r w:rsidRPr="00162C33">
        <w:rPr>
          <w:sz w:val="28"/>
          <w:szCs w:val="28"/>
        </w:rPr>
        <w:t>-тригера з</w:t>
      </w:r>
      <w:r w:rsidRPr="00162C33">
        <w:rPr>
          <w:rStyle w:val="apple-converted-space"/>
          <w:sz w:val="28"/>
          <w:szCs w:val="28"/>
        </w:rPr>
        <w:t> </w:t>
      </w:r>
      <w:r w:rsidRPr="00162C33">
        <w:rPr>
          <w:rStyle w:val="af2"/>
          <w:sz w:val="28"/>
          <w:szCs w:val="28"/>
        </w:rPr>
        <w:t>JK</w:t>
      </w:r>
      <w:r w:rsidRPr="00162C33">
        <w:rPr>
          <w:sz w:val="28"/>
          <w:szCs w:val="28"/>
        </w:rPr>
        <w:t>-тригера. Для цього Т-тригер представимо як сукупність комбінаційного пристрою КП та</w:t>
      </w:r>
      <w:r w:rsidRPr="00162C33">
        <w:rPr>
          <w:rStyle w:val="apple-converted-space"/>
          <w:sz w:val="28"/>
          <w:szCs w:val="28"/>
        </w:rPr>
        <w:t> </w:t>
      </w:r>
      <w:r w:rsidRPr="00162C33">
        <w:rPr>
          <w:rStyle w:val="af2"/>
          <w:sz w:val="28"/>
          <w:szCs w:val="28"/>
        </w:rPr>
        <w:t>JK</w:t>
      </w:r>
      <w:r w:rsidRPr="00162C33">
        <w:rPr>
          <w:sz w:val="28"/>
          <w:szCs w:val="28"/>
        </w:rPr>
        <w:t>-тригера (рис. 6).</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37F3C9E5" wp14:editId="1E951E80">
            <wp:extent cx="2286000" cy="1190625"/>
            <wp:effectExtent l="19050" t="0" r="0" b="0"/>
            <wp:docPr id="203" name="Рисунок 9" descr="http://www.info-room.zp.ua/images/Microshemotehnika/micro%2020/2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fo-room.zp.ua/images/Microshemotehnika/micro%2020/20-8.gif"/>
                    <pic:cNvPicPr>
                      <a:picLocks noChangeAspect="1" noChangeArrowheads="1"/>
                    </pic:cNvPicPr>
                  </pic:nvPicPr>
                  <pic:blipFill>
                    <a:blip r:embed="rId406"/>
                    <a:srcRect/>
                    <a:stretch>
                      <a:fillRect/>
                    </a:stretch>
                  </pic:blipFill>
                  <pic:spPr bwMode="auto">
                    <a:xfrm>
                      <a:off x="0" y="0"/>
                      <a:ext cx="2286000" cy="11906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6. – Функціональна схема</w:t>
      </w:r>
      <w:r w:rsidRPr="00162C33">
        <w:rPr>
          <w:rStyle w:val="apple-converted-space"/>
          <w:sz w:val="28"/>
          <w:szCs w:val="28"/>
        </w:rPr>
        <w:t> </w:t>
      </w:r>
      <w:r w:rsidRPr="00162C33">
        <w:rPr>
          <w:rStyle w:val="af2"/>
          <w:sz w:val="28"/>
          <w:szCs w:val="28"/>
        </w:rPr>
        <w:t>Т</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lastRenderedPageBreak/>
        <w:t>Наведений на рис.6, комбінаційний пристрій повинен забезпечити наявність на виходах</w:t>
      </w:r>
      <w:r w:rsidRPr="00162C33">
        <w:rPr>
          <w:rStyle w:val="apple-converted-space"/>
          <w:sz w:val="28"/>
          <w:szCs w:val="28"/>
        </w:rPr>
        <w:t> </w:t>
      </w:r>
      <w:r w:rsidRPr="00162C33">
        <w:rPr>
          <w:rStyle w:val="af2"/>
          <w:sz w:val="28"/>
          <w:szCs w:val="28"/>
        </w:rPr>
        <w:t>J</w:t>
      </w:r>
      <w:r w:rsidRPr="00162C33">
        <w:rPr>
          <w:rStyle w:val="apple-converted-space"/>
          <w:sz w:val="28"/>
          <w:szCs w:val="28"/>
        </w:rPr>
        <w:t> </w:t>
      </w:r>
      <w:r w:rsidRPr="00162C33">
        <w:rPr>
          <w:sz w:val="28"/>
          <w:szCs w:val="28"/>
        </w:rPr>
        <w:t>і</w:t>
      </w:r>
      <w:r w:rsidRPr="00162C33">
        <w:rPr>
          <w:rStyle w:val="apple-converted-space"/>
          <w:sz w:val="28"/>
          <w:szCs w:val="28"/>
        </w:rPr>
        <w:t> </w:t>
      </w:r>
      <w:r w:rsidRPr="00162C33">
        <w:rPr>
          <w:rStyle w:val="af2"/>
          <w:sz w:val="28"/>
          <w:szCs w:val="28"/>
        </w:rPr>
        <w:t>K</w:t>
      </w:r>
      <w:r w:rsidRPr="00162C33">
        <w:rPr>
          <w:rStyle w:val="apple-converted-space"/>
          <w:sz w:val="28"/>
          <w:szCs w:val="28"/>
        </w:rPr>
        <w:t> </w:t>
      </w:r>
      <w:r w:rsidRPr="00162C33">
        <w:rPr>
          <w:sz w:val="28"/>
          <w:szCs w:val="28"/>
        </w:rPr>
        <w:t>відповідні сигнали керування</w:t>
      </w:r>
      <w:r w:rsidRPr="00162C33">
        <w:rPr>
          <w:rStyle w:val="apple-converted-space"/>
          <w:sz w:val="28"/>
          <w:szCs w:val="28"/>
        </w:rPr>
        <w:t> </w:t>
      </w:r>
      <w:r w:rsidRPr="00162C33">
        <w:rPr>
          <w:rStyle w:val="af2"/>
          <w:sz w:val="28"/>
          <w:szCs w:val="28"/>
        </w:rPr>
        <w:t>RS</w:t>
      </w:r>
      <w:r w:rsidRPr="00162C33">
        <w:rPr>
          <w:sz w:val="28"/>
          <w:szCs w:val="28"/>
        </w:rPr>
        <w:t>-тригером (при подачі на його входи сигналів</w:t>
      </w:r>
      <w:r w:rsidRPr="00162C33">
        <w:rPr>
          <w:rStyle w:val="apple-converted-space"/>
          <w:sz w:val="28"/>
          <w:szCs w:val="28"/>
        </w:rPr>
        <w:t> </w:t>
      </w:r>
      <w:r w:rsidRPr="00162C33">
        <w:rPr>
          <w:rStyle w:val="af2"/>
          <w:sz w:val="28"/>
          <w:szCs w:val="28"/>
        </w:rPr>
        <w:t>Q</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Т</w:t>
      </w:r>
      <w:r w:rsidRPr="00162C33">
        <w:rPr>
          <w:sz w:val="28"/>
          <w:szCs w:val="28"/>
        </w:rPr>
        <w:t>), у відповідності з таблицею станів.</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59BFD2D7" wp14:editId="2F0860BE">
            <wp:extent cx="2028825" cy="1371600"/>
            <wp:effectExtent l="19050" t="0" r="9525" b="0"/>
            <wp:docPr id="204" name="Рисунок 10" descr="http://www.info-room.zp.ua/images/Microshemotehnika/micro%2020/2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nfo-room.zp.ua/images/Microshemotehnika/micro%2020/20-9.gif"/>
                    <pic:cNvPicPr>
                      <a:picLocks noChangeAspect="1" noChangeArrowheads="1"/>
                    </pic:cNvPicPr>
                  </pic:nvPicPr>
                  <pic:blipFill>
                    <a:blip r:embed="rId407">
                      <a:lum bright="-20000" contrast="40000"/>
                    </a:blip>
                    <a:srcRect/>
                    <a:stretch>
                      <a:fillRect/>
                    </a:stretch>
                  </pic:blipFill>
                  <pic:spPr bwMode="auto">
                    <a:xfrm>
                      <a:off x="0" y="0"/>
                      <a:ext cx="2028825" cy="13716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Карти Карно, за допомогою яких отримані мінімальні форми логічних виразів для функцій</w:t>
      </w:r>
      <w:r w:rsidRPr="00162C33">
        <w:rPr>
          <w:rStyle w:val="apple-converted-space"/>
          <w:sz w:val="28"/>
          <w:szCs w:val="28"/>
        </w:rPr>
        <w:t> </w:t>
      </w:r>
      <w:r w:rsidRPr="00162C33">
        <w:rPr>
          <w:rStyle w:val="af2"/>
          <w:sz w:val="28"/>
          <w:szCs w:val="28"/>
        </w:rPr>
        <w:t>J</w:t>
      </w:r>
      <w:r w:rsidRPr="00162C33">
        <w:rPr>
          <w:rStyle w:val="apple-converted-space"/>
          <w:sz w:val="28"/>
          <w:szCs w:val="28"/>
        </w:rPr>
        <w:t> </w:t>
      </w:r>
      <w:r w:rsidRPr="00162C33">
        <w:rPr>
          <w:sz w:val="28"/>
          <w:szCs w:val="28"/>
        </w:rPr>
        <w:t>та</w:t>
      </w:r>
      <w:r w:rsidRPr="00162C33">
        <w:rPr>
          <w:rStyle w:val="apple-converted-space"/>
          <w:sz w:val="28"/>
          <w:szCs w:val="28"/>
        </w:rPr>
        <w:t> </w:t>
      </w:r>
      <w:r w:rsidRPr="00162C33">
        <w:rPr>
          <w:rStyle w:val="af2"/>
          <w:sz w:val="28"/>
          <w:szCs w:val="28"/>
        </w:rPr>
        <w:t>K</w:t>
      </w:r>
      <w:r w:rsidRPr="00162C33">
        <w:rPr>
          <w:sz w:val="28"/>
          <w:szCs w:val="28"/>
        </w:rPr>
        <w:t>, наведені на рис 7.</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6F741C4E" wp14:editId="546EE0E2">
            <wp:extent cx="2152650" cy="904875"/>
            <wp:effectExtent l="19050" t="0" r="0" b="0"/>
            <wp:docPr id="205" name="Рисунок 11" descr="http://www.info-room.zp.ua/images/Microshemotehnika/micro%2020/2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nfo-room.zp.ua/images/Microshemotehnika/micro%2020/20-10.gif"/>
                    <pic:cNvPicPr>
                      <a:picLocks noChangeAspect="1" noChangeArrowheads="1"/>
                    </pic:cNvPicPr>
                  </pic:nvPicPr>
                  <pic:blipFill>
                    <a:blip r:embed="rId408"/>
                    <a:srcRect/>
                    <a:stretch>
                      <a:fillRect/>
                    </a:stretch>
                  </pic:blipFill>
                  <pic:spPr bwMode="auto">
                    <a:xfrm>
                      <a:off x="0" y="0"/>
                      <a:ext cx="2152650" cy="90487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Рисунок 7. – Карти Карно для функцій</w:t>
      </w:r>
      <w:r w:rsidRPr="00162C33">
        <w:rPr>
          <w:rStyle w:val="apple-converted-space"/>
          <w:sz w:val="28"/>
          <w:szCs w:val="28"/>
        </w:rPr>
        <w:t> </w:t>
      </w:r>
      <w:r w:rsidRPr="00162C33">
        <w:rPr>
          <w:rStyle w:val="af2"/>
          <w:sz w:val="28"/>
          <w:szCs w:val="28"/>
        </w:rPr>
        <w:t>J</w:t>
      </w:r>
      <w:r w:rsidRPr="00162C33">
        <w:rPr>
          <w:rStyle w:val="apple-converted-space"/>
          <w:i/>
          <w:iCs/>
          <w:sz w:val="28"/>
          <w:szCs w:val="28"/>
        </w:rPr>
        <w:t> </w:t>
      </w:r>
      <w:r w:rsidRPr="00162C33">
        <w:rPr>
          <w:sz w:val="28"/>
          <w:szCs w:val="28"/>
        </w:rPr>
        <w:t>та</w:t>
      </w:r>
      <w:r w:rsidRPr="00162C33">
        <w:rPr>
          <w:rStyle w:val="apple-converted-space"/>
          <w:sz w:val="28"/>
          <w:szCs w:val="28"/>
        </w:rPr>
        <w:t> </w:t>
      </w:r>
      <w:r w:rsidRPr="00162C33">
        <w:rPr>
          <w:rStyle w:val="af2"/>
          <w:sz w:val="28"/>
          <w:szCs w:val="28"/>
        </w:rPr>
        <w:t>K</w:t>
      </w:r>
      <w:r w:rsidRPr="00162C33">
        <w:rPr>
          <w:sz w:val="28"/>
          <w:szCs w:val="28"/>
        </w:rPr>
        <w:t>.</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З отриманих логічних виразів видно, що для побудови Т-тригера, досить об'єднати входи</w:t>
      </w:r>
      <w:r w:rsidRPr="00162C33">
        <w:rPr>
          <w:rStyle w:val="apple-converted-space"/>
          <w:sz w:val="28"/>
          <w:szCs w:val="28"/>
        </w:rPr>
        <w:t> </w:t>
      </w:r>
      <w:r w:rsidRPr="00162C33">
        <w:rPr>
          <w:rStyle w:val="af2"/>
          <w:sz w:val="28"/>
          <w:szCs w:val="28"/>
        </w:rPr>
        <w:t>C, J, K JK</w:t>
      </w:r>
      <w:r w:rsidRPr="00162C33">
        <w:rPr>
          <w:sz w:val="28"/>
          <w:szCs w:val="28"/>
        </w:rPr>
        <w:t>-тригера, як показано на рис. 8.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3CB62461" wp14:editId="329E74C1">
            <wp:extent cx="1628775" cy="1095375"/>
            <wp:effectExtent l="19050" t="0" r="9525" b="0"/>
            <wp:docPr id="206" name="Рисунок 12" descr="http://www.info-room.zp.ua/images/Microshemotehnika/micro%2020/2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info-room.zp.ua/images/Microshemotehnika/micro%2020/20-11.gif"/>
                    <pic:cNvPicPr>
                      <a:picLocks noChangeAspect="1" noChangeArrowheads="1"/>
                    </pic:cNvPicPr>
                  </pic:nvPicPr>
                  <pic:blipFill>
                    <a:blip r:embed="rId409"/>
                    <a:srcRect/>
                    <a:stretch>
                      <a:fillRect/>
                    </a:stretch>
                  </pic:blipFill>
                  <pic:spPr bwMode="auto">
                    <a:xfrm>
                      <a:off x="0" y="0"/>
                      <a:ext cx="1628775" cy="109537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Рисунок 8. –  Схема</w:t>
      </w:r>
      <w:r w:rsidRPr="00162C33">
        <w:rPr>
          <w:rStyle w:val="apple-converted-space"/>
          <w:sz w:val="28"/>
          <w:szCs w:val="28"/>
        </w:rPr>
        <w:t> </w:t>
      </w:r>
      <w:r w:rsidRPr="00162C33">
        <w:rPr>
          <w:rStyle w:val="af2"/>
          <w:sz w:val="28"/>
          <w:szCs w:val="28"/>
        </w:rPr>
        <w:t>Т</w:t>
      </w:r>
      <w:r w:rsidRPr="00162C33">
        <w:rPr>
          <w:sz w:val="28"/>
          <w:szCs w:val="28"/>
        </w:rPr>
        <w:t>-тригера, виконаного на базі</w:t>
      </w:r>
      <w:r w:rsidRPr="00162C33">
        <w:rPr>
          <w:rStyle w:val="apple-converted-space"/>
          <w:sz w:val="28"/>
          <w:szCs w:val="28"/>
        </w:rPr>
        <w:t> </w:t>
      </w:r>
      <w:r w:rsidRPr="00162C33">
        <w:rPr>
          <w:rStyle w:val="af2"/>
          <w:sz w:val="28"/>
          <w:szCs w:val="28"/>
        </w:rPr>
        <w:t>JK</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Тригер рахунку можна синтезувати також на базі</w:t>
      </w:r>
      <w:r w:rsidRPr="00162C33">
        <w:rPr>
          <w:rStyle w:val="apple-converted-space"/>
          <w:sz w:val="28"/>
          <w:szCs w:val="28"/>
        </w:rPr>
        <w:t> </w:t>
      </w:r>
      <w:r w:rsidRPr="00162C33">
        <w:rPr>
          <w:rStyle w:val="af2"/>
          <w:sz w:val="28"/>
          <w:szCs w:val="28"/>
        </w:rPr>
        <w:t>D</w:t>
      </w:r>
      <w:r w:rsidRPr="00162C33">
        <w:rPr>
          <w:sz w:val="28"/>
          <w:szCs w:val="28"/>
        </w:rPr>
        <w:t>-тригера. Розглянемо приклад реалізації</w:t>
      </w:r>
      <w:r w:rsidRPr="00162C33">
        <w:rPr>
          <w:rStyle w:val="apple-converted-space"/>
          <w:sz w:val="28"/>
          <w:szCs w:val="28"/>
        </w:rPr>
        <w:t> </w:t>
      </w:r>
      <w:r w:rsidRPr="00162C33">
        <w:rPr>
          <w:rStyle w:val="af2"/>
          <w:sz w:val="28"/>
          <w:szCs w:val="28"/>
        </w:rPr>
        <w:t>Т</w:t>
      </w:r>
      <w:r w:rsidRPr="00162C33">
        <w:rPr>
          <w:sz w:val="28"/>
          <w:szCs w:val="28"/>
        </w:rPr>
        <w:t>-тригера на базі</w:t>
      </w:r>
      <w:r w:rsidRPr="00162C33">
        <w:rPr>
          <w:rStyle w:val="apple-converted-space"/>
          <w:sz w:val="28"/>
          <w:szCs w:val="28"/>
        </w:rPr>
        <w:t> </w:t>
      </w:r>
      <w:r w:rsidRPr="00162C33">
        <w:rPr>
          <w:rStyle w:val="af2"/>
          <w:sz w:val="28"/>
          <w:szCs w:val="28"/>
        </w:rPr>
        <w:t>D</w:t>
      </w:r>
      <w:r w:rsidRPr="00162C33">
        <w:rPr>
          <w:sz w:val="28"/>
          <w:szCs w:val="28"/>
        </w:rPr>
        <w:t>-тригера, що премикається фронтом синхроімпульсу. Сполучена таблиця станів синтезованого тригера та</w:t>
      </w:r>
      <w:r w:rsidRPr="00162C33">
        <w:rPr>
          <w:rStyle w:val="apple-converted-space"/>
          <w:sz w:val="28"/>
          <w:szCs w:val="28"/>
        </w:rPr>
        <w:t> </w:t>
      </w:r>
      <w:r w:rsidRPr="00162C33">
        <w:rPr>
          <w:rStyle w:val="af2"/>
          <w:sz w:val="28"/>
          <w:szCs w:val="28"/>
        </w:rPr>
        <w:t>D</w:t>
      </w:r>
      <w:r w:rsidRPr="00162C33">
        <w:rPr>
          <w:sz w:val="28"/>
          <w:szCs w:val="28"/>
        </w:rPr>
        <w:t>-тригера наведена має вигляд:</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lastRenderedPageBreak/>
        <w:t> </w:t>
      </w:r>
    </w:p>
    <w:p w:rsidR="00A95761" w:rsidRPr="00162C33" w:rsidRDefault="00A95761" w:rsidP="00A95761">
      <w:pPr>
        <w:pStyle w:val="af0"/>
        <w:spacing w:before="0" w:beforeAutospacing="0" w:after="0" w:afterAutospacing="0" w:line="360" w:lineRule="auto"/>
        <w:ind w:firstLine="709"/>
        <w:jc w:val="center"/>
        <w:rPr>
          <w:sz w:val="28"/>
          <w:szCs w:val="28"/>
        </w:rPr>
      </w:pP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r w:rsidRPr="00162C33">
        <w:rPr>
          <w:noProof/>
          <w:sz w:val="28"/>
          <w:szCs w:val="28"/>
        </w:rPr>
        <w:drawing>
          <wp:inline distT="0" distB="0" distL="0" distR="0" wp14:anchorId="03F1EFF3" wp14:editId="738EFCF7">
            <wp:extent cx="2914650" cy="1752600"/>
            <wp:effectExtent l="19050" t="0" r="0" b="0"/>
            <wp:docPr id="211" name="Рисунок 13" descr="http://www.info-room.zp.ua/images/Microshemotehnika/micro%2020/2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nfo-room.zp.ua/images/Microshemotehnika/micro%2020/20-12.gif"/>
                    <pic:cNvPicPr>
                      <a:picLocks noChangeAspect="1" noChangeArrowheads="1"/>
                    </pic:cNvPicPr>
                  </pic:nvPicPr>
                  <pic:blipFill>
                    <a:blip r:embed="rId410">
                      <a:lum bright="-10000" contrast="20000"/>
                    </a:blip>
                    <a:srcRect/>
                    <a:stretch>
                      <a:fillRect/>
                    </a:stretch>
                  </pic:blipFill>
                  <pic:spPr bwMode="auto">
                    <a:xfrm>
                      <a:off x="0" y="0"/>
                      <a:ext cx="2914650" cy="17526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Карта Карно, використовувана для мінімізації логічного вираження функції, КУ, містить усього один контур із двома клітинами, отже, функція буде містити теж всього одну змінну:</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4F8B78B4" wp14:editId="34A27DAA">
            <wp:extent cx="2066925" cy="1304925"/>
            <wp:effectExtent l="19050" t="0" r="9525" b="0"/>
            <wp:docPr id="208" name="Рисунок 14" descr="http://www.info-room.zp.ua/images/Microshemotehnika/micro%2020/2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nfo-room.zp.ua/images/Microshemotehnika/micro%2020/20-13.gif"/>
                    <pic:cNvPicPr>
                      <a:picLocks noChangeAspect="1" noChangeArrowheads="1"/>
                    </pic:cNvPicPr>
                  </pic:nvPicPr>
                  <pic:blipFill>
                    <a:blip r:embed="rId411"/>
                    <a:srcRect/>
                    <a:stretch>
                      <a:fillRect/>
                    </a:stretch>
                  </pic:blipFill>
                  <pic:spPr bwMode="auto">
                    <a:xfrm>
                      <a:off x="0" y="0"/>
                      <a:ext cx="2066925" cy="13049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З логічного виразу функції</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видно, що для одержання</w:t>
      </w:r>
      <w:r w:rsidRPr="00162C33">
        <w:rPr>
          <w:rStyle w:val="apple-converted-space"/>
          <w:sz w:val="28"/>
          <w:szCs w:val="28"/>
        </w:rPr>
        <w:t> </w:t>
      </w:r>
      <w:r w:rsidRPr="00162C33">
        <w:rPr>
          <w:rStyle w:val="af2"/>
          <w:sz w:val="28"/>
          <w:szCs w:val="28"/>
        </w:rPr>
        <w:t>Т</w:t>
      </w:r>
      <w:r w:rsidRPr="00162C33">
        <w:rPr>
          <w:sz w:val="28"/>
          <w:szCs w:val="28"/>
        </w:rPr>
        <w:t>-тригера з</w:t>
      </w:r>
      <w:r w:rsidRPr="00162C33">
        <w:rPr>
          <w:rStyle w:val="apple-converted-space"/>
          <w:sz w:val="28"/>
          <w:szCs w:val="28"/>
        </w:rPr>
        <w:t> </w:t>
      </w:r>
      <w:r w:rsidRPr="00162C33">
        <w:rPr>
          <w:rStyle w:val="af2"/>
          <w:sz w:val="28"/>
          <w:szCs w:val="28"/>
        </w:rPr>
        <w:t>D</w:t>
      </w:r>
      <w:r w:rsidRPr="00162C33">
        <w:rPr>
          <w:sz w:val="28"/>
          <w:szCs w:val="28"/>
        </w:rPr>
        <w:t>-тригера, досить з'єднати інверсний вихід</w:t>
      </w:r>
      <w:r w:rsidRPr="00162C33">
        <w:rPr>
          <w:rStyle w:val="apple-converted-space"/>
          <w:sz w:val="28"/>
          <w:szCs w:val="28"/>
        </w:rPr>
        <w:t> </w:t>
      </w:r>
      <w:r w:rsidRPr="00162C33">
        <w:rPr>
          <w:rStyle w:val="af2"/>
          <w:sz w:val="28"/>
          <w:szCs w:val="28"/>
        </w:rPr>
        <w:t>D</w:t>
      </w:r>
      <w:r w:rsidRPr="00162C33">
        <w:rPr>
          <w:sz w:val="28"/>
          <w:szCs w:val="28"/>
        </w:rPr>
        <w:t>-тригера з його входом</w:t>
      </w:r>
      <w:r w:rsidRPr="00162C33">
        <w:rPr>
          <w:rStyle w:val="apple-converted-space"/>
          <w:sz w:val="28"/>
          <w:szCs w:val="28"/>
        </w:rPr>
        <w:t> </w:t>
      </w:r>
      <w:r w:rsidRPr="00162C33">
        <w:rPr>
          <w:rStyle w:val="af2"/>
          <w:sz w:val="28"/>
          <w:szCs w:val="28"/>
        </w:rPr>
        <w:t>D</w:t>
      </w:r>
      <w:r w:rsidRPr="00162C33">
        <w:rPr>
          <w:sz w:val="28"/>
          <w:szCs w:val="28"/>
        </w:rPr>
        <w:t>(рис. 9).</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58BBA84A" wp14:editId="32340E4D">
            <wp:extent cx="1228725" cy="1076325"/>
            <wp:effectExtent l="19050" t="0" r="9525" b="0"/>
            <wp:docPr id="209" name="Рисунок 15" descr="http://www.info-room.zp.ua/images/Microshemotehnika/micro%2020/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nfo-room.zp.ua/images/Microshemotehnika/micro%2020/20-14.gif"/>
                    <pic:cNvPicPr>
                      <a:picLocks noChangeAspect="1" noChangeArrowheads="1"/>
                    </pic:cNvPicPr>
                  </pic:nvPicPr>
                  <pic:blipFill>
                    <a:blip r:embed="rId412"/>
                    <a:srcRect/>
                    <a:stretch>
                      <a:fillRect/>
                    </a:stretch>
                  </pic:blipFill>
                  <pic:spPr bwMode="auto">
                    <a:xfrm>
                      <a:off x="0" y="0"/>
                      <a:ext cx="1228725" cy="10763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Рисунок 9. – Схема</w:t>
      </w:r>
      <w:r w:rsidRPr="00162C33">
        <w:rPr>
          <w:rStyle w:val="apple-converted-space"/>
          <w:sz w:val="28"/>
          <w:szCs w:val="28"/>
        </w:rPr>
        <w:t> </w:t>
      </w:r>
      <w:r w:rsidRPr="00162C33">
        <w:rPr>
          <w:rStyle w:val="af2"/>
          <w:sz w:val="28"/>
          <w:szCs w:val="28"/>
        </w:rPr>
        <w:t>Т</w:t>
      </w:r>
      <w:r w:rsidRPr="00162C33">
        <w:rPr>
          <w:sz w:val="28"/>
          <w:szCs w:val="28"/>
        </w:rPr>
        <w:t>-тригера, виконаного на базі</w:t>
      </w:r>
      <w:r w:rsidRPr="00162C33">
        <w:rPr>
          <w:rStyle w:val="apple-converted-space"/>
          <w:sz w:val="28"/>
          <w:szCs w:val="28"/>
        </w:rPr>
        <w:t> </w:t>
      </w:r>
      <w:r w:rsidRPr="00162C33">
        <w:rPr>
          <w:rStyle w:val="af2"/>
          <w:sz w:val="28"/>
          <w:szCs w:val="28"/>
        </w:rPr>
        <w:t>D</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noProof/>
          <w:sz w:val="28"/>
          <w:szCs w:val="28"/>
        </w:rPr>
        <w:drawing>
          <wp:inline distT="0" distB="0" distL="0" distR="0" wp14:anchorId="12157DA3" wp14:editId="5D818BA3">
            <wp:extent cx="2847975" cy="809625"/>
            <wp:effectExtent l="19050" t="0" r="9525" b="0"/>
            <wp:docPr id="210" name="Рисунок 16" descr="http://www.info-room.zp.ua/images/Microshemotehnika/micro%2020/2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fo-room.zp.ua/images/Microshemotehnika/micro%2020/20-15.gif"/>
                    <pic:cNvPicPr>
                      <a:picLocks noChangeAspect="1" noChangeArrowheads="1"/>
                    </pic:cNvPicPr>
                  </pic:nvPicPr>
                  <pic:blipFill>
                    <a:blip r:embed="rId413"/>
                    <a:srcRect/>
                    <a:stretch>
                      <a:fillRect/>
                    </a:stretch>
                  </pic:blipFill>
                  <pic:spPr bwMode="auto">
                    <a:xfrm>
                      <a:off x="0" y="0"/>
                      <a:ext cx="2847975" cy="8096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center"/>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lastRenderedPageBreak/>
        <w:t>Рисунок 10 – Часова діаграма роботи</w:t>
      </w:r>
      <w:r w:rsidRPr="00162C33">
        <w:rPr>
          <w:rStyle w:val="apple-converted-space"/>
          <w:sz w:val="28"/>
          <w:szCs w:val="28"/>
        </w:rPr>
        <w:t> </w:t>
      </w:r>
      <w:r w:rsidRPr="00162C33">
        <w:rPr>
          <w:rStyle w:val="af2"/>
          <w:sz w:val="28"/>
          <w:szCs w:val="28"/>
        </w:rPr>
        <w:t>Т</w:t>
      </w:r>
      <w:r w:rsidRPr="00162C33">
        <w:rPr>
          <w:sz w:val="28"/>
          <w:szCs w:val="28"/>
        </w:rPr>
        <w:t>-тригера.</w:t>
      </w:r>
    </w:p>
    <w:p w:rsidR="00A95761" w:rsidRPr="00162C33" w:rsidRDefault="00A95761" w:rsidP="00A95761">
      <w:pPr>
        <w:pStyle w:val="af0"/>
        <w:spacing w:before="0" w:beforeAutospacing="0" w:after="0" w:afterAutospacing="0" w:line="360" w:lineRule="auto"/>
        <w:ind w:firstLine="709"/>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Часова діаграма, що пояснює принцип роботи</w:t>
      </w:r>
      <w:r w:rsidRPr="00162C33">
        <w:rPr>
          <w:rStyle w:val="apple-converted-space"/>
          <w:sz w:val="28"/>
          <w:szCs w:val="28"/>
        </w:rPr>
        <w:t> </w:t>
      </w:r>
      <w:r w:rsidRPr="00162C33">
        <w:rPr>
          <w:rStyle w:val="af2"/>
          <w:sz w:val="28"/>
          <w:szCs w:val="28"/>
        </w:rPr>
        <w:t>Т</w:t>
      </w:r>
      <w:r w:rsidRPr="00162C33">
        <w:rPr>
          <w:sz w:val="28"/>
          <w:szCs w:val="28"/>
        </w:rPr>
        <w:t>-тригера наведена на рис. 10. З неї видно, що перемикання стану тригера, виконаного на базі</w:t>
      </w:r>
      <w:r w:rsidRPr="00162C33">
        <w:rPr>
          <w:rStyle w:val="apple-converted-space"/>
          <w:sz w:val="28"/>
          <w:szCs w:val="28"/>
        </w:rPr>
        <w:t> </w:t>
      </w:r>
      <w:r w:rsidRPr="00162C33">
        <w:rPr>
          <w:rStyle w:val="af2"/>
          <w:sz w:val="28"/>
          <w:szCs w:val="28"/>
        </w:rPr>
        <w:t>D</w:t>
      </w:r>
      <w:r w:rsidRPr="00162C33">
        <w:rPr>
          <w:sz w:val="28"/>
          <w:szCs w:val="28"/>
        </w:rPr>
        <w:t>-тригера, відбувається в моменти надходження передніх фронтів синхроімпульсів. Частота проходження імпульсів на виході</w:t>
      </w:r>
      <w:r w:rsidRPr="00162C33">
        <w:rPr>
          <w:rStyle w:val="apple-converted-space"/>
          <w:sz w:val="28"/>
          <w:szCs w:val="28"/>
        </w:rPr>
        <w:t> </w:t>
      </w:r>
      <w:r w:rsidRPr="00162C33">
        <w:rPr>
          <w:rStyle w:val="af2"/>
          <w:sz w:val="28"/>
          <w:szCs w:val="28"/>
        </w:rPr>
        <w:t>Т</w:t>
      </w:r>
      <w:r w:rsidRPr="00162C33">
        <w:rPr>
          <w:sz w:val="28"/>
          <w:szCs w:val="28"/>
        </w:rPr>
        <w:t>-тригера у два рази менше частоти вхідних синхроімпульсів, що дозволяє використати його як дільники частоти. Якщо один</w:t>
      </w:r>
      <w:r w:rsidRPr="00162C33">
        <w:rPr>
          <w:rStyle w:val="af2"/>
          <w:sz w:val="28"/>
          <w:szCs w:val="28"/>
        </w:rPr>
        <w:t>Т</w:t>
      </w:r>
      <w:r w:rsidRPr="00162C33">
        <w:rPr>
          <w:sz w:val="28"/>
          <w:szCs w:val="28"/>
        </w:rPr>
        <w:t>-тригер дозволяє ділити частоту на два, то для реалізації дільника частоти на чотири буде потрібно два тригери, з'єднаних послідовно і т.д.</w:t>
      </w:r>
    </w:p>
    <w:p w:rsidR="00A95761" w:rsidRPr="00162C33" w:rsidRDefault="00A95761" w:rsidP="00A95761">
      <w:pPr>
        <w:pStyle w:val="af0"/>
        <w:spacing w:line="285" w:lineRule="atLeast"/>
        <w:ind w:firstLine="709"/>
        <w:rPr>
          <w:sz w:val="28"/>
          <w:szCs w:val="28"/>
        </w:rPr>
      </w:pPr>
      <w:r w:rsidRPr="00162C33">
        <w:rPr>
          <w:sz w:val="28"/>
          <w:szCs w:val="28"/>
        </w:rPr>
        <w:t> </w:t>
      </w:r>
    </w:p>
    <w:p w:rsidR="00A95761" w:rsidRPr="00162C33" w:rsidRDefault="00A95761" w:rsidP="00A95761">
      <w:pPr>
        <w:pStyle w:val="af0"/>
        <w:spacing w:line="285" w:lineRule="atLeast"/>
        <w:ind w:firstLine="709"/>
        <w:rPr>
          <w:rStyle w:val="af1"/>
          <w:sz w:val="28"/>
          <w:szCs w:val="28"/>
          <w:lang w:val="uk-UA"/>
        </w:rPr>
      </w:pPr>
    </w:p>
    <w:p w:rsidR="00A95761" w:rsidRPr="00162C33" w:rsidRDefault="00A95761" w:rsidP="00A95761">
      <w:pPr>
        <w:pStyle w:val="af0"/>
        <w:spacing w:line="285" w:lineRule="atLeast"/>
        <w:ind w:firstLine="709"/>
        <w:rPr>
          <w:rStyle w:val="af1"/>
          <w:sz w:val="28"/>
          <w:szCs w:val="28"/>
          <w:lang w:val="uk-UA"/>
        </w:rPr>
      </w:pPr>
    </w:p>
    <w:p w:rsidR="00A95761" w:rsidRPr="00A416EE" w:rsidRDefault="00A95761" w:rsidP="00A95761">
      <w:pPr>
        <w:pStyle w:val="af0"/>
        <w:spacing w:before="0" w:beforeAutospacing="0" w:after="0" w:afterAutospacing="0" w:line="360" w:lineRule="auto"/>
        <w:ind w:firstLine="709"/>
        <w:jc w:val="both"/>
        <w:rPr>
          <w:rStyle w:val="af1"/>
          <w:b w:val="0"/>
          <w:sz w:val="28"/>
          <w:szCs w:val="28"/>
          <w:u w:val="single"/>
          <w:lang w:val="uk-UA"/>
        </w:rPr>
      </w:pPr>
      <w:r w:rsidRPr="00A416EE">
        <w:rPr>
          <w:rStyle w:val="af1"/>
          <w:b w:val="0"/>
          <w:sz w:val="28"/>
          <w:szCs w:val="28"/>
          <w:u w:val="single"/>
          <w:lang w:val="uk-UA"/>
        </w:rPr>
        <w:t>Лекція №28</w:t>
      </w:r>
    </w:p>
    <w:p w:rsidR="00A95761" w:rsidRPr="00162C33" w:rsidRDefault="00A95761" w:rsidP="00A95761">
      <w:pPr>
        <w:pStyle w:val="af0"/>
        <w:spacing w:before="0" w:beforeAutospacing="0" w:after="0" w:afterAutospacing="0" w:line="360" w:lineRule="auto"/>
        <w:ind w:firstLine="709"/>
        <w:jc w:val="both"/>
        <w:rPr>
          <w:rStyle w:val="af1"/>
          <w:color w:val="44546A" w:themeColor="text2"/>
          <w:sz w:val="28"/>
          <w:szCs w:val="28"/>
          <w:lang w:val="uk-UA"/>
        </w:rPr>
      </w:pPr>
      <w:r w:rsidRPr="00162C33">
        <w:rPr>
          <w:rStyle w:val="af1"/>
          <w:color w:val="44546A" w:themeColor="text2"/>
          <w:sz w:val="28"/>
          <w:szCs w:val="28"/>
          <w:lang w:val="uk-UA"/>
        </w:rPr>
        <w:t>Регістри послідовної дії.</w:t>
      </w:r>
    </w:p>
    <w:p w:rsidR="00A95761" w:rsidRPr="00162C33" w:rsidRDefault="00A95761" w:rsidP="00A95761">
      <w:pPr>
        <w:pStyle w:val="af0"/>
        <w:spacing w:before="0" w:beforeAutospacing="0" w:after="0" w:afterAutospacing="0" w:line="360" w:lineRule="auto"/>
        <w:ind w:firstLine="709"/>
        <w:jc w:val="both"/>
        <w:rPr>
          <w:b/>
          <w:sz w:val="28"/>
          <w:szCs w:val="28"/>
          <w:lang w:val="uk-UA"/>
        </w:rPr>
      </w:pPr>
      <w:r w:rsidRPr="00162C33">
        <w:rPr>
          <w:rStyle w:val="af1"/>
          <w:b w:val="0"/>
          <w:sz w:val="28"/>
          <w:szCs w:val="28"/>
          <w:lang w:val="uk-UA"/>
        </w:rPr>
        <w:t>План лекції</w:t>
      </w:r>
    </w:p>
    <w:p w:rsidR="00A95761" w:rsidRPr="00162C33" w:rsidRDefault="00A95761" w:rsidP="00A95761">
      <w:pPr>
        <w:pStyle w:val="af0"/>
        <w:spacing w:before="0" w:beforeAutospacing="0" w:after="0" w:afterAutospacing="0" w:line="360" w:lineRule="auto"/>
        <w:ind w:firstLine="709"/>
        <w:jc w:val="both"/>
        <w:rPr>
          <w:sz w:val="28"/>
          <w:szCs w:val="28"/>
          <w:lang w:val="uk-UA"/>
        </w:rPr>
      </w:pPr>
      <w:r w:rsidRPr="00162C33">
        <w:rPr>
          <w:sz w:val="28"/>
          <w:szCs w:val="28"/>
          <w:lang w:val="uk-UA"/>
        </w:rPr>
        <w:t xml:space="preserve"> </w:t>
      </w:r>
    </w:p>
    <w:p w:rsidR="00A95761" w:rsidRPr="00162C33" w:rsidRDefault="00A95761" w:rsidP="00A95761">
      <w:pPr>
        <w:pStyle w:val="af0"/>
        <w:numPr>
          <w:ilvl w:val="0"/>
          <w:numId w:val="35"/>
        </w:numPr>
        <w:spacing w:before="0" w:beforeAutospacing="0" w:after="0" w:afterAutospacing="0" w:line="360" w:lineRule="auto"/>
        <w:ind w:left="0" w:firstLine="709"/>
        <w:jc w:val="both"/>
        <w:rPr>
          <w:rStyle w:val="af1"/>
          <w:b w:val="0"/>
          <w:sz w:val="28"/>
          <w:szCs w:val="28"/>
          <w:lang w:val="uk-UA"/>
        </w:rPr>
      </w:pPr>
      <w:r w:rsidRPr="00162C33">
        <w:rPr>
          <w:rStyle w:val="af1"/>
          <w:b w:val="0"/>
          <w:sz w:val="28"/>
          <w:szCs w:val="28"/>
          <w:lang w:val="uk-UA"/>
        </w:rPr>
        <w:t>Регістри послідовної дії.</w:t>
      </w:r>
    </w:p>
    <w:p w:rsidR="00A95761" w:rsidRPr="00162C33" w:rsidRDefault="00A95761" w:rsidP="00A95761">
      <w:pPr>
        <w:pStyle w:val="af0"/>
        <w:numPr>
          <w:ilvl w:val="0"/>
          <w:numId w:val="35"/>
        </w:numPr>
        <w:spacing w:before="0" w:beforeAutospacing="0" w:after="0" w:afterAutospacing="0" w:line="360" w:lineRule="auto"/>
        <w:ind w:left="0" w:firstLine="709"/>
        <w:jc w:val="both"/>
        <w:rPr>
          <w:sz w:val="28"/>
          <w:szCs w:val="28"/>
          <w:lang w:val="uk-UA"/>
        </w:rPr>
      </w:pPr>
      <w:r w:rsidRPr="00162C33">
        <w:rPr>
          <w:sz w:val="28"/>
          <w:szCs w:val="28"/>
          <w:lang w:val="uk-UA"/>
        </w:rPr>
        <w:t>Реалізація регістрів зсуву. Принцип дії</w:t>
      </w:r>
    </w:p>
    <w:p w:rsidR="00A95761" w:rsidRPr="00162C33" w:rsidRDefault="00A95761" w:rsidP="00A95761">
      <w:pPr>
        <w:pStyle w:val="af0"/>
        <w:spacing w:before="0" w:beforeAutospacing="0" w:after="0" w:afterAutospacing="0" w:line="360" w:lineRule="auto"/>
        <w:ind w:firstLine="709"/>
        <w:jc w:val="both"/>
        <w:rPr>
          <w:sz w:val="28"/>
          <w:szCs w:val="28"/>
          <w:lang w:val="uk-UA"/>
        </w:rPr>
      </w:pPr>
    </w:p>
    <w:p w:rsidR="00A95761" w:rsidRPr="00162C33" w:rsidRDefault="00A95761" w:rsidP="00A95761">
      <w:pPr>
        <w:pStyle w:val="af0"/>
        <w:numPr>
          <w:ilvl w:val="0"/>
          <w:numId w:val="36"/>
        </w:numPr>
        <w:spacing w:before="0" w:beforeAutospacing="0" w:after="0" w:afterAutospacing="0" w:line="360" w:lineRule="auto"/>
        <w:ind w:left="0" w:firstLine="709"/>
        <w:jc w:val="both"/>
        <w:rPr>
          <w:b/>
          <w:bCs/>
          <w:color w:val="FF0000"/>
          <w:sz w:val="28"/>
          <w:szCs w:val="28"/>
          <w:lang w:val="uk-UA"/>
        </w:rPr>
      </w:pPr>
      <w:r w:rsidRPr="00162C33">
        <w:rPr>
          <w:rStyle w:val="af1"/>
          <w:color w:val="FF0000"/>
          <w:sz w:val="28"/>
          <w:szCs w:val="28"/>
          <w:lang w:val="uk-UA"/>
        </w:rPr>
        <w:t>Регістри послідовної дії.</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lang w:val="uk-UA"/>
        </w:rPr>
        <w:t>1</w:t>
      </w:r>
      <w:r w:rsidRPr="00162C33">
        <w:rPr>
          <w:b/>
          <w:color w:val="00B050"/>
          <w:sz w:val="28"/>
          <w:szCs w:val="28"/>
          <w:lang w:val="uk-UA"/>
        </w:rPr>
        <w:t>.Регістри зсуву</w:t>
      </w:r>
      <w:r w:rsidRPr="00162C33">
        <w:rPr>
          <w:sz w:val="28"/>
          <w:szCs w:val="28"/>
          <w:lang w:val="uk-UA"/>
        </w:rPr>
        <w:t>. Регістри з послідовним прийомом або видачею інформації називаються</w:t>
      </w:r>
      <w:r w:rsidRPr="00162C33">
        <w:rPr>
          <w:rStyle w:val="apple-converted-space"/>
          <w:sz w:val="28"/>
          <w:szCs w:val="28"/>
        </w:rPr>
        <w:t> </w:t>
      </w:r>
      <w:r w:rsidRPr="00162C33">
        <w:rPr>
          <w:rStyle w:val="af2"/>
          <w:b/>
          <w:color w:val="00B050"/>
          <w:sz w:val="28"/>
          <w:szCs w:val="28"/>
          <w:lang w:val="uk-UA"/>
        </w:rPr>
        <w:t>регістрами зсуву</w:t>
      </w:r>
      <w:r w:rsidRPr="00162C33">
        <w:rPr>
          <w:rStyle w:val="af2"/>
          <w:sz w:val="28"/>
          <w:szCs w:val="28"/>
          <w:lang w:val="uk-UA"/>
        </w:rPr>
        <w:t>.</w:t>
      </w:r>
      <w:r w:rsidRPr="00162C33">
        <w:rPr>
          <w:rStyle w:val="apple-converted-space"/>
          <w:i/>
          <w:iCs/>
          <w:sz w:val="28"/>
          <w:szCs w:val="28"/>
        </w:rPr>
        <w:t> </w:t>
      </w:r>
      <w:r w:rsidRPr="00162C33">
        <w:rPr>
          <w:sz w:val="28"/>
          <w:szCs w:val="28"/>
          <w:lang w:val="uk-UA"/>
        </w:rPr>
        <w:t xml:space="preserve">Регістри </w:t>
      </w:r>
      <w:r w:rsidRPr="00162C33">
        <w:rPr>
          <w:sz w:val="28"/>
          <w:szCs w:val="28"/>
        </w:rPr>
        <w:t>зсуву можуть виконувати функції зберігання та перетворення інформації. Вони можуть бути використані для побудови помножувачів і дільників чисел двійкової системи числення, тому що зсув двійкового числа ліворуч на один розряд відповідає множенню його на два, а зсув праворуч – поділенню на два.</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b/>
          <w:color w:val="00B050"/>
          <w:sz w:val="28"/>
          <w:szCs w:val="28"/>
        </w:rPr>
        <w:t>Регістри зсуву</w:t>
      </w:r>
      <w:r w:rsidRPr="00162C33">
        <w:rPr>
          <w:sz w:val="28"/>
          <w:szCs w:val="28"/>
        </w:rPr>
        <w:t xml:space="preserve"> широко використаються для виконання різних часових перетворень цифрової інформації: перетворення послідовної цифрової інформації в паралельний код або перетворення паралельного коду в послідовний. Регістри </w:t>
      </w:r>
      <w:r w:rsidRPr="00162C33">
        <w:rPr>
          <w:sz w:val="28"/>
          <w:szCs w:val="28"/>
        </w:rPr>
        <w:lastRenderedPageBreak/>
        <w:t>зсуву можуть служити також як елементи затримки сигналу, представленого в цифровій формі. Дійсно, регістри з послідовним прийомом і виведенням здійснюють затримку передачі інформації на</w:t>
      </w:r>
      <w:r w:rsidRPr="00162C33">
        <w:rPr>
          <w:rStyle w:val="apple-converted-space"/>
          <w:sz w:val="28"/>
          <w:szCs w:val="28"/>
        </w:rPr>
        <w:t> </w:t>
      </w:r>
      <w:r w:rsidRPr="00162C33">
        <w:rPr>
          <w:rStyle w:val="af2"/>
          <w:sz w:val="28"/>
          <w:szCs w:val="28"/>
        </w:rPr>
        <w:t>m+1</w:t>
      </w:r>
      <w:r w:rsidRPr="00162C33">
        <w:rPr>
          <w:rStyle w:val="apple-converted-space"/>
          <w:sz w:val="28"/>
          <w:szCs w:val="28"/>
        </w:rPr>
        <w:t> </w:t>
      </w:r>
      <w:r w:rsidRPr="00162C33">
        <w:rPr>
          <w:sz w:val="28"/>
          <w:szCs w:val="28"/>
        </w:rPr>
        <w:t>тактів (</w:t>
      </w:r>
      <w:r w:rsidRPr="00162C33">
        <w:rPr>
          <w:rStyle w:val="apple-converted-space"/>
          <w:sz w:val="28"/>
          <w:szCs w:val="28"/>
        </w:rPr>
        <w:t> </w:t>
      </w:r>
      <w:r w:rsidRPr="00162C33">
        <w:rPr>
          <w:rStyle w:val="af2"/>
          <w:sz w:val="28"/>
          <w:szCs w:val="28"/>
        </w:rPr>
        <w:t>m+1</w:t>
      </w:r>
      <w:r w:rsidRPr="00162C33">
        <w:rPr>
          <w:rStyle w:val="apple-converted-space"/>
          <w:sz w:val="28"/>
          <w:szCs w:val="28"/>
        </w:rPr>
        <w:t> </w:t>
      </w:r>
      <w:r w:rsidRPr="00162C33">
        <w:rPr>
          <w:sz w:val="28"/>
          <w:szCs w:val="28"/>
        </w:rPr>
        <w:t>- число розрядів регістра) машинного часу.</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2</w:t>
      </w:r>
      <w:r w:rsidRPr="00162C33">
        <w:rPr>
          <w:b/>
          <w:color w:val="00B050"/>
          <w:sz w:val="28"/>
          <w:szCs w:val="28"/>
        </w:rPr>
        <w:t>. Регістри зсуву звичайно реалізуються на</w:t>
      </w:r>
      <w:r w:rsidRPr="00162C33">
        <w:rPr>
          <w:rStyle w:val="apple-converted-space"/>
          <w:b/>
          <w:color w:val="00B050"/>
          <w:sz w:val="28"/>
          <w:szCs w:val="28"/>
        </w:rPr>
        <w:t> </w:t>
      </w:r>
      <w:r w:rsidRPr="00162C33">
        <w:rPr>
          <w:rStyle w:val="af2"/>
          <w:b/>
          <w:color w:val="00B050"/>
          <w:sz w:val="28"/>
          <w:szCs w:val="28"/>
        </w:rPr>
        <w:t>D</w:t>
      </w:r>
      <w:r w:rsidRPr="00162C33">
        <w:rPr>
          <w:b/>
          <w:color w:val="00B050"/>
          <w:sz w:val="28"/>
          <w:szCs w:val="28"/>
        </w:rPr>
        <w:t>-тригерах або на</w:t>
      </w:r>
      <w:r w:rsidRPr="00162C33">
        <w:rPr>
          <w:rStyle w:val="apple-converted-space"/>
          <w:b/>
          <w:color w:val="00B050"/>
          <w:sz w:val="28"/>
          <w:szCs w:val="28"/>
        </w:rPr>
        <w:t> </w:t>
      </w:r>
      <w:r w:rsidRPr="00162C33">
        <w:rPr>
          <w:rStyle w:val="af2"/>
          <w:b/>
          <w:color w:val="00B050"/>
          <w:sz w:val="28"/>
          <w:szCs w:val="28"/>
        </w:rPr>
        <w:t>RS</w:t>
      </w:r>
      <w:r w:rsidRPr="00162C33">
        <w:rPr>
          <w:b/>
          <w:color w:val="00B050"/>
          <w:sz w:val="28"/>
          <w:szCs w:val="28"/>
        </w:rPr>
        <w:t>-тригерах</w:t>
      </w:r>
      <w:r w:rsidRPr="00162C33">
        <w:rPr>
          <w:sz w:val="28"/>
          <w:szCs w:val="28"/>
        </w:rPr>
        <w:t>, де для введення інформації в перший розряд включається інвертор (перший розряд являє собою</w:t>
      </w:r>
      <w:r w:rsidRPr="00162C33">
        <w:rPr>
          <w:rStyle w:val="apple-converted-space"/>
          <w:sz w:val="28"/>
          <w:szCs w:val="28"/>
        </w:rPr>
        <w:t> </w:t>
      </w:r>
      <w:r w:rsidRPr="00162C33">
        <w:rPr>
          <w:rStyle w:val="af2"/>
          <w:sz w:val="28"/>
          <w:szCs w:val="28"/>
        </w:rPr>
        <w:t>D</w:t>
      </w:r>
      <w:r w:rsidRPr="00162C33">
        <w:rPr>
          <w:sz w:val="28"/>
          <w:szCs w:val="28"/>
        </w:rPr>
        <w:t>-тригер). Слід зазначити, що всі регістри зсуву будуються на базі двоступеневих тригерів або синхронізованих фронтом синхроімпульсу. Розрядність регістрів зсуву, як і у регістрів зберігання, визначається кількістю тригерів, що входять у їх склад. На рисунку. 1 наведені схеми 4-розрядних регістрів зсуву, реалізованих на</w:t>
      </w:r>
      <w:r w:rsidRPr="00162C33">
        <w:rPr>
          <w:rStyle w:val="apple-converted-space"/>
          <w:sz w:val="28"/>
          <w:szCs w:val="28"/>
        </w:rPr>
        <w:t> </w:t>
      </w:r>
      <w:r w:rsidRPr="00162C33">
        <w:rPr>
          <w:rStyle w:val="af2"/>
          <w:sz w:val="28"/>
          <w:szCs w:val="28"/>
        </w:rPr>
        <w:t>D</w:t>
      </w:r>
      <w:r w:rsidRPr="00162C33">
        <w:rPr>
          <w:sz w:val="28"/>
          <w:szCs w:val="28"/>
        </w:rPr>
        <w:t>- і</w:t>
      </w:r>
      <w:r w:rsidRPr="00162C33">
        <w:rPr>
          <w:rStyle w:val="apple-converted-space"/>
          <w:sz w:val="28"/>
          <w:szCs w:val="28"/>
        </w:rPr>
        <w:t> </w:t>
      </w:r>
      <w:r w:rsidRPr="00162C33">
        <w:rPr>
          <w:rStyle w:val="af2"/>
          <w:sz w:val="28"/>
          <w:szCs w:val="28"/>
        </w:rPr>
        <w:t>RS</w:t>
      </w:r>
      <w:r w:rsidRPr="00162C33">
        <w:rPr>
          <w:sz w:val="28"/>
          <w:szCs w:val="28"/>
        </w:rPr>
        <w:t>-тригерах, а часові діаграми, що пояснюють роботу регістра зсуву, наведені на рисунку 2.</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noProof/>
          <w:sz w:val="28"/>
          <w:szCs w:val="28"/>
        </w:rPr>
        <w:drawing>
          <wp:inline distT="0" distB="0" distL="0" distR="0" wp14:anchorId="4DD6D99C" wp14:editId="46671701">
            <wp:extent cx="4410075" cy="2133600"/>
            <wp:effectExtent l="19050" t="0" r="9525" b="0"/>
            <wp:docPr id="212" name="Рисунок 1" descr="http://www.info-room.zp.ua/images/Microshemotehnika/micro%2022/2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22/22-1.gif"/>
                    <pic:cNvPicPr>
                      <a:picLocks noChangeAspect="1" noChangeArrowheads="1"/>
                    </pic:cNvPicPr>
                  </pic:nvPicPr>
                  <pic:blipFill>
                    <a:blip r:embed="rId414"/>
                    <a:srcRect/>
                    <a:stretch>
                      <a:fillRect/>
                    </a:stretch>
                  </pic:blipFill>
                  <pic:spPr bwMode="auto">
                    <a:xfrm>
                      <a:off x="0" y="0"/>
                      <a:ext cx="4410075" cy="2133600"/>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Рисунок 1. – Схеми 4-розрядних регістрів зсуву, реалізованих на</w:t>
      </w:r>
      <w:r w:rsidRPr="00162C33">
        <w:rPr>
          <w:rStyle w:val="apple-converted-space"/>
          <w:sz w:val="28"/>
          <w:szCs w:val="28"/>
        </w:rPr>
        <w:t> </w:t>
      </w:r>
      <w:r w:rsidRPr="00162C33">
        <w:rPr>
          <w:rStyle w:val="af2"/>
          <w:sz w:val="28"/>
          <w:szCs w:val="28"/>
        </w:rPr>
        <w:t>D</w:t>
      </w:r>
      <w:r w:rsidRPr="00162C33">
        <w:rPr>
          <w:sz w:val="28"/>
          <w:szCs w:val="28"/>
        </w:rPr>
        <w:t>-тригерах (а) і</w:t>
      </w:r>
      <w:r w:rsidRPr="00162C33">
        <w:rPr>
          <w:rStyle w:val="apple-converted-space"/>
          <w:sz w:val="28"/>
          <w:szCs w:val="28"/>
        </w:rPr>
        <w:t> </w:t>
      </w:r>
      <w:r w:rsidRPr="00162C33">
        <w:rPr>
          <w:rStyle w:val="af2"/>
          <w:sz w:val="28"/>
          <w:szCs w:val="28"/>
        </w:rPr>
        <w:t>RS</w:t>
      </w:r>
      <w:r w:rsidRPr="00162C33">
        <w:rPr>
          <w:sz w:val="28"/>
          <w:szCs w:val="28"/>
        </w:rPr>
        <w:t>-тригерах (б).</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noProof/>
          <w:sz w:val="28"/>
          <w:szCs w:val="28"/>
        </w:rPr>
        <w:lastRenderedPageBreak/>
        <w:drawing>
          <wp:inline distT="0" distB="0" distL="0" distR="0" wp14:anchorId="7BEA5953" wp14:editId="6871CECB">
            <wp:extent cx="2619375" cy="1914525"/>
            <wp:effectExtent l="19050" t="0" r="9525" b="0"/>
            <wp:docPr id="213" name="Рисунок 2" descr="http://www.info-room.zp.ua/images/Microshemotehnika/micro%2022/2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22/22-2.gif"/>
                    <pic:cNvPicPr>
                      <a:picLocks noChangeAspect="1" noChangeArrowheads="1"/>
                    </pic:cNvPicPr>
                  </pic:nvPicPr>
                  <pic:blipFill>
                    <a:blip r:embed="rId415"/>
                    <a:srcRect/>
                    <a:stretch>
                      <a:fillRect/>
                    </a:stretch>
                  </pic:blipFill>
                  <pic:spPr bwMode="auto">
                    <a:xfrm>
                      <a:off x="0" y="0"/>
                      <a:ext cx="2619375" cy="1914525"/>
                    </a:xfrm>
                    <a:prstGeom prst="rect">
                      <a:avLst/>
                    </a:prstGeom>
                    <a:noFill/>
                    <a:ln w="9525">
                      <a:noFill/>
                      <a:miter lim="800000"/>
                      <a:headEnd/>
                      <a:tailEnd/>
                    </a:ln>
                  </pic:spPr>
                </pic:pic>
              </a:graphicData>
            </a:graphic>
          </wp:inline>
        </w:drawing>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Рисунок 2. – Часова діаграма регістра зсуву.</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w:t>
      </w:r>
    </w:p>
    <w:p w:rsidR="00A95761" w:rsidRPr="00162C33" w:rsidRDefault="00A95761" w:rsidP="00A95761">
      <w:pPr>
        <w:pStyle w:val="af0"/>
        <w:spacing w:before="0" w:beforeAutospacing="0" w:after="0" w:afterAutospacing="0" w:line="360" w:lineRule="auto"/>
        <w:ind w:firstLine="709"/>
        <w:jc w:val="both"/>
        <w:rPr>
          <w:sz w:val="28"/>
          <w:szCs w:val="28"/>
          <w:lang w:val="uk-UA"/>
        </w:rPr>
      </w:pPr>
      <w:r w:rsidRPr="00162C33">
        <w:rPr>
          <w:sz w:val="28"/>
          <w:szCs w:val="28"/>
        </w:rPr>
        <w:t xml:space="preserve">Виведення паралельної інформації з регістра зсуву здійснюється при підключенні всіх тригерів регістра до окремих виводів ( на рисунках ці виводи показані штриховими лініями). Як було зазначено раніше, регістри зсуву синхронізуються фронтом тактуючих імпульсів, тобто запис нової інформації в тригери регістра відбувається протягом дуже короткого часу - за час тривалості фронту синхроімпульсу, точніше в момент надходження відповідного фронту синхроімпульсу. Звичайно, це “час” значно менше за час поширення сигналу, тобто час перемикання тригера регістра в новий стан. Роботу регістра зсуву розглянемо на прикладі схеми, наведеної на рис. </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Можна припустити, що на початку всі тригери регістра перебувають у стані логічного нуля, тобто</w:t>
      </w:r>
      <w:r w:rsidRPr="00162C33">
        <w:rPr>
          <w:rStyle w:val="apple-converted-space"/>
          <w:sz w:val="28"/>
          <w:szCs w:val="28"/>
        </w:rPr>
        <w:t> </w:t>
      </w:r>
      <w:r w:rsidRPr="00162C33">
        <w:rPr>
          <w:rStyle w:val="af2"/>
          <w:sz w:val="28"/>
          <w:szCs w:val="28"/>
        </w:rPr>
        <w:t>Q</w:t>
      </w:r>
      <w:r w:rsidRPr="00162C33">
        <w:rPr>
          <w:rStyle w:val="af2"/>
          <w:sz w:val="28"/>
          <w:szCs w:val="28"/>
          <w:vertAlign w:val="subscript"/>
        </w:rPr>
        <w:t>0</w:t>
      </w:r>
      <w:r w:rsidRPr="00162C33">
        <w:rPr>
          <w:rStyle w:val="af2"/>
          <w:sz w:val="28"/>
          <w:szCs w:val="28"/>
        </w:rPr>
        <w:t>=0, Q</w:t>
      </w:r>
      <w:r w:rsidRPr="00162C33">
        <w:rPr>
          <w:rStyle w:val="af2"/>
          <w:sz w:val="28"/>
          <w:szCs w:val="28"/>
          <w:vertAlign w:val="subscript"/>
        </w:rPr>
        <w:t>1</w:t>
      </w:r>
      <w:r w:rsidRPr="00162C33">
        <w:rPr>
          <w:rStyle w:val="af2"/>
          <w:sz w:val="28"/>
          <w:szCs w:val="28"/>
        </w:rPr>
        <w:t>=0, Q</w:t>
      </w:r>
      <w:r w:rsidRPr="00162C33">
        <w:rPr>
          <w:rStyle w:val="af2"/>
          <w:sz w:val="28"/>
          <w:szCs w:val="28"/>
          <w:vertAlign w:val="subscript"/>
        </w:rPr>
        <w:t>2</w:t>
      </w:r>
      <w:r w:rsidRPr="00162C33">
        <w:rPr>
          <w:rStyle w:val="af2"/>
          <w:sz w:val="28"/>
          <w:szCs w:val="28"/>
        </w:rPr>
        <w:t>=0, Q</w:t>
      </w:r>
      <w:r w:rsidRPr="00162C33">
        <w:rPr>
          <w:rStyle w:val="af2"/>
          <w:sz w:val="28"/>
          <w:szCs w:val="28"/>
          <w:vertAlign w:val="subscript"/>
        </w:rPr>
        <w:t>3</w:t>
      </w:r>
      <w:r w:rsidRPr="00162C33">
        <w:rPr>
          <w:rStyle w:val="af2"/>
          <w:sz w:val="28"/>
          <w:szCs w:val="28"/>
        </w:rPr>
        <w:t>=0</w:t>
      </w:r>
      <w:r w:rsidRPr="00162C33">
        <w:rPr>
          <w:sz w:val="28"/>
          <w:szCs w:val="28"/>
        </w:rPr>
        <w:t>. Якщо на вході</w:t>
      </w:r>
      <w:r w:rsidRPr="00162C33">
        <w:rPr>
          <w:rStyle w:val="apple-converted-space"/>
          <w:sz w:val="28"/>
          <w:szCs w:val="28"/>
        </w:rPr>
        <w:t> </w:t>
      </w:r>
      <w:r w:rsidRPr="00162C33">
        <w:rPr>
          <w:rStyle w:val="af2"/>
          <w:sz w:val="28"/>
          <w:szCs w:val="28"/>
        </w:rPr>
        <w:t>D</w:t>
      </w:r>
      <w:r w:rsidRPr="00162C33">
        <w:rPr>
          <w:sz w:val="28"/>
          <w:szCs w:val="28"/>
        </w:rPr>
        <w:t>-тригера</w:t>
      </w:r>
      <w:r w:rsidRPr="00162C33">
        <w:rPr>
          <w:rStyle w:val="apple-converted-space"/>
          <w:sz w:val="28"/>
          <w:szCs w:val="28"/>
        </w:rPr>
        <w:t> </w:t>
      </w:r>
      <w:r w:rsidRPr="00162C33">
        <w:rPr>
          <w:rStyle w:val="af2"/>
          <w:sz w:val="28"/>
          <w:szCs w:val="28"/>
        </w:rPr>
        <w:t>Т</w:t>
      </w:r>
      <w:r w:rsidRPr="00162C33">
        <w:rPr>
          <w:rStyle w:val="af2"/>
          <w:sz w:val="28"/>
          <w:szCs w:val="28"/>
          <w:vertAlign w:val="subscript"/>
        </w:rPr>
        <w:t>1</w:t>
      </w:r>
      <w:r w:rsidRPr="00162C33">
        <w:rPr>
          <w:rStyle w:val="apple-converted-space"/>
          <w:sz w:val="28"/>
          <w:szCs w:val="28"/>
        </w:rPr>
        <w:t> </w:t>
      </w:r>
      <w:r w:rsidRPr="00162C33">
        <w:rPr>
          <w:sz w:val="28"/>
          <w:szCs w:val="28"/>
        </w:rPr>
        <w:t>має місце логічний 0, то надходження синхроімпульсів на входи “</w:t>
      </w:r>
      <w:r w:rsidRPr="00162C33">
        <w:rPr>
          <w:rStyle w:val="af2"/>
          <w:sz w:val="28"/>
          <w:szCs w:val="28"/>
        </w:rPr>
        <w:t>С</w:t>
      </w:r>
      <w:r w:rsidRPr="00162C33">
        <w:rPr>
          <w:sz w:val="28"/>
          <w:szCs w:val="28"/>
        </w:rPr>
        <w:t>” тригерів не міняє їхні стани.</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Як видно, синхроімпульси надходять на відповідні входи всіх тригерів регістра одночасно та записують в них інформацію з інформаційних входів. На інформаційних входах тригерів</w:t>
      </w:r>
      <w:r w:rsidRPr="00162C33">
        <w:rPr>
          <w:rStyle w:val="apple-converted-space"/>
          <w:sz w:val="28"/>
          <w:szCs w:val="28"/>
        </w:rPr>
        <w:t> </w:t>
      </w:r>
      <w:r w:rsidRPr="00162C33">
        <w:rPr>
          <w:rStyle w:val="af2"/>
          <w:sz w:val="28"/>
          <w:szCs w:val="28"/>
        </w:rPr>
        <w:t>Т2, Т3, Т4</w:t>
      </w:r>
      <w:r w:rsidRPr="00162C33">
        <w:rPr>
          <w:rStyle w:val="apple-converted-space"/>
          <w:sz w:val="28"/>
          <w:szCs w:val="28"/>
        </w:rPr>
        <w:t> </w:t>
      </w:r>
      <w:r w:rsidRPr="00162C33">
        <w:rPr>
          <w:sz w:val="28"/>
          <w:szCs w:val="28"/>
        </w:rPr>
        <w:t>- рівні логічного “0”, тому що інформаційні входи наступних тригерів з'єднані з виходами попередніх тригерів, що перебувають у стані логічного “0”, а на вхід “</w:t>
      </w:r>
      <w:r w:rsidRPr="00162C33">
        <w:rPr>
          <w:rStyle w:val="af2"/>
          <w:sz w:val="28"/>
          <w:szCs w:val="28"/>
        </w:rPr>
        <w:t>D</w:t>
      </w:r>
      <w:r w:rsidRPr="00162C33">
        <w:rPr>
          <w:sz w:val="28"/>
          <w:szCs w:val="28"/>
        </w:rPr>
        <w:t>” першого тригера, за умовою приклада, подається “0” із зовнішнього джерела інформації. При подачі на вхід “</w:t>
      </w:r>
      <w:r w:rsidRPr="00162C33">
        <w:rPr>
          <w:rStyle w:val="af2"/>
          <w:sz w:val="28"/>
          <w:szCs w:val="28"/>
        </w:rPr>
        <w:t>D</w:t>
      </w:r>
      <w:r w:rsidRPr="00162C33">
        <w:rPr>
          <w:sz w:val="28"/>
          <w:szCs w:val="28"/>
        </w:rPr>
        <w:t xml:space="preserve">” першого тригера “1”, із надходженням першого синхроімпульсу, у цей тригер запишеться “1”, а в інші тригери - “0”, тому що до моменту надходження фронту </w:t>
      </w:r>
      <w:r w:rsidRPr="00162C33">
        <w:rPr>
          <w:sz w:val="28"/>
          <w:szCs w:val="28"/>
        </w:rPr>
        <w:lastRenderedPageBreak/>
        <w:t>синхроімпульсу на виході тригера</w:t>
      </w:r>
      <w:r w:rsidRPr="00162C33">
        <w:rPr>
          <w:rStyle w:val="apple-converted-space"/>
          <w:sz w:val="28"/>
          <w:szCs w:val="28"/>
        </w:rPr>
        <w:t> </w:t>
      </w:r>
      <w:r w:rsidRPr="00162C33">
        <w:rPr>
          <w:rStyle w:val="af2"/>
          <w:sz w:val="28"/>
          <w:szCs w:val="28"/>
        </w:rPr>
        <w:t>Т1</w:t>
      </w:r>
      <w:r w:rsidRPr="00162C33">
        <w:rPr>
          <w:rStyle w:val="apple-converted-space"/>
          <w:sz w:val="28"/>
          <w:szCs w:val="28"/>
        </w:rPr>
        <w:t> </w:t>
      </w:r>
      <w:r w:rsidRPr="00162C33">
        <w:rPr>
          <w:sz w:val="28"/>
          <w:szCs w:val="28"/>
        </w:rPr>
        <w:t>ще був присутній логічний “0”. Таким чином, у тригер</w:t>
      </w:r>
      <w:r w:rsidRPr="00162C33">
        <w:rPr>
          <w:rStyle w:val="apple-converted-space"/>
          <w:sz w:val="28"/>
          <w:szCs w:val="28"/>
        </w:rPr>
        <w:t> </w:t>
      </w:r>
      <w:r w:rsidRPr="00162C33">
        <w:rPr>
          <w:rStyle w:val="af2"/>
          <w:sz w:val="28"/>
          <w:szCs w:val="28"/>
        </w:rPr>
        <w:t>Т1</w:t>
      </w:r>
      <w:r w:rsidRPr="00162C33">
        <w:rPr>
          <w:rStyle w:val="apple-converted-space"/>
          <w:sz w:val="28"/>
          <w:szCs w:val="28"/>
        </w:rPr>
        <w:t> </w:t>
      </w:r>
      <w:r w:rsidRPr="00162C33">
        <w:rPr>
          <w:sz w:val="28"/>
          <w:szCs w:val="28"/>
        </w:rPr>
        <w:t>записується та інформація (той біт), що була на його вході “</w:t>
      </w:r>
      <w:r w:rsidRPr="00162C33">
        <w:rPr>
          <w:rStyle w:val="af2"/>
          <w:sz w:val="28"/>
          <w:szCs w:val="28"/>
        </w:rPr>
        <w:t>D</w:t>
      </w:r>
      <w:r w:rsidRPr="00162C33">
        <w:rPr>
          <w:sz w:val="28"/>
          <w:szCs w:val="28"/>
        </w:rPr>
        <w:t>” в момент надходження фронту синхроімпульсу й т.д.</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При надходженні другого синхроімпульсу логічна “1” з виходу першого тригера, запишеться в другий тригер, і в результаті відбувається зсув спочатку записаної “1” із тригера</w:t>
      </w:r>
      <w:r w:rsidRPr="00162C33">
        <w:rPr>
          <w:rStyle w:val="apple-converted-space"/>
          <w:sz w:val="28"/>
          <w:szCs w:val="28"/>
        </w:rPr>
        <w:t> </w:t>
      </w:r>
      <w:r w:rsidRPr="00162C33">
        <w:rPr>
          <w:rStyle w:val="af2"/>
          <w:sz w:val="28"/>
          <w:szCs w:val="28"/>
        </w:rPr>
        <w:t>Т1</w:t>
      </w:r>
      <w:r w:rsidRPr="00162C33">
        <w:rPr>
          <w:rStyle w:val="apple-converted-space"/>
          <w:sz w:val="28"/>
          <w:szCs w:val="28"/>
        </w:rPr>
        <w:t> </w:t>
      </w:r>
      <w:r w:rsidRPr="00162C33">
        <w:rPr>
          <w:sz w:val="28"/>
          <w:szCs w:val="28"/>
        </w:rPr>
        <w:t>у тригер</w:t>
      </w:r>
      <w:r w:rsidRPr="00162C33">
        <w:rPr>
          <w:rStyle w:val="apple-converted-space"/>
          <w:sz w:val="28"/>
          <w:szCs w:val="28"/>
        </w:rPr>
        <w:t> </w:t>
      </w:r>
      <w:r w:rsidRPr="00162C33">
        <w:rPr>
          <w:rStyle w:val="af2"/>
          <w:sz w:val="28"/>
          <w:szCs w:val="28"/>
        </w:rPr>
        <w:t>Т2</w:t>
      </w:r>
      <w:r w:rsidRPr="00162C33">
        <w:rPr>
          <w:sz w:val="28"/>
          <w:szCs w:val="28"/>
        </w:rPr>
        <w:t>, із тригера</w:t>
      </w:r>
      <w:r w:rsidRPr="00162C33">
        <w:rPr>
          <w:rStyle w:val="apple-converted-space"/>
          <w:sz w:val="28"/>
          <w:szCs w:val="28"/>
        </w:rPr>
        <w:t> </w:t>
      </w:r>
      <w:r w:rsidRPr="00162C33">
        <w:rPr>
          <w:rStyle w:val="af2"/>
          <w:sz w:val="28"/>
          <w:szCs w:val="28"/>
        </w:rPr>
        <w:t>Т2</w:t>
      </w:r>
      <w:r w:rsidRPr="00162C33">
        <w:rPr>
          <w:rStyle w:val="apple-converted-space"/>
          <w:sz w:val="28"/>
          <w:szCs w:val="28"/>
        </w:rPr>
        <w:t> </w:t>
      </w:r>
      <w:r w:rsidRPr="00162C33">
        <w:rPr>
          <w:sz w:val="28"/>
          <w:szCs w:val="28"/>
        </w:rPr>
        <w:t>у тригер</w:t>
      </w:r>
      <w:r w:rsidRPr="00162C33">
        <w:rPr>
          <w:rStyle w:val="apple-converted-space"/>
          <w:sz w:val="28"/>
          <w:szCs w:val="28"/>
        </w:rPr>
        <w:t> </w:t>
      </w:r>
      <w:r w:rsidRPr="00162C33">
        <w:rPr>
          <w:rStyle w:val="af2"/>
          <w:sz w:val="28"/>
          <w:szCs w:val="28"/>
        </w:rPr>
        <w:t>Т3</w:t>
      </w:r>
      <w:r w:rsidRPr="00162C33">
        <w:rPr>
          <w:rStyle w:val="apple-converted-space"/>
          <w:sz w:val="28"/>
          <w:szCs w:val="28"/>
        </w:rPr>
        <w:t> </w:t>
      </w:r>
      <w:r w:rsidRPr="00162C33">
        <w:rPr>
          <w:sz w:val="28"/>
          <w:szCs w:val="28"/>
        </w:rPr>
        <w:t>і т.д. Таким чином, відбувається послідовний зсув інформації, що надходить на вхід регістра (у послідовному коді) на один розряд вправо в кожному такті синхроімпульсів.</w:t>
      </w:r>
    </w:p>
    <w:p w:rsidR="00A95761" w:rsidRPr="00162C33" w:rsidRDefault="00A95761" w:rsidP="00A95761">
      <w:pPr>
        <w:pStyle w:val="af0"/>
        <w:spacing w:before="0" w:beforeAutospacing="0" w:after="0" w:afterAutospacing="0" w:line="360" w:lineRule="auto"/>
        <w:ind w:firstLine="709"/>
        <w:jc w:val="both"/>
        <w:rPr>
          <w:sz w:val="28"/>
          <w:szCs w:val="28"/>
        </w:rPr>
      </w:pPr>
      <w:r w:rsidRPr="00162C33">
        <w:rPr>
          <w:sz w:val="28"/>
          <w:szCs w:val="28"/>
        </w:rPr>
        <w:t>         Після надходження m синхроімпульсів (m=4) регістр виявляється повністю заповненим розрядами числа, що послідовно вводиться вхід</w:t>
      </w:r>
      <w:r w:rsidRPr="00162C33">
        <w:rPr>
          <w:rStyle w:val="apple-converted-space"/>
          <w:sz w:val="28"/>
          <w:szCs w:val="28"/>
        </w:rPr>
        <w:t> </w:t>
      </w:r>
      <w:r w:rsidRPr="00162C33">
        <w:rPr>
          <w:rStyle w:val="af2"/>
          <w:sz w:val="28"/>
          <w:szCs w:val="28"/>
        </w:rPr>
        <w:t>“D”.</w:t>
      </w:r>
      <w:r w:rsidRPr="00162C33">
        <w:rPr>
          <w:rStyle w:val="apple-converted-space"/>
          <w:sz w:val="28"/>
          <w:szCs w:val="28"/>
        </w:rPr>
        <w:t> </w:t>
      </w:r>
      <w:r w:rsidRPr="00162C33">
        <w:rPr>
          <w:sz w:val="28"/>
          <w:szCs w:val="28"/>
        </w:rPr>
        <w:t>Протягом наступних чотирьох синхроімпульсів відбувається послідовне порозрядне виведення з регістра записаного числа, після чого регістр виявляється повністю очищеним.</w:t>
      </w:r>
    </w:p>
    <w:p w:rsidR="00A95761" w:rsidRPr="00162C33" w:rsidRDefault="00A95761" w:rsidP="00A95761">
      <w:pPr>
        <w:pStyle w:val="4"/>
        <w:spacing w:before="0" w:line="360" w:lineRule="auto"/>
        <w:ind w:firstLine="709"/>
        <w:jc w:val="both"/>
        <w:rPr>
          <w:rFonts w:ascii="Times New Roman" w:hAnsi="Times New Roman" w:cs="Times New Roman"/>
          <w:i w:val="0"/>
          <w:color w:val="auto"/>
          <w:sz w:val="28"/>
          <w:szCs w:val="28"/>
          <w:lang w:val="uk-UA"/>
        </w:rPr>
      </w:pPr>
    </w:p>
    <w:p w:rsidR="00A95761" w:rsidRPr="00162C33" w:rsidRDefault="00A95761" w:rsidP="00A95761">
      <w:pPr>
        <w:ind w:firstLine="709"/>
        <w:rPr>
          <w:rFonts w:ascii="Times New Roman" w:hAnsi="Times New Roman" w:cs="Times New Roman"/>
          <w:lang w:val="uk-UA"/>
        </w:rPr>
      </w:pPr>
    </w:p>
    <w:p w:rsidR="00A95761" w:rsidRPr="00162C33" w:rsidRDefault="00A95761" w:rsidP="00A95761">
      <w:pPr>
        <w:ind w:firstLine="709"/>
        <w:rPr>
          <w:rFonts w:ascii="Times New Roman" w:hAnsi="Times New Roman" w:cs="Times New Roman"/>
          <w:lang w:val="uk-UA"/>
        </w:rPr>
      </w:pPr>
    </w:p>
    <w:p w:rsidR="00A95761" w:rsidRPr="00162C33" w:rsidRDefault="00A95761" w:rsidP="00A95761">
      <w:pPr>
        <w:ind w:firstLine="709"/>
        <w:rPr>
          <w:rFonts w:ascii="Times New Roman" w:hAnsi="Times New Roman" w:cs="Times New Roman"/>
          <w:lang w:val="uk-UA"/>
        </w:rPr>
      </w:pPr>
    </w:p>
    <w:p w:rsidR="00A95761" w:rsidRPr="00162C33" w:rsidRDefault="00A95761" w:rsidP="00A95761">
      <w:pPr>
        <w:ind w:firstLine="709"/>
        <w:rPr>
          <w:rFonts w:ascii="Times New Roman" w:hAnsi="Times New Roman" w:cs="Times New Roman"/>
          <w:lang w:val="uk-UA"/>
        </w:rPr>
      </w:pPr>
    </w:p>
    <w:p w:rsidR="00A95761" w:rsidRPr="00BA4DC3" w:rsidRDefault="00A95761" w:rsidP="00A95761">
      <w:pPr>
        <w:spacing w:after="0" w:line="360" w:lineRule="auto"/>
        <w:ind w:firstLine="709"/>
        <w:rPr>
          <w:rFonts w:ascii="Times New Roman" w:eastAsia="Times New Roman" w:hAnsi="Times New Roman" w:cs="Times New Roman"/>
          <w:b/>
          <w:sz w:val="28"/>
          <w:szCs w:val="28"/>
          <w:lang w:val="uk-UA"/>
        </w:rPr>
      </w:pPr>
      <w:r w:rsidRPr="00BA4DC3">
        <w:rPr>
          <w:rFonts w:ascii="Times New Roman" w:eastAsia="Times New Roman" w:hAnsi="Times New Roman" w:cs="Times New Roman"/>
          <w:b/>
          <w:sz w:val="28"/>
          <w:szCs w:val="28"/>
          <w:lang w:val="uk-UA"/>
        </w:rPr>
        <w:t>Лекція №29</w:t>
      </w:r>
    </w:p>
    <w:p w:rsidR="00A95761" w:rsidRPr="00162C33" w:rsidRDefault="00A95761" w:rsidP="00A95761">
      <w:pPr>
        <w:spacing w:after="0" w:line="360" w:lineRule="auto"/>
        <w:ind w:firstLine="709"/>
        <w:rPr>
          <w:rFonts w:ascii="Times New Roman" w:eastAsia="Times New Roman" w:hAnsi="Times New Roman" w:cs="Times New Roman"/>
          <w:color w:val="44546A" w:themeColor="text2"/>
          <w:sz w:val="28"/>
          <w:szCs w:val="28"/>
        </w:rPr>
      </w:pPr>
      <w:r w:rsidRPr="00162C33">
        <w:rPr>
          <w:rFonts w:ascii="Times New Roman" w:eastAsia="Times New Roman" w:hAnsi="Times New Roman" w:cs="Times New Roman"/>
          <w:sz w:val="28"/>
          <w:szCs w:val="28"/>
        </w:rPr>
        <w:t>Тема: </w:t>
      </w:r>
      <w:r w:rsidRPr="00162C33">
        <w:rPr>
          <w:rFonts w:ascii="Times New Roman" w:eastAsia="Times New Roman" w:hAnsi="Times New Roman" w:cs="Times New Roman"/>
          <w:b/>
          <w:bCs/>
          <w:color w:val="44546A" w:themeColor="text2"/>
          <w:sz w:val="28"/>
          <w:szCs w:val="28"/>
        </w:rPr>
        <w:t>Лічильники</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План.</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1. Визначення, основні параметри і ккласифікація лічильників.</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2. Асинхронний двійковий складаючий лічильник.</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3. Лічильник зворотного рахунку (віднімаючий лічильники).</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4. Реверсивні лічильники.</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pStyle w:val="a8"/>
        <w:numPr>
          <w:ilvl w:val="0"/>
          <w:numId w:val="38"/>
        </w:numPr>
        <w:spacing w:after="0" w:line="360" w:lineRule="auto"/>
        <w:ind w:firstLine="709"/>
        <w:rPr>
          <w:rFonts w:ascii="Times New Roman" w:eastAsia="Times New Roman" w:hAnsi="Times New Roman"/>
          <w:b/>
          <w:color w:val="FF0000"/>
          <w:sz w:val="28"/>
          <w:szCs w:val="28"/>
          <w:lang w:val="uk-UA"/>
        </w:rPr>
      </w:pPr>
      <w:r w:rsidRPr="00162C33">
        <w:rPr>
          <w:rFonts w:ascii="Times New Roman" w:eastAsia="Times New Roman" w:hAnsi="Times New Roman"/>
          <w:b/>
          <w:color w:val="FF0000"/>
          <w:sz w:val="28"/>
          <w:szCs w:val="28"/>
        </w:rPr>
        <w:t>Визначення, основні параметри і ккласифікація лічильників</w:t>
      </w:r>
    </w:p>
    <w:p w:rsidR="00A95761" w:rsidRPr="00162C33" w:rsidRDefault="00A95761" w:rsidP="00A95761">
      <w:pPr>
        <w:pStyle w:val="a8"/>
        <w:spacing w:after="0" w:line="360" w:lineRule="auto"/>
        <w:ind w:left="1069" w:firstLine="709"/>
        <w:rPr>
          <w:rFonts w:ascii="Times New Roman" w:eastAsia="Times New Roman" w:hAnsi="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lastRenderedPageBreak/>
        <w:t>Лічильником</w:t>
      </w:r>
      <w:r w:rsidRPr="00162C33">
        <w:rPr>
          <w:rFonts w:ascii="Times New Roman" w:eastAsia="Times New Roman" w:hAnsi="Times New Roman" w:cs="Times New Roman"/>
          <w:sz w:val="28"/>
          <w:szCs w:val="28"/>
        </w:rPr>
        <w:t> називається послідовнісний пристрій, призначений для рахування вхідних імпульсів та фіксації їх числа в двійковому коді.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цифрових схемах лічильники можуть виконувати наступні мікрооперації над кодовими числами:</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1) встановлення в початковий стан(запис нульового коду);</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2) запис вхідної інформації в паралельній формі;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3) зберігання інформації;</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4) виведення інформації, що зберігається в паралельній формі;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5) інкремент – збільшення кодового числа (слова), що зберігається на одиницю;</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6) декремент – зменшення кодового числа (слова), що зберігається на одиницю.</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Основним статичним параметром лічильника є </w:t>
      </w:r>
      <w:r w:rsidRPr="00162C33">
        <w:rPr>
          <w:rFonts w:ascii="Times New Roman" w:eastAsia="Times New Roman" w:hAnsi="Times New Roman" w:cs="Times New Roman"/>
          <w:i/>
          <w:iCs/>
          <w:sz w:val="28"/>
          <w:szCs w:val="28"/>
        </w:rPr>
        <w:t>модуль рахунку М</w:t>
      </w:r>
      <w:r w:rsidRPr="00162C33">
        <w:rPr>
          <w:rFonts w:ascii="Times New Roman" w:eastAsia="Times New Roman" w:hAnsi="Times New Roman" w:cs="Times New Roman"/>
          <w:sz w:val="28"/>
          <w:szCs w:val="28"/>
        </w:rPr>
        <w:t>, який характеризує максимальну кількість імпульсів, після надходження яких лічильник встановлюється у початковий стан.</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Основним динамічним параметром, що визначає швидкодію лічильника, є </w:t>
      </w:r>
      <w:r w:rsidRPr="00BA4DC3">
        <w:rPr>
          <w:rFonts w:ascii="Times New Roman" w:eastAsia="Times New Roman" w:hAnsi="Times New Roman" w:cs="Times New Roman"/>
          <w:b/>
          <w:i/>
          <w:iCs/>
          <w:color w:val="00B050"/>
          <w:sz w:val="28"/>
          <w:szCs w:val="28"/>
        </w:rPr>
        <w:t>час встановлення</w:t>
      </w:r>
      <w:r w:rsidRPr="00162C33">
        <w:rPr>
          <w:rFonts w:ascii="Times New Roman" w:eastAsia="Times New Roman" w:hAnsi="Times New Roman" w:cs="Times New Roman"/>
          <w:sz w:val="28"/>
          <w:szCs w:val="28"/>
        </w:rPr>
        <w:t> вихідного коду t</w:t>
      </w:r>
      <w:r w:rsidRPr="00162C33">
        <w:rPr>
          <w:rFonts w:ascii="Times New Roman" w:eastAsia="Times New Roman" w:hAnsi="Times New Roman" w:cs="Times New Roman"/>
          <w:sz w:val="28"/>
          <w:szCs w:val="28"/>
          <w:vertAlign w:val="subscript"/>
        </w:rPr>
        <w:t>k</w:t>
      </w:r>
      <w:r w:rsidRPr="00162C33">
        <w:rPr>
          <w:rFonts w:ascii="Times New Roman" w:eastAsia="Times New Roman" w:hAnsi="Times New Roman" w:cs="Times New Roman"/>
          <w:sz w:val="28"/>
          <w:szCs w:val="28"/>
        </w:rPr>
        <w:t>, який характеризує інтервал часу між моментом надходження вхідного сигналу і моментом встановлення нового коду на виході.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Лічильники класифікуються наступним чином:</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 значенням модуля рахунку:</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t>двійков</w:t>
      </w:r>
      <w:r w:rsidRPr="00BA4DC3">
        <w:rPr>
          <w:rFonts w:ascii="Times New Roman" w:eastAsia="Times New Roman" w:hAnsi="Times New Roman" w:cs="Times New Roman"/>
          <w:iCs/>
          <w:color w:val="00B050"/>
          <w:sz w:val="28"/>
          <w:szCs w:val="28"/>
        </w:rPr>
        <w:t>і</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модуль рахунку яких дорівнює цілому ступеню числа 2 (М=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t>двійково-кодовані</w:t>
      </w:r>
      <w:r w:rsidRPr="00162C33">
        <w:rPr>
          <w:rFonts w:ascii="Times New Roman" w:eastAsia="Times New Roman" w:hAnsi="Times New Roman" w:cs="Times New Roman"/>
          <w:sz w:val="28"/>
          <w:szCs w:val="28"/>
        </w:rPr>
        <w:t>, в яких модуль рахунку може приймати будь-яке, не рівне цілому ступеню числа 2, значення;</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 напрямом рахунку:</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t>сумуючі</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які виконують мікрооперацію інкремента над двійковим кодом (словом), що зберігається;</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lastRenderedPageBreak/>
        <w:t>віднімаючі</w:t>
      </w:r>
      <w:r w:rsidRPr="00162C33">
        <w:rPr>
          <w:rFonts w:ascii="Times New Roman" w:eastAsia="Times New Roman" w:hAnsi="Times New Roman" w:cs="Times New Roman"/>
          <w:i/>
          <w:iCs/>
          <w:sz w:val="28"/>
          <w:szCs w:val="28"/>
        </w:rPr>
        <w:t>, </w:t>
      </w:r>
      <w:r w:rsidRPr="00162C33">
        <w:rPr>
          <w:rFonts w:ascii="Times New Roman" w:eastAsia="Times New Roman" w:hAnsi="Times New Roman" w:cs="Times New Roman"/>
          <w:sz w:val="28"/>
          <w:szCs w:val="28"/>
        </w:rPr>
        <w:t>які виконують мікрооперацію декремента над двійковим кодом (словом), що зберігається;</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t>реверсивні</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виконують в залежності від значення керуючого сигналу мікро операцію інкримента чи дектемента над кодовим числом (словом), що зберігається;</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 способом організації між розрядних зв’язків:</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b/>
          <w:iCs/>
          <w:color w:val="00B050"/>
          <w:sz w:val="28"/>
          <w:szCs w:val="28"/>
        </w:rPr>
        <w:t>лічильники з послідовним переносом</w:t>
      </w:r>
      <w:r w:rsidRPr="00162C33">
        <w:rPr>
          <w:rFonts w:ascii="Times New Roman" w:eastAsia="Times New Roman" w:hAnsi="Times New Roman" w:cs="Times New Roman"/>
          <w:sz w:val="28"/>
          <w:szCs w:val="28"/>
        </w:rPr>
        <w:t>, в яких перемикання тригерів  розрядних схем здійснюється послідовно один за другим;</w:t>
      </w:r>
    </w:p>
    <w:p w:rsidR="00A95761" w:rsidRPr="00BA4DC3" w:rsidRDefault="00A95761" w:rsidP="00A95761">
      <w:pPr>
        <w:numPr>
          <w:ilvl w:val="0"/>
          <w:numId w:val="37"/>
        </w:numPr>
        <w:spacing w:after="0" w:line="360" w:lineRule="auto"/>
        <w:ind w:left="0" w:firstLine="709"/>
        <w:rPr>
          <w:rFonts w:ascii="Times New Roman" w:eastAsia="Times New Roman" w:hAnsi="Times New Roman" w:cs="Times New Roman"/>
          <w:b/>
          <w:i/>
          <w:color w:val="00B050"/>
          <w:sz w:val="28"/>
          <w:szCs w:val="28"/>
        </w:rPr>
      </w:pPr>
      <w:r w:rsidRPr="00BA4DC3">
        <w:rPr>
          <w:rFonts w:ascii="Times New Roman" w:eastAsia="Times New Roman" w:hAnsi="Times New Roman" w:cs="Times New Roman"/>
          <w:b/>
          <w:color w:val="00B050"/>
          <w:sz w:val="28"/>
          <w:szCs w:val="28"/>
        </w:rPr>
        <w:t>лічильники з паралельним переносом</w:t>
      </w:r>
      <w:r w:rsidRPr="00162C33">
        <w:rPr>
          <w:rFonts w:ascii="Times New Roman" w:eastAsia="Times New Roman" w:hAnsi="Times New Roman" w:cs="Times New Roman"/>
          <w:sz w:val="28"/>
          <w:szCs w:val="28"/>
        </w:rPr>
        <w:t xml:space="preserve">, в яких перемикання тригерів  розрядних схем здійснюється одночасно по сигналу </w:t>
      </w:r>
      <w:r w:rsidRPr="00BA4DC3">
        <w:rPr>
          <w:rFonts w:ascii="Times New Roman" w:eastAsia="Times New Roman" w:hAnsi="Times New Roman" w:cs="Times New Roman"/>
          <w:b/>
          <w:i/>
          <w:color w:val="00B050"/>
          <w:sz w:val="28"/>
          <w:szCs w:val="28"/>
        </w:rPr>
        <w:t>перенесення;</w:t>
      </w:r>
    </w:p>
    <w:p w:rsidR="00A95761" w:rsidRPr="00162C33" w:rsidRDefault="00A95761" w:rsidP="00A95761">
      <w:pPr>
        <w:numPr>
          <w:ilvl w:val="0"/>
          <w:numId w:val="37"/>
        </w:numPr>
        <w:spacing w:after="0" w:line="360" w:lineRule="auto"/>
        <w:ind w:left="0" w:firstLine="709"/>
        <w:rPr>
          <w:rFonts w:ascii="Times New Roman" w:eastAsia="Times New Roman" w:hAnsi="Times New Roman" w:cs="Times New Roman"/>
          <w:sz w:val="28"/>
          <w:szCs w:val="28"/>
        </w:rPr>
      </w:pPr>
      <w:r w:rsidRPr="00BA4DC3">
        <w:rPr>
          <w:rFonts w:ascii="Times New Roman" w:eastAsia="Times New Roman" w:hAnsi="Times New Roman" w:cs="Times New Roman"/>
          <w:iCs/>
          <w:color w:val="00B050"/>
          <w:sz w:val="28"/>
          <w:szCs w:val="28"/>
        </w:rPr>
        <w:t>лічильники з комбінованим послідовно-паралельним переносом</w:t>
      </w:r>
      <w:r w:rsidRPr="00162C33">
        <w:rPr>
          <w:rFonts w:ascii="Times New Roman" w:eastAsia="Times New Roman" w:hAnsi="Times New Roman" w:cs="Times New Roman"/>
          <w:sz w:val="28"/>
          <w:szCs w:val="28"/>
        </w:rPr>
        <w:t>, при якому застосовуються різні комбінації способів перенесення.</w:t>
      </w:r>
    </w:p>
    <w:p w:rsidR="00A95761" w:rsidRPr="00162C33" w:rsidRDefault="00A95761" w:rsidP="00A95761">
      <w:pPr>
        <w:spacing w:after="0" w:line="360" w:lineRule="auto"/>
        <w:ind w:left="709" w:firstLine="709"/>
        <w:rPr>
          <w:rFonts w:ascii="Times New Roman" w:eastAsia="Times New Roman" w:hAnsi="Times New Roman" w:cs="Times New Roman"/>
          <w:sz w:val="28"/>
          <w:szCs w:val="28"/>
        </w:rPr>
      </w:pPr>
    </w:p>
    <w:p w:rsidR="00A95761" w:rsidRPr="00162C33" w:rsidRDefault="00A95761" w:rsidP="00A95761">
      <w:pPr>
        <w:pStyle w:val="a8"/>
        <w:numPr>
          <w:ilvl w:val="0"/>
          <w:numId w:val="38"/>
        </w:numPr>
        <w:spacing w:after="0" w:line="360" w:lineRule="auto"/>
        <w:ind w:firstLine="709"/>
        <w:rPr>
          <w:rFonts w:ascii="Times New Roman" w:eastAsia="Times New Roman" w:hAnsi="Times New Roman"/>
          <w:b/>
          <w:color w:val="FF0000"/>
          <w:sz w:val="28"/>
          <w:szCs w:val="28"/>
        </w:rPr>
      </w:pPr>
      <w:r w:rsidRPr="00162C33">
        <w:rPr>
          <w:rFonts w:ascii="Times New Roman" w:eastAsia="Times New Roman" w:hAnsi="Times New Roman"/>
          <w:b/>
          <w:color w:val="FF0000"/>
          <w:sz w:val="28"/>
          <w:szCs w:val="28"/>
        </w:rPr>
        <w:t> Асинхронний двійковий складаючий лічильник.</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2. </w:t>
      </w:r>
      <w:r w:rsidRPr="00BA4DC3">
        <w:rPr>
          <w:rFonts w:ascii="Times New Roman" w:eastAsia="Times New Roman" w:hAnsi="Times New Roman" w:cs="Times New Roman"/>
          <w:b/>
          <w:color w:val="00B050"/>
          <w:sz w:val="28"/>
          <w:szCs w:val="28"/>
        </w:rPr>
        <w:t>Асинхронний двійковий</w:t>
      </w:r>
      <w:r w:rsidRPr="00162C33">
        <w:rPr>
          <w:rFonts w:ascii="Times New Roman" w:eastAsia="Times New Roman" w:hAnsi="Times New Roman" w:cs="Times New Roman"/>
          <w:sz w:val="28"/>
          <w:szCs w:val="28"/>
        </w:rPr>
        <w:t xml:space="preserve"> лічильник являє собою сукупність послідовно з'єднаних тригерів (</w:t>
      </w:r>
      <w:r w:rsidRPr="00162C33">
        <w:rPr>
          <w:rFonts w:ascii="Times New Roman" w:eastAsia="Times New Roman" w:hAnsi="Times New Roman" w:cs="Times New Roman"/>
          <w:i/>
          <w:iCs/>
          <w:sz w:val="28"/>
          <w:szCs w:val="28"/>
        </w:rPr>
        <w:t>D</w:t>
      </w:r>
      <w:r w:rsidRPr="00162C33">
        <w:rPr>
          <w:rFonts w:ascii="Times New Roman" w:eastAsia="Times New Roman" w:hAnsi="Times New Roman" w:cs="Times New Roman"/>
          <w:sz w:val="28"/>
          <w:szCs w:val="28"/>
        </w:rPr>
        <w:t> - або </w:t>
      </w:r>
      <w:r w:rsidRPr="00162C33">
        <w:rPr>
          <w:rFonts w:ascii="Times New Roman" w:eastAsia="Times New Roman" w:hAnsi="Times New Roman" w:cs="Times New Roman"/>
          <w:i/>
          <w:iCs/>
          <w:sz w:val="28"/>
          <w:szCs w:val="28"/>
        </w:rPr>
        <w:t>JK</w:t>
      </w:r>
      <w:r w:rsidRPr="00162C33">
        <w:rPr>
          <w:rFonts w:ascii="Times New Roman" w:eastAsia="Times New Roman" w:hAnsi="Times New Roman" w:cs="Times New Roman"/>
          <w:sz w:val="28"/>
          <w:szCs w:val="28"/>
        </w:rPr>
        <w:t>), кожний з яких асоціюється з бітом у двійковому представленні числа. Якщо в лічильнику</w:t>
      </w:r>
      <w:r w:rsidRPr="00162C33">
        <w:rPr>
          <w:rFonts w:ascii="Times New Roman" w:eastAsia="Times New Roman" w:hAnsi="Times New Roman" w:cs="Times New Roman"/>
          <w:i/>
          <w:iCs/>
          <w:sz w:val="28"/>
          <w:szCs w:val="28"/>
        </w:rPr>
        <w:t>m</w:t>
      </w:r>
      <w:r w:rsidRPr="00162C33">
        <w:rPr>
          <w:rFonts w:ascii="Times New Roman" w:eastAsia="Times New Roman" w:hAnsi="Times New Roman" w:cs="Times New Roman"/>
          <w:sz w:val="28"/>
          <w:szCs w:val="28"/>
        </w:rPr>
        <w:t> тригерів, то число можливих станів лічильника дорівнює </w:t>
      </w:r>
      <w:r w:rsidRPr="00162C33">
        <w:rPr>
          <w:rFonts w:ascii="Times New Roman" w:eastAsia="Times New Roman" w:hAnsi="Times New Roman" w:cs="Times New Roman"/>
          <w:i/>
          <w:iCs/>
          <w:sz w:val="28"/>
          <w:szCs w:val="28"/>
        </w:rPr>
        <w:t>2</w:t>
      </w:r>
      <w:r w:rsidRPr="00162C33">
        <w:rPr>
          <w:rFonts w:ascii="Times New Roman" w:eastAsia="Times New Roman" w:hAnsi="Times New Roman" w:cs="Times New Roman"/>
          <w:i/>
          <w:iCs/>
          <w:sz w:val="28"/>
          <w:szCs w:val="28"/>
          <w:vertAlign w:val="superscript"/>
        </w:rPr>
        <w:t>m</w:t>
      </w:r>
      <w:r w:rsidRPr="00162C33">
        <w:rPr>
          <w:rFonts w:ascii="Times New Roman" w:eastAsia="Times New Roman" w:hAnsi="Times New Roman" w:cs="Times New Roman"/>
          <w:sz w:val="28"/>
          <w:szCs w:val="28"/>
        </w:rPr>
        <w:t>, і, отже, модуль рахунку </w:t>
      </w:r>
      <w:r w:rsidRPr="00162C33">
        <w:rPr>
          <w:rFonts w:ascii="Times New Roman" w:eastAsia="Times New Roman" w:hAnsi="Times New Roman" w:cs="Times New Roman"/>
          <w:i/>
          <w:iCs/>
          <w:sz w:val="28"/>
          <w:szCs w:val="28"/>
        </w:rPr>
        <w:t>М</w:t>
      </w:r>
      <w:r w:rsidRPr="00162C33">
        <w:rPr>
          <w:rFonts w:ascii="Times New Roman" w:eastAsia="Times New Roman" w:hAnsi="Times New Roman" w:cs="Times New Roman"/>
          <w:sz w:val="28"/>
          <w:szCs w:val="28"/>
        </w:rPr>
        <w:t> також дорівнює </w:t>
      </w:r>
      <w:r w:rsidRPr="00162C33">
        <w:rPr>
          <w:rFonts w:ascii="Times New Roman" w:eastAsia="Times New Roman" w:hAnsi="Times New Roman" w:cs="Times New Roman"/>
          <w:i/>
          <w:iCs/>
          <w:sz w:val="28"/>
          <w:szCs w:val="28"/>
        </w:rPr>
        <w:t>2</w:t>
      </w:r>
      <w:r w:rsidRPr="00162C33">
        <w:rPr>
          <w:rFonts w:ascii="Times New Roman" w:eastAsia="Times New Roman" w:hAnsi="Times New Roman" w:cs="Times New Roman"/>
          <w:i/>
          <w:iCs/>
          <w:sz w:val="28"/>
          <w:szCs w:val="28"/>
          <w:vertAlign w:val="superscript"/>
        </w:rPr>
        <w:t>m</w:t>
      </w:r>
      <w:r w:rsidRPr="00162C33">
        <w:rPr>
          <w:rFonts w:ascii="Times New Roman" w:eastAsia="Times New Roman" w:hAnsi="Times New Roman" w:cs="Times New Roman"/>
          <w:sz w:val="28"/>
          <w:szCs w:val="28"/>
        </w:rPr>
        <w:t>. Рахункова послідовність у двійковому складаючому лічильнику починається з нуля і доходить до максимального числа (</w:t>
      </w:r>
      <w:r w:rsidRPr="00162C33">
        <w:rPr>
          <w:rFonts w:ascii="Times New Roman" w:eastAsia="Times New Roman" w:hAnsi="Times New Roman" w:cs="Times New Roman"/>
          <w:i/>
          <w:iCs/>
          <w:sz w:val="28"/>
          <w:szCs w:val="28"/>
        </w:rPr>
        <w:t>2</w:t>
      </w:r>
      <w:r w:rsidRPr="00162C33">
        <w:rPr>
          <w:rFonts w:ascii="Times New Roman" w:eastAsia="Times New Roman" w:hAnsi="Times New Roman" w:cs="Times New Roman"/>
          <w:i/>
          <w:iCs/>
          <w:sz w:val="28"/>
          <w:szCs w:val="28"/>
          <w:vertAlign w:val="superscript"/>
        </w:rPr>
        <w:t>m</w:t>
      </w:r>
      <w:r w:rsidRPr="00162C33">
        <w:rPr>
          <w:rFonts w:ascii="Times New Roman" w:eastAsia="Times New Roman" w:hAnsi="Times New Roman" w:cs="Times New Roman"/>
          <w:sz w:val="28"/>
          <w:szCs w:val="28"/>
        </w:rPr>
        <w:t>-1), після чого знову проходить через нуль і повторюється. У двійковому віднімаючому лічильнику, послідовні двійкові числа перебираються у зворотному порядку, і при повторенні послідовності максимальне число слідує за нулем.</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Розглянемо двійковий складаючий  лічильник за модулем рахунку </w:t>
      </w:r>
      <w:r w:rsidRPr="00162C33">
        <w:rPr>
          <w:rFonts w:ascii="Times New Roman" w:eastAsia="Times New Roman" w:hAnsi="Times New Roman" w:cs="Times New Roman"/>
          <w:i/>
          <w:iCs/>
          <w:sz w:val="28"/>
          <w:szCs w:val="28"/>
        </w:rPr>
        <w:t>М=16</w:t>
      </w:r>
      <w:r w:rsidRPr="00162C33">
        <w:rPr>
          <w:rFonts w:ascii="Times New Roman" w:eastAsia="Times New Roman" w:hAnsi="Times New Roman" w:cs="Times New Roman"/>
          <w:sz w:val="28"/>
          <w:szCs w:val="28"/>
        </w:rPr>
        <w:t>, реалізований на базі </w:t>
      </w:r>
      <w:r w:rsidRPr="00162C33">
        <w:rPr>
          <w:rFonts w:ascii="Times New Roman" w:eastAsia="Times New Roman" w:hAnsi="Times New Roman" w:cs="Times New Roman"/>
          <w:i/>
          <w:iCs/>
          <w:sz w:val="28"/>
          <w:szCs w:val="28"/>
        </w:rPr>
        <w:t>JK</w:t>
      </w:r>
      <w:r w:rsidRPr="00162C33">
        <w:rPr>
          <w:rFonts w:ascii="Times New Roman" w:eastAsia="Times New Roman" w:hAnsi="Times New Roman" w:cs="Times New Roman"/>
          <w:sz w:val="28"/>
          <w:szCs w:val="28"/>
        </w:rPr>
        <w:t>-тригерів (ри. 1).</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center"/>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lastRenderedPageBreak/>
        <w:drawing>
          <wp:inline distT="0" distB="0" distL="0" distR="0" wp14:anchorId="71173582" wp14:editId="226CAE6B">
            <wp:extent cx="3667125" cy="1381125"/>
            <wp:effectExtent l="19050" t="0" r="9525" b="0"/>
            <wp:docPr id="214" name="Рисунок 1" descr="http://www.info-room.zp.ua/images/Microshemotehnika/micro%2023/2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23/23-1.gif"/>
                    <pic:cNvPicPr>
                      <a:picLocks noChangeAspect="1" noChangeArrowheads="1"/>
                    </pic:cNvPicPr>
                  </pic:nvPicPr>
                  <pic:blipFill>
                    <a:blip r:embed="rId416"/>
                    <a:srcRect/>
                    <a:stretch>
                      <a:fillRect/>
                    </a:stretch>
                  </pic:blipFill>
                  <pic:spPr bwMode="auto">
                    <a:xfrm>
                      <a:off x="0" y="0"/>
                      <a:ext cx="3667125" cy="13811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Рисунок 1. – Структурна схема послідовного чотирьох розрядного лічильника на JK - тригерах</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Як видно з риисунку, синхронізуючі входи всіх тригерів, крім крайнього лівого (</w:t>
      </w:r>
      <w:r w:rsidRPr="00162C33">
        <w:rPr>
          <w:rFonts w:ascii="Times New Roman" w:eastAsia="Times New Roman" w:hAnsi="Times New Roman" w:cs="Times New Roman"/>
          <w:i/>
          <w:iCs/>
          <w:sz w:val="28"/>
          <w:szCs w:val="28"/>
        </w:rPr>
        <w:t>Т1</w:t>
      </w:r>
      <w:r w:rsidRPr="00162C33">
        <w:rPr>
          <w:rFonts w:ascii="Times New Roman" w:eastAsia="Times New Roman" w:hAnsi="Times New Roman" w:cs="Times New Roman"/>
          <w:sz w:val="28"/>
          <w:szCs w:val="28"/>
        </w:rPr>
        <w:t>), з'єднані з виходами попередніх тригерів. Тому стан тригера змінюється у відповідь зі зміною стану попереднього тригера.</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 таблиці переходів лічильника видно, що значення розряду в обраній позиції змінюється тоді, коли в сусідній праворуч позиції стан переходить із “1” в “0”, керування тригерами здійснюється заднім фронтом синхроімпульсів (від’ємним перепадом напруги імпульсу синхронізації).</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A416EE" w:rsidRDefault="00A95761" w:rsidP="00A95761">
      <w:pPr>
        <w:spacing w:after="0" w:line="360" w:lineRule="auto"/>
        <w:ind w:firstLine="709"/>
        <w:rPr>
          <w:rFonts w:ascii="Times New Roman" w:eastAsia="Times New Roman" w:hAnsi="Times New Roman" w:cs="Times New Roman"/>
          <w:sz w:val="28"/>
          <w:szCs w:val="28"/>
          <w:u w:val="single"/>
          <w:lang w:val="uk-UA"/>
        </w:rPr>
      </w:pPr>
      <w:r w:rsidRPr="00A416EE">
        <w:rPr>
          <w:rFonts w:ascii="Times New Roman" w:eastAsia="Times New Roman" w:hAnsi="Times New Roman" w:cs="Times New Roman"/>
          <w:sz w:val="28"/>
          <w:szCs w:val="28"/>
          <w:u w:val="single"/>
          <w:lang w:val="uk-UA"/>
        </w:rPr>
        <w:t>Лекція №30</w:t>
      </w:r>
    </w:p>
    <w:p w:rsidR="00A95761" w:rsidRPr="00162C33" w:rsidRDefault="00A95761" w:rsidP="00A95761">
      <w:pPr>
        <w:spacing w:after="0" w:line="360" w:lineRule="auto"/>
        <w:ind w:firstLine="709"/>
        <w:rPr>
          <w:rFonts w:ascii="Times New Roman" w:eastAsia="Times New Roman" w:hAnsi="Times New Roman" w:cs="Times New Roman"/>
          <w:color w:val="44546A" w:themeColor="text2"/>
          <w:sz w:val="28"/>
          <w:szCs w:val="28"/>
        </w:rPr>
      </w:pPr>
      <w:r w:rsidRPr="00162C33">
        <w:rPr>
          <w:rFonts w:ascii="Times New Roman" w:eastAsia="Times New Roman" w:hAnsi="Times New Roman" w:cs="Times New Roman"/>
          <w:sz w:val="28"/>
          <w:szCs w:val="28"/>
        </w:rPr>
        <w:t>Тема: </w:t>
      </w: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b/>
          <w:bCs/>
          <w:color w:val="44546A" w:themeColor="text2"/>
          <w:sz w:val="28"/>
          <w:szCs w:val="28"/>
        </w:rPr>
        <w:t>Запам’ятовуючі пристрої</w:t>
      </w:r>
    </w:p>
    <w:p w:rsidR="00A95761" w:rsidRPr="00162C33" w:rsidRDefault="00A95761" w:rsidP="00A95761">
      <w:pPr>
        <w:spacing w:after="0" w:line="360" w:lineRule="auto"/>
        <w:ind w:firstLine="709"/>
        <w:rPr>
          <w:rFonts w:ascii="Times New Roman" w:eastAsia="Times New Roman" w:hAnsi="Times New Roman" w:cs="Times New Roman"/>
          <w:b/>
          <w:sz w:val="28"/>
          <w:szCs w:val="28"/>
          <w:lang w:val="uk-UA"/>
        </w:rPr>
      </w:pPr>
      <w:r w:rsidRPr="00162C33">
        <w:rPr>
          <w:rFonts w:ascii="Times New Roman" w:eastAsia="Times New Roman" w:hAnsi="Times New Roman" w:cs="Times New Roman"/>
          <w:b/>
          <w:sz w:val="28"/>
          <w:szCs w:val="28"/>
        </w:rPr>
        <w:t>План</w:t>
      </w:r>
    </w:p>
    <w:p w:rsidR="00A95761" w:rsidRPr="00162C33" w:rsidRDefault="00A95761" w:rsidP="00A95761">
      <w:pPr>
        <w:numPr>
          <w:ilvl w:val="0"/>
          <w:numId w:val="39"/>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Поняття ЗП. Призначення.</w:t>
      </w:r>
    </w:p>
    <w:p w:rsidR="00A95761" w:rsidRPr="00162C33" w:rsidRDefault="00A95761" w:rsidP="00A95761">
      <w:pPr>
        <w:numPr>
          <w:ilvl w:val="0"/>
          <w:numId w:val="39"/>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Основні параметри ЗП.</w:t>
      </w:r>
    </w:p>
    <w:p w:rsidR="00A95761" w:rsidRPr="00162C33" w:rsidRDefault="00A95761" w:rsidP="00A95761">
      <w:pPr>
        <w:numPr>
          <w:ilvl w:val="0"/>
          <w:numId w:val="39"/>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Класифікація ЗП.</w:t>
      </w:r>
    </w:p>
    <w:p w:rsidR="00A95761" w:rsidRPr="00162C33" w:rsidRDefault="00A95761" w:rsidP="00A95761">
      <w:pPr>
        <w:spacing w:after="0" w:line="360" w:lineRule="auto"/>
        <w:ind w:left="709"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left="709" w:firstLine="709"/>
        <w:rPr>
          <w:rFonts w:ascii="Times New Roman" w:eastAsia="Times New Roman" w:hAnsi="Times New Roman" w:cs="Times New Roman"/>
          <w:b/>
          <w:color w:val="FF0000"/>
          <w:sz w:val="28"/>
          <w:szCs w:val="28"/>
        </w:rPr>
      </w:pPr>
      <w:r w:rsidRPr="00162C33">
        <w:rPr>
          <w:rFonts w:ascii="Times New Roman" w:eastAsia="Times New Roman" w:hAnsi="Times New Roman" w:cs="Times New Roman"/>
          <w:b/>
          <w:color w:val="FF0000"/>
          <w:sz w:val="28"/>
          <w:szCs w:val="28"/>
          <w:lang w:val="uk-UA"/>
        </w:rPr>
        <w:t>1.</w:t>
      </w:r>
      <w:r w:rsidRPr="00162C33">
        <w:rPr>
          <w:rFonts w:ascii="Times New Roman" w:eastAsia="Times New Roman" w:hAnsi="Times New Roman" w:cs="Times New Roman"/>
          <w:b/>
          <w:color w:val="FF0000"/>
          <w:sz w:val="28"/>
          <w:szCs w:val="28"/>
        </w:rPr>
        <w:t> Поняття ЗП. Призначення.</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sz w:val="28"/>
          <w:szCs w:val="28"/>
        </w:rPr>
        <w:t xml:space="preserve"> </w:t>
      </w:r>
      <w:r w:rsidRPr="00BA4DC3">
        <w:rPr>
          <w:rFonts w:ascii="Times New Roman" w:eastAsia="Times New Roman" w:hAnsi="Times New Roman" w:cs="Times New Roman"/>
          <w:b/>
          <w:bCs/>
          <w:color w:val="00B050"/>
          <w:sz w:val="28"/>
          <w:szCs w:val="28"/>
        </w:rPr>
        <w:t>Призначення та визначення ЗП</w:t>
      </w:r>
      <w:r w:rsidRPr="00162C33">
        <w:rPr>
          <w:rFonts w:ascii="Times New Roman" w:eastAsia="Times New Roman" w:hAnsi="Times New Roman" w:cs="Times New Roman"/>
          <w:b/>
          <w:bCs/>
          <w:sz w:val="28"/>
          <w:szCs w:val="28"/>
        </w:rPr>
        <w:t>.</w:t>
      </w:r>
      <w:r w:rsidRPr="00162C33">
        <w:rPr>
          <w:rFonts w:ascii="Times New Roman" w:eastAsia="Times New Roman" w:hAnsi="Times New Roman" w:cs="Times New Roman"/>
          <w:sz w:val="28"/>
          <w:szCs w:val="28"/>
        </w:rPr>
        <w:t>Однією з функціональних частин цифрових систем є запам’ятовуючі пристрої (ЗП), які служать для прийому, зберігання і видачі інформації.</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Для короткочасного зберігання невеликих обсягів кодових слів зазвичай використовують регістри. При необхідності тривалого збереження і збереження великого обсягу інформації застосовують запам’ятовуючі пристрої, виконані на спеціалізованих ІС. Застосування ЗП дозволяє максимально спростити апаратну частину електронних пристроїв.</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b/>
          <w:bCs/>
          <w:sz w:val="28"/>
          <w:szCs w:val="28"/>
          <w:lang w:val="uk-UA"/>
        </w:rPr>
      </w:pPr>
      <w:r w:rsidRPr="00162C33">
        <w:rPr>
          <w:rFonts w:ascii="Times New Roman" w:eastAsia="Times New Roman" w:hAnsi="Times New Roman" w:cs="Times New Roman"/>
          <w:b/>
          <w:bCs/>
          <w:color w:val="FF0000"/>
          <w:sz w:val="28"/>
          <w:szCs w:val="28"/>
        </w:rPr>
        <w:t>2. Основні параметри ЗП</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Будь-який ЗП характеризується рядом параметрів. Розглянемо основні з них.</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BA4DC3">
        <w:rPr>
          <w:rFonts w:ascii="Times New Roman" w:eastAsia="Times New Roman" w:hAnsi="Times New Roman" w:cs="Times New Roman"/>
          <w:b/>
          <w:bCs/>
          <w:i/>
          <w:iCs/>
          <w:color w:val="00B050"/>
          <w:sz w:val="28"/>
          <w:szCs w:val="28"/>
        </w:rPr>
        <w:t>Ємність</w:t>
      </w:r>
      <w:r w:rsidRPr="00BA4DC3">
        <w:rPr>
          <w:rFonts w:ascii="Times New Roman" w:eastAsia="Times New Roman" w:hAnsi="Times New Roman" w:cs="Times New Roman"/>
          <w:b/>
          <w:color w:val="00B050"/>
          <w:sz w:val="28"/>
          <w:szCs w:val="28"/>
        </w:rPr>
        <w:t>З</w:t>
      </w:r>
      <w:r w:rsidRPr="00162C33">
        <w:rPr>
          <w:rFonts w:ascii="Times New Roman" w:eastAsia="Times New Roman" w:hAnsi="Times New Roman" w:cs="Times New Roman"/>
          <w:sz w:val="28"/>
          <w:szCs w:val="28"/>
        </w:rPr>
        <w:t>П (</w:t>
      </w:r>
      <w:r w:rsidRPr="00162C33">
        <w:rPr>
          <w:rFonts w:ascii="Times New Roman" w:eastAsia="Times New Roman" w:hAnsi="Times New Roman" w:cs="Times New Roman"/>
          <w:i/>
          <w:iCs/>
          <w:sz w:val="28"/>
          <w:szCs w:val="28"/>
        </w:rPr>
        <w:t>М</w:t>
      </w:r>
      <w:r w:rsidRPr="00162C33">
        <w:rPr>
          <w:rFonts w:ascii="Times New Roman" w:eastAsia="Times New Roman" w:hAnsi="Times New Roman" w:cs="Times New Roman"/>
          <w:sz w:val="28"/>
          <w:szCs w:val="28"/>
        </w:rPr>
        <w:t>) – визначає максимально можливий об’єм інформації, що зберігається в ньому.</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Одиницею виміру кількості інформації є 1 біт. Це кількість інформації, що відповідає одному розряду двійкового числа. Зазвичай інформація, що дорівнює 1 біту, зберігається в елементарному запам’ятовуючому елементі.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Динамічні характеристики ЗП в загальному випадку визначаються великим числом різноманітних часових параметрів, основними серед яких є час вибірки (звертання) і час циклів адресів в режимах читання та запису.</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i/>
          <w:iCs/>
          <w:color w:val="00B050"/>
          <w:sz w:val="28"/>
          <w:szCs w:val="28"/>
        </w:rPr>
        <w:t>Часом вибірки</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A</w:t>
      </w:r>
      <w:r w:rsidRPr="00162C33">
        <w:rPr>
          <w:rFonts w:ascii="Times New Roman" w:eastAsia="Times New Roman" w:hAnsi="Times New Roman" w:cs="Times New Roman"/>
          <w:sz w:val="28"/>
          <w:szCs w:val="28"/>
        </w:rPr>
        <w:t>називається інтервал часу між подачею на вхід пам’яті заданого сигналу та отриманням на виході даних, при умові, що всі останні сигнали подані.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Згідного даного визначення час вибірки можна визначити відносно будь-якого сигналу з необхідних для роботи пам’яті.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i/>
          <w:iCs/>
          <w:color w:val="00B050"/>
          <w:sz w:val="28"/>
          <w:szCs w:val="28"/>
        </w:rPr>
        <w:t>Часом циклу</w:t>
      </w:r>
      <w:r w:rsidRPr="00162C33">
        <w:rPr>
          <w:rFonts w:ascii="Times New Roman" w:eastAsia="Times New Roman" w:hAnsi="Times New Roman" w:cs="Times New Roman"/>
          <w:b/>
          <w:bCs/>
          <w:i/>
          <w:iCs/>
          <w:sz w:val="28"/>
          <w:szCs w:val="28"/>
          <w:lang w:val="uk-UA"/>
        </w:rPr>
        <w:t xml:space="preserve"> </w:t>
      </w:r>
      <w:r w:rsidRPr="00162C33">
        <w:rPr>
          <w:rFonts w:ascii="Times New Roman" w:eastAsia="Times New Roman" w:hAnsi="Times New Roman" w:cs="Times New Roman"/>
          <w:sz w:val="28"/>
          <w:szCs w:val="28"/>
        </w:rPr>
        <w:t>адреси в режимі запису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CY(A)WR</w:t>
      </w:r>
      <w:r w:rsidRPr="00162C33">
        <w:rPr>
          <w:rFonts w:ascii="Times New Roman" w:eastAsia="Times New Roman" w:hAnsi="Times New Roman" w:cs="Times New Roman"/>
          <w:sz w:val="28"/>
          <w:szCs w:val="28"/>
        </w:rPr>
        <w:t>) називається мінімальний час співпадання сигналів на керуючих входах пам’яті, необхідне для надійного запису в неї інформації. Аналогічно для режиму зчитування визначається і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SY(A)RD</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Для надійної роботи ЗП необхідно дотримуватись окремих часових співвідношень між різними керуючими сигналами. Ці співвідношення задаються часом циклу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SY</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 часом встановлення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SU</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 тривалістю дії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W</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та часом збереження </w:t>
      </w:r>
      <w:r w:rsidRPr="00162C33">
        <w:rPr>
          <w:rFonts w:ascii="Times New Roman" w:eastAsia="Times New Roman" w:hAnsi="Times New Roman" w:cs="Times New Roman"/>
          <w:i/>
          <w:iCs/>
          <w:sz w:val="28"/>
          <w:szCs w:val="28"/>
        </w:rPr>
        <w:t>(t</w:t>
      </w:r>
      <w:r w:rsidRPr="00162C33">
        <w:rPr>
          <w:rFonts w:ascii="Times New Roman" w:eastAsia="Times New Roman" w:hAnsi="Times New Roman" w:cs="Times New Roman"/>
          <w:i/>
          <w:iCs/>
          <w:sz w:val="28"/>
          <w:szCs w:val="28"/>
          <w:vertAlign w:val="subscript"/>
        </w:rPr>
        <w:t>V</w:t>
      </w:r>
      <w:r w:rsidRPr="00162C33">
        <w:rPr>
          <w:rFonts w:ascii="Times New Roman" w:eastAsia="Times New Roman" w:hAnsi="Times New Roman" w:cs="Times New Roman"/>
          <w:i/>
          <w:iCs/>
          <w:sz w:val="28"/>
          <w:szCs w:val="28"/>
        </w:rPr>
        <w:t>)</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3E6C11D1" wp14:editId="52F45BB0">
            <wp:extent cx="3933825" cy="4457700"/>
            <wp:effectExtent l="19050" t="0" r="9525" b="0"/>
            <wp:docPr id="215" name="Рисунок 1" descr="http://www.info-room.zp.ua/images/Microshemotehnika/micro%202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25/1.gif"/>
                    <pic:cNvPicPr>
                      <a:picLocks noChangeAspect="1" noChangeArrowheads="1"/>
                    </pic:cNvPicPr>
                  </pic:nvPicPr>
                  <pic:blipFill>
                    <a:blip r:embed="rId417">
                      <a:lum/>
                    </a:blip>
                    <a:srcRect/>
                    <a:stretch>
                      <a:fillRect/>
                    </a:stretch>
                  </pic:blipFill>
                  <pic:spPr bwMode="auto">
                    <a:xfrm>
                      <a:off x="0" y="0"/>
                      <a:ext cx="3933825" cy="44577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Рисунок 1. – Типові часові діаграми роботи ЗП в режимах запису та зчитування</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Під вказаними параметрами розуміють:</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i/>
          <w:iCs/>
          <w:sz w:val="28"/>
          <w:szCs w:val="28"/>
        </w:rPr>
        <w:t>t</w:t>
      </w:r>
      <w:r w:rsidRPr="00162C33">
        <w:rPr>
          <w:rFonts w:ascii="Times New Roman" w:eastAsia="Times New Roman" w:hAnsi="Times New Roman" w:cs="Times New Roman"/>
          <w:b/>
          <w:bCs/>
          <w:i/>
          <w:iCs/>
          <w:sz w:val="28"/>
          <w:szCs w:val="28"/>
          <w:vertAlign w:val="subscript"/>
        </w:rPr>
        <w:t>SY</w:t>
      </w:r>
      <w:r w:rsidRPr="00162C33">
        <w:rPr>
          <w:rFonts w:ascii="Times New Roman" w:eastAsia="Times New Roman" w:hAnsi="Times New Roman" w:cs="Times New Roman"/>
          <w:sz w:val="28"/>
          <w:szCs w:val="28"/>
        </w:rPr>
        <w:t>–інтервал часу між початками сигналів на будь-якому керуючому вході ІС;</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i/>
          <w:iCs/>
          <w:sz w:val="28"/>
          <w:szCs w:val="28"/>
        </w:rPr>
        <w:t>t</w:t>
      </w:r>
      <w:r w:rsidRPr="00162C33">
        <w:rPr>
          <w:rFonts w:ascii="Times New Roman" w:eastAsia="Times New Roman" w:hAnsi="Times New Roman" w:cs="Times New Roman"/>
          <w:b/>
          <w:bCs/>
          <w:i/>
          <w:iCs/>
          <w:sz w:val="28"/>
          <w:szCs w:val="28"/>
          <w:vertAlign w:val="subscript"/>
        </w:rPr>
        <w:t>SY</w:t>
      </w:r>
      <w:r w:rsidRPr="00162C33">
        <w:rPr>
          <w:rFonts w:ascii="Times New Roman" w:eastAsia="Times New Roman" w:hAnsi="Times New Roman" w:cs="Times New Roman"/>
          <w:b/>
          <w:bCs/>
          <w:i/>
          <w:iCs/>
          <w:sz w:val="28"/>
          <w:szCs w:val="28"/>
        </w:rPr>
        <w:t>, t</w:t>
      </w:r>
      <w:r w:rsidRPr="00162C33">
        <w:rPr>
          <w:rFonts w:ascii="Times New Roman" w:eastAsia="Times New Roman" w:hAnsi="Times New Roman" w:cs="Times New Roman"/>
          <w:b/>
          <w:bCs/>
          <w:i/>
          <w:iCs/>
          <w:sz w:val="28"/>
          <w:szCs w:val="28"/>
          <w:vertAlign w:val="subscript"/>
        </w:rPr>
        <w:t>V</w:t>
      </w:r>
      <w:r w:rsidRPr="00162C33">
        <w:rPr>
          <w:rFonts w:ascii="Times New Roman" w:eastAsia="Times New Roman" w:hAnsi="Times New Roman" w:cs="Times New Roman"/>
          <w:sz w:val="28"/>
          <w:szCs w:val="28"/>
        </w:rPr>
        <w:t>  - інтервали, відповідно між початками та закінченнями двох різних керуючих сигналів;</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
          <w:bCs/>
          <w:i/>
          <w:iCs/>
          <w:sz w:val="28"/>
          <w:szCs w:val="28"/>
        </w:rPr>
        <w:t>t</w:t>
      </w:r>
      <w:r w:rsidRPr="00162C33">
        <w:rPr>
          <w:rFonts w:ascii="Times New Roman" w:eastAsia="Times New Roman" w:hAnsi="Times New Roman" w:cs="Times New Roman"/>
          <w:b/>
          <w:bCs/>
          <w:i/>
          <w:iCs/>
          <w:sz w:val="28"/>
          <w:szCs w:val="28"/>
          <w:vertAlign w:val="subscript"/>
        </w:rPr>
        <w:t>V</w:t>
      </w:r>
      <w:r w:rsidRPr="00162C33">
        <w:rPr>
          <w:rFonts w:ascii="Times New Roman" w:eastAsia="Times New Roman" w:hAnsi="Times New Roman" w:cs="Times New Roman"/>
          <w:sz w:val="28"/>
          <w:szCs w:val="28"/>
        </w:rPr>
        <w:t>– тривалість дії заданого сигналу керування.</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Говорячи про швидкодію пам’яті, необхідно пам’ятати, що перш ніж зчитати інформацію, необхідно знайти її місце розташування в ЗП.</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При розробці ЗП знайшов застосування метод довільного доступу, при якому час вибірки постійний і не залежить від місця розташування інформації в масиві.</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rPr>
          <w:rFonts w:ascii="Times New Roman" w:eastAsia="Times New Roman" w:hAnsi="Times New Roman" w:cs="Times New Roman"/>
          <w:b/>
          <w:bCs/>
          <w:color w:val="FF0000"/>
          <w:sz w:val="28"/>
          <w:szCs w:val="28"/>
          <w:lang w:val="uk-UA"/>
        </w:rPr>
      </w:pPr>
      <w:r w:rsidRPr="00162C33">
        <w:rPr>
          <w:rFonts w:ascii="Times New Roman" w:eastAsia="Times New Roman" w:hAnsi="Times New Roman" w:cs="Times New Roman"/>
          <w:b/>
          <w:bCs/>
          <w:color w:val="FF0000"/>
          <w:sz w:val="28"/>
          <w:szCs w:val="28"/>
        </w:rPr>
        <w:t>3. Класифікація ЗП.</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 функціями, які виконуються, ЗП можна класифікувати на:</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оперативні запам’ятовуючі пристрої (ОЗП);</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постійні запам’ятовуючі пристрої (ПЗП).</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bCs/>
          <w:i/>
          <w:iCs/>
          <w:color w:val="00B050"/>
          <w:sz w:val="28"/>
          <w:szCs w:val="28"/>
        </w:rPr>
        <w:t>Оперативні</w:t>
      </w:r>
      <w:r w:rsidRPr="00162C33">
        <w:rPr>
          <w:rFonts w:ascii="Times New Roman" w:eastAsia="Times New Roman" w:hAnsi="Times New Roman" w:cs="Times New Roman"/>
          <w:b/>
          <w:color w:val="00B050"/>
          <w:sz w:val="28"/>
          <w:szCs w:val="28"/>
        </w:rPr>
        <w:t>ЗП</w:t>
      </w:r>
      <w:r w:rsidRPr="00162C33">
        <w:rPr>
          <w:rFonts w:ascii="Times New Roman" w:eastAsia="Times New Roman" w:hAnsi="Times New Roman" w:cs="Times New Roman"/>
          <w:sz w:val="28"/>
          <w:szCs w:val="28"/>
        </w:rPr>
        <w:t xml:space="preserve"> можуть бути виконані як статичними, так і динамічними. В </w:t>
      </w:r>
      <w:r w:rsidRPr="00162C33">
        <w:rPr>
          <w:rFonts w:ascii="Times New Roman" w:eastAsia="Times New Roman" w:hAnsi="Times New Roman" w:cs="Times New Roman"/>
          <w:i/>
          <w:iCs/>
          <w:sz w:val="28"/>
          <w:szCs w:val="28"/>
        </w:rPr>
        <w:t>статичних </w:t>
      </w:r>
      <w:r w:rsidRPr="00162C33">
        <w:rPr>
          <w:rFonts w:ascii="Times New Roman" w:eastAsia="Times New Roman" w:hAnsi="Times New Roman" w:cs="Times New Roman"/>
          <w:sz w:val="28"/>
          <w:szCs w:val="28"/>
        </w:rPr>
        <w:t>ОЗП записана інформація постійно зберігається у відведеному для неї місці і не порушується при її зчитуванні. Порушення інформації можливе лише при її вимушеному затиранні або при вимкненні напруги джерела живлення.</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b/>
          <w:i/>
          <w:iCs/>
          <w:color w:val="00B050"/>
          <w:sz w:val="28"/>
          <w:szCs w:val="28"/>
        </w:rPr>
        <w:t>В динамічних</w:t>
      </w:r>
      <w:r w:rsidRPr="00162C33">
        <w:rPr>
          <w:rFonts w:ascii="Times New Roman" w:eastAsia="Times New Roman" w:hAnsi="Times New Roman" w:cs="Times New Roman"/>
          <w:b/>
          <w:color w:val="00B050"/>
          <w:sz w:val="28"/>
          <w:szCs w:val="28"/>
        </w:rPr>
        <w:t>ОЗП</w:t>
      </w:r>
      <w:r w:rsidRPr="00162C33">
        <w:rPr>
          <w:rFonts w:ascii="Times New Roman" w:eastAsia="Times New Roman" w:hAnsi="Times New Roman" w:cs="Times New Roman"/>
          <w:sz w:val="28"/>
          <w:szCs w:val="28"/>
        </w:rPr>
        <w:t xml:space="preserve"> інформація . При цьому зчитування інформації  супроводжується її порушенням. Для збереження інформації її необхідно записати знов.</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Основними вимогами, що висуваються до ОЗП, є забезпечення максимально можливої швидкодії при заданому об’ємі та організації.</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позначення на принципових електричних схемах ІС ОЗП використовують скорочення RAM(randomaccessmemory).</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Постійні запам’ятовуючі пристрої призначені для збереження інформації, що залишається незмінною протягом всього часу експлуатації пристрою. Зазвичай це або незмінні послідовності кодів, що визначають алгоритми, за якими функціонує пристрій, або деякі константи, необхідні для виконання певних обчислень.</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залежності від можливості запису інформації ПЗП поділяють на три підкласи: </w:t>
      </w:r>
      <w:r w:rsidRPr="00BA4DC3">
        <w:rPr>
          <w:rFonts w:ascii="Times New Roman" w:eastAsia="Times New Roman" w:hAnsi="Times New Roman" w:cs="Times New Roman"/>
          <w:b/>
          <w:i/>
          <w:iCs/>
          <w:color w:val="FFC000"/>
          <w:sz w:val="28"/>
          <w:szCs w:val="28"/>
        </w:rPr>
        <w:t>масочні</w:t>
      </w:r>
      <w:r w:rsidRPr="00BA4DC3">
        <w:rPr>
          <w:rFonts w:ascii="Times New Roman" w:eastAsia="Times New Roman" w:hAnsi="Times New Roman" w:cs="Times New Roman"/>
          <w:b/>
          <w:color w:val="FFC000"/>
          <w:sz w:val="28"/>
          <w:szCs w:val="28"/>
        </w:rPr>
        <w:t> ПЗП </w:t>
      </w:r>
      <w:r w:rsidRPr="00BA4DC3">
        <w:rPr>
          <w:rFonts w:ascii="Times New Roman" w:eastAsia="Times New Roman" w:hAnsi="Times New Roman" w:cs="Times New Roman"/>
          <w:b/>
          <w:i/>
          <w:iCs/>
          <w:color w:val="FFC000"/>
          <w:sz w:val="28"/>
          <w:szCs w:val="28"/>
        </w:rPr>
        <w:t>програмовані</w:t>
      </w:r>
      <w:r w:rsidRPr="00BA4DC3">
        <w:rPr>
          <w:rFonts w:ascii="Times New Roman" w:eastAsia="Times New Roman" w:hAnsi="Times New Roman" w:cs="Times New Roman"/>
          <w:b/>
          <w:color w:val="FFC000"/>
          <w:sz w:val="28"/>
          <w:szCs w:val="28"/>
        </w:rPr>
        <w:t> ПЗП, </w:t>
      </w:r>
      <w:r w:rsidRPr="00BA4DC3">
        <w:rPr>
          <w:rFonts w:ascii="Times New Roman" w:eastAsia="Times New Roman" w:hAnsi="Times New Roman" w:cs="Times New Roman"/>
          <w:b/>
          <w:i/>
          <w:iCs/>
          <w:color w:val="FFC000"/>
          <w:sz w:val="28"/>
          <w:szCs w:val="28"/>
        </w:rPr>
        <w:t>репрограмовані</w:t>
      </w:r>
      <w:r w:rsidRPr="00BA4DC3">
        <w:rPr>
          <w:rFonts w:ascii="Times New Roman" w:eastAsia="Times New Roman" w:hAnsi="Times New Roman" w:cs="Times New Roman"/>
          <w:b/>
          <w:color w:val="FFC000"/>
          <w:sz w:val="28"/>
          <w:szCs w:val="28"/>
        </w:rPr>
        <w:t> ПЗП</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позначення на схемах електричних принципових ІС ПЗП використовують скорочення ROM(readonlymemory).</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A416EE" w:rsidRDefault="00A95761" w:rsidP="00A95761">
      <w:pPr>
        <w:spacing w:after="0" w:line="360" w:lineRule="auto"/>
        <w:ind w:firstLine="709"/>
        <w:rPr>
          <w:rFonts w:ascii="Times New Roman" w:eastAsia="Times New Roman" w:hAnsi="Times New Roman" w:cs="Times New Roman"/>
          <w:sz w:val="28"/>
          <w:szCs w:val="28"/>
          <w:u w:val="single"/>
          <w:lang w:val="uk-UA"/>
        </w:rPr>
      </w:pPr>
      <w:r w:rsidRPr="00A416EE">
        <w:rPr>
          <w:rFonts w:ascii="Times New Roman" w:eastAsia="Times New Roman" w:hAnsi="Times New Roman" w:cs="Times New Roman"/>
          <w:sz w:val="28"/>
          <w:szCs w:val="28"/>
          <w:u w:val="single"/>
          <w:lang w:val="uk-UA"/>
        </w:rPr>
        <w:t>Лекція №31</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Тема: </w:t>
      </w:r>
      <w:r w:rsidRPr="00162C33">
        <w:rPr>
          <w:rFonts w:ascii="Times New Roman" w:eastAsia="Times New Roman" w:hAnsi="Times New Roman" w:cs="Times New Roman"/>
          <w:b/>
          <w:bCs/>
          <w:color w:val="44546A" w:themeColor="text2"/>
          <w:sz w:val="28"/>
          <w:szCs w:val="28"/>
        </w:rPr>
        <w:t>Аналого-цифрові перетворювачі</w:t>
      </w:r>
      <w:r w:rsidRPr="00162C33">
        <w:rPr>
          <w:rFonts w:ascii="Times New Roman" w:eastAsia="Times New Roman" w:hAnsi="Times New Roman" w:cs="Times New Roman"/>
          <w:b/>
          <w:bCs/>
          <w:sz w:val="28"/>
          <w:szCs w:val="28"/>
        </w:rPr>
        <w:t>.</w:t>
      </w:r>
    </w:p>
    <w:p w:rsidR="00A95761" w:rsidRPr="00162C33" w:rsidRDefault="00A95761" w:rsidP="00A95761">
      <w:pPr>
        <w:spacing w:after="0" w:line="360" w:lineRule="auto"/>
        <w:ind w:firstLine="709"/>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План</w:t>
      </w:r>
    </w:p>
    <w:p w:rsidR="00A95761" w:rsidRPr="00162C33" w:rsidRDefault="00A95761" w:rsidP="00A95761">
      <w:pPr>
        <w:numPr>
          <w:ilvl w:val="0"/>
          <w:numId w:val="40"/>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Загальні відомсоті</w:t>
      </w:r>
    </w:p>
    <w:p w:rsidR="00A95761" w:rsidRPr="00162C33" w:rsidRDefault="00A95761" w:rsidP="00A95761">
      <w:pPr>
        <w:numPr>
          <w:ilvl w:val="0"/>
          <w:numId w:val="40"/>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Класифікація методів АЦ-перетворення</w:t>
      </w:r>
    </w:p>
    <w:p w:rsidR="00A95761" w:rsidRPr="00162C33" w:rsidRDefault="00A95761" w:rsidP="00A95761">
      <w:pPr>
        <w:numPr>
          <w:ilvl w:val="0"/>
          <w:numId w:val="40"/>
        </w:numPr>
        <w:spacing w:after="0" w:line="360" w:lineRule="auto"/>
        <w:ind w:left="0"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Методи перетворення інформації</w:t>
      </w:r>
    </w:p>
    <w:p w:rsidR="00A95761" w:rsidRPr="00162C33" w:rsidRDefault="00A95761" w:rsidP="00A95761">
      <w:pPr>
        <w:spacing w:after="0" w:line="360" w:lineRule="auto"/>
        <w:ind w:firstLine="709"/>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numPr>
          <w:ilvl w:val="0"/>
          <w:numId w:val="41"/>
        </w:numPr>
        <w:spacing w:after="0" w:line="360" w:lineRule="auto"/>
        <w:ind w:left="0" w:firstLine="709"/>
        <w:rPr>
          <w:rFonts w:ascii="Times New Roman" w:eastAsia="Times New Roman" w:hAnsi="Times New Roman" w:cs="Times New Roman"/>
          <w:color w:val="FF0000"/>
          <w:sz w:val="28"/>
          <w:szCs w:val="28"/>
        </w:rPr>
      </w:pPr>
      <w:r w:rsidRPr="00162C33">
        <w:rPr>
          <w:rFonts w:ascii="Times New Roman" w:eastAsia="Times New Roman" w:hAnsi="Times New Roman" w:cs="Times New Roman"/>
          <w:b/>
          <w:bCs/>
          <w:color w:val="FF0000"/>
          <w:sz w:val="28"/>
          <w:szCs w:val="28"/>
        </w:rPr>
        <w:t>Загальні відомості</w:t>
      </w:r>
    </w:p>
    <w:p w:rsidR="00A95761" w:rsidRPr="00162C33" w:rsidRDefault="00A95761" w:rsidP="00A95761">
      <w:pPr>
        <w:spacing w:after="0" w:line="360" w:lineRule="auto"/>
        <w:ind w:left="709"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електронних схемах однаково широко використовується обробка інформації, представленої в аналоговій та цифровій формах. Пояснюється це тим, що первинна інформація про різноманітні фізичні величини та процеси носить, як правило, аналоговий характер. Обробку ж цієї інформації зручніше вести в цифровій формі. Використання отриманих результатів також в більшості випадків потребує їх аналогового уявлення. Тому будь-яка система, що використовує цифрові методи обробки інформації, повинна містити пристрої взаємного перетворення аналогових та цифрових сигналів. Роль таких пристроїв виконують аналого-цифрові та цифро-аналогові перетворювачі.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Аналого-цифровий перетворювач – це пристрій, призначений для перетворення аналогової фізичної величини, що неперервно змінюється в часі, в еквівалентні їй значення числових кодів.</w:t>
      </w:r>
    </w:p>
    <w:p w:rsidR="00A95761" w:rsidRPr="00162C33" w:rsidRDefault="00A95761" w:rsidP="00A95761">
      <w:pPr>
        <w:spacing w:after="0" w:line="360" w:lineRule="auto"/>
        <w:ind w:firstLine="709"/>
        <w:jc w:val="both"/>
        <w:rPr>
          <w:rFonts w:ascii="Times New Roman" w:eastAsia="Times New Roman" w:hAnsi="Times New Roman" w:cs="Times New Roman"/>
          <w:color w:val="FF0000"/>
          <w:sz w:val="28"/>
          <w:szCs w:val="28"/>
        </w:rPr>
      </w:pPr>
      <w:r w:rsidRPr="00162C33">
        <w:rPr>
          <w:rFonts w:ascii="Times New Roman" w:eastAsia="Times New Roman" w:hAnsi="Times New Roman" w:cs="Times New Roman"/>
          <w:b/>
          <w:bCs/>
          <w:color w:val="FF0000"/>
          <w:sz w:val="28"/>
          <w:szCs w:val="28"/>
        </w:rPr>
        <w:t>2. Класифікація методів АЦ- перетворення.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BA4DC3">
        <w:rPr>
          <w:rFonts w:ascii="Times New Roman" w:eastAsia="Times New Roman" w:hAnsi="Times New Roman" w:cs="Times New Roman"/>
          <w:b/>
          <w:color w:val="FFC000"/>
          <w:sz w:val="28"/>
          <w:szCs w:val="28"/>
        </w:rPr>
        <w:t>Аналого-цифрові перетворювачі</w:t>
      </w:r>
      <w:r w:rsidRPr="00162C33">
        <w:rPr>
          <w:rFonts w:ascii="Times New Roman" w:eastAsia="Times New Roman" w:hAnsi="Times New Roman" w:cs="Times New Roman"/>
          <w:sz w:val="28"/>
          <w:szCs w:val="28"/>
        </w:rPr>
        <w:t xml:space="preserve"> (АЦП) працюють за принципом багаторазового порівняння вхідних аналогових сигналів з набором деяких еталонних величин. При цьому, основною класифікаційною ознакою функціонування АЦП є алгоритм його роботи. Цей алгоритм відображає комплекс операцій, за допомогою яких установлюється послідовність і чисельні співвідношення між аналоговою вхідною величиною, еталонними величинами і </w:t>
      </w:r>
      <w:r w:rsidRPr="00162C33">
        <w:rPr>
          <w:rFonts w:ascii="Times New Roman" w:eastAsia="Times New Roman" w:hAnsi="Times New Roman" w:cs="Times New Roman"/>
          <w:sz w:val="28"/>
          <w:szCs w:val="28"/>
        </w:rPr>
        <w:lastRenderedPageBreak/>
        <w:t>цифровим вхідним словом. По виду алгоритму розрізняють три класичних методи перетворення: метод послідовного рахунку, метод порозрядного зрівноважування і метод безпосереднього читання.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Наступною класифікаційною ознакою є рід (вид) аналогової величини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на вході АЦП і тип цифрового код на виході. По виду вхідної аналогової величини розрізняють аналого-цифрові перетворювачі струму, напруги, частоти, кутового і лінійного переміщень, часового інтервалу, фази і деякі інші. По виду вихідного коду розрізняють двійкові, десяткові і логарифмічні АЦП.</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Розглянемо класифікаційні відмінності методів перетворень і основні структури для їхньої реалізації.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color w:val="FF0000"/>
          <w:sz w:val="28"/>
          <w:szCs w:val="28"/>
        </w:rPr>
      </w:pPr>
      <w:r w:rsidRPr="00162C33">
        <w:rPr>
          <w:rFonts w:ascii="Times New Roman" w:eastAsia="Times New Roman" w:hAnsi="Times New Roman" w:cs="Times New Roman"/>
          <w:b/>
          <w:bCs/>
          <w:color w:val="FF0000"/>
          <w:sz w:val="28"/>
          <w:szCs w:val="28"/>
        </w:rPr>
        <w:t>3Методи перетворення інформації.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Відомо, що операції дискретизації та кодування можна здійснити за допомогою аналого-цифрових перетворювачів (АЦП). До основних методів організації роботи таких перетворювачів відносять: метод послідовного рахунку, метод безпосереднього читання та метод порозрядного зрівноважування. Найбільшу продуктивність з них має метод безпосереднього читання, а найменші апаратні витрати - метод послідовного рахунку. Метод порозрядного зрівноважування має середні характеристики як по продуктивності, так і по апаратним витратам і використовується у більшості випадків застосувань.</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Функціонування аналогово-цифрового перетворювача по методу послідовного рахунку можна оглянути за допомогою структурно-функціональної схеми (рис. 1).</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036E43D6" wp14:editId="382D1480">
            <wp:extent cx="4505325" cy="1076325"/>
            <wp:effectExtent l="19050" t="0" r="9525" b="0"/>
            <wp:docPr id="216" name="Рисунок 1" descr="http://www.info-room.zp.ua/images/Microshemotehnika/micro%2030/3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30/30-1.gif"/>
                    <pic:cNvPicPr>
                      <a:picLocks noChangeAspect="1" noChangeArrowheads="1"/>
                    </pic:cNvPicPr>
                  </pic:nvPicPr>
                  <pic:blipFill>
                    <a:blip r:embed="rId418"/>
                    <a:srcRect/>
                    <a:stretch>
                      <a:fillRect/>
                    </a:stretch>
                  </pic:blipFill>
                  <pic:spPr bwMode="auto">
                    <a:xfrm>
                      <a:off x="0" y="0"/>
                      <a:ext cx="4505325" cy="10763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Рисунок1.– АЦП послідовного рахунку.</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До складу схеми входять: генератор тактових сигналів (С), схема порівняння (компаратор) напруги (КН), схема І, лічильник (ЛЧ), буферний регістр (БР), цифро-аналоговий перетворювач (ЦАП). Схема працює унаступному порядку. На вхід перетворювача подається аналоговий сигнал х(і), який підключається до одного з входів компаратора напруги КН. На другий вхід компаратора подається еталонна напруга ІІет, яка формується на виході цифро-аналогового перетворювача ЦАП під управлінням кодового слова з виходу АЦП. Компаратор формує на своєму виході сигнал логічної одиниці, або логічного нуля в залежності від того, яке значення більше ІІет чи х(t). Якщо х(t) по амплітуді більше Uет, то на виході компаратора формується одиниця, яка дозволяє проходження імпульсів з тактового генератора G через схему І на лічильний вхід лічильника ЛЧ. На виході лічильника іде процес перерахунку цих імпульсів в двійковому коді від 2</w:t>
      </w:r>
      <w:r w:rsidRPr="00162C33">
        <w:rPr>
          <w:rFonts w:ascii="Times New Roman" w:eastAsia="Times New Roman" w:hAnsi="Times New Roman" w:cs="Times New Roman"/>
          <w:sz w:val="28"/>
          <w:szCs w:val="28"/>
          <w:vertAlign w:val="superscript"/>
        </w:rPr>
        <w:t>0</w:t>
      </w:r>
      <w:r w:rsidRPr="00162C33">
        <w:rPr>
          <w:rFonts w:ascii="Times New Roman" w:eastAsia="Times New Roman" w:hAnsi="Times New Roman" w:cs="Times New Roman"/>
          <w:sz w:val="28"/>
          <w:szCs w:val="28"/>
        </w:rPr>
        <w:t> до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- 1). Двійковий код з виходу лічильника подається на вхід цифро-аналогового перетворювача, на виході якого формується ступінчастий сигнал Uет. Кожна сходинка цього сигналу відповідає по рівню інтервалу дискретизації q</w:t>
      </w:r>
      <w:r w:rsidRPr="00162C33">
        <w:rPr>
          <w:rFonts w:ascii="Times New Roman" w:eastAsia="Times New Roman" w:hAnsi="Times New Roman" w:cs="Times New Roman"/>
          <w:i/>
          <w:iCs/>
          <w:sz w:val="28"/>
          <w:szCs w:val="28"/>
        </w:rPr>
        <w:t>. </w:t>
      </w:r>
      <w:r w:rsidRPr="00162C33">
        <w:rPr>
          <w:rFonts w:ascii="Times New Roman" w:eastAsia="Times New Roman" w:hAnsi="Times New Roman" w:cs="Times New Roman"/>
          <w:sz w:val="28"/>
          <w:szCs w:val="28"/>
        </w:rPr>
        <w:t>Сигнал Uет порівнюється з сигналом х(t) і в момент, коли х(і) стає меншим ІІет, на вході компаратора формується сигнал логічного нуля. Схема І закривається, лічильник зупиняє перерахунок і набраний двійковий код переписується в вихідний буферний регістр БР для видачі користувачеві. Часова діаграма процесу перетворення приведена на рис. 2.</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34784F56" wp14:editId="0688721C">
            <wp:extent cx="3476625" cy="1295400"/>
            <wp:effectExtent l="19050" t="0" r="9525" b="0"/>
            <wp:docPr id="217" name="Рисунок 2" descr="http://www.info-room.zp.ua/images/Microshemotehnika/micro%2030/3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30/30-2.gif"/>
                    <pic:cNvPicPr>
                      <a:picLocks noChangeAspect="1" noChangeArrowheads="1"/>
                    </pic:cNvPicPr>
                  </pic:nvPicPr>
                  <pic:blipFill>
                    <a:blip r:embed="rId419"/>
                    <a:srcRect/>
                    <a:stretch>
                      <a:fillRect/>
                    </a:stretch>
                  </pic:blipFill>
                  <pic:spPr bwMode="auto">
                    <a:xfrm>
                      <a:off x="0" y="0"/>
                      <a:ext cx="3476625" cy="12954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Рисунок2.– Часова діаграма перетворення по методу послідовного рахунку.</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Метод безпосереднього читання реалізується за допомогою так званого АЦП паралельної дії. Такий перетворювач має лінійку з 2</w:t>
      </w:r>
      <w:r w:rsidRPr="00162C33">
        <w:rPr>
          <w:rFonts w:ascii="Times New Roman" w:eastAsia="Times New Roman" w:hAnsi="Times New Roman" w:cs="Times New Roman"/>
          <w:sz w:val="28"/>
          <w:szCs w:val="28"/>
          <w:vertAlign w:val="superscript"/>
        </w:rPr>
        <w:t>n</w:t>
      </w:r>
      <w:r w:rsidRPr="00162C33">
        <w:rPr>
          <w:rFonts w:ascii="Times New Roman" w:eastAsia="Times New Roman" w:hAnsi="Times New Roman" w:cs="Times New Roman"/>
          <w:sz w:val="28"/>
          <w:szCs w:val="28"/>
        </w:rPr>
        <w:t> - 1 компараторів напруги, перші входи яких запаралелені і на них подається сигнал х(t). На інші входи від'єднуються виходи подільника еталонної напруги. Виходи компараторів під'єднані до перетворювача одиничного коду в двійковий. Процес пертворення здійснюється за один такт, причому на виході лінійки компараторів до компаратора, який зафіксує х(t) ≤ Uет буде хвиля нулів одиничного коду. Структурно-функціональна схема перетворення зображена на рис 3. Часова діаграма наведена на рис.4.</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3B8E43CF" wp14:editId="5BCC3969">
            <wp:extent cx="3962400" cy="1571625"/>
            <wp:effectExtent l="19050" t="0" r="0" b="0"/>
            <wp:docPr id="218" name="Рисунок 3" descr="http://www.info-room.zp.ua/images/Microshemotehnika/micro%2030/3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nfo-room.zp.ua/images/Microshemotehnika/micro%2030/30-3.gif"/>
                    <pic:cNvPicPr>
                      <a:picLocks noChangeAspect="1" noChangeArrowheads="1"/>
                    </pic:cNvPicPr>
                  </pic:nvPicPr>
                  <pic:blipFill>
                    <a:blip r:embed="rId420"/>
                    <a:srcRect/>
                    <a:stretch>
                      <a:fillRect/>
                    </a:stretch>
                  </pic:blipFill>
                  <pic:spPr bwMode="auto">
                    <a:xfrm>
                      <a:off x="0" y="0"/>
                      <a:ext cx="3962400" cy="15716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Рисуно3– АЦП безпосереднього читання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44C3497C" wp14:editId="12E6F9CF">
            <wp:extent cx="4981575" cy="2419350"/>
            <wp:effectExtent l="19050" t="0" r="9525" b="0"/>
            <wp:docPr id="219" name="Рисунок 4" descr="http://www.info-room.zp.ua/images/Microshemotehnika/micro%2030/3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fo-room.zp.ua/images/Microshemotehnika/micro%2030/30-4.gif"/>
                    <pic:cNvPicPr>
                      <a:picLocks noChangeAspect="1" noChangeArrowheads="1"/>
                    </pic:cNvPicPr>
                  </pic:nvPicPr>
                  <pic:blipFill>
                    <a:blip r:embed="rId421"/>
                    <a:srcRect/>
                    <a:stretch>
                      <a:fillRect/>
                    </a:stretch>
                  </pic:blipFill>
                  <pic:spPr bwMode="auto">
                    <a:xfrm>
                      <a:off x="0" y="0"/>
                      <a:ext cx="4981575" cy="24193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outlineLvl w:val="1"/>
        <w:rPr>
          <w:rFonts w:ascii="Times New Roman" w:eastAsia="Times New Roman" w:hAnsi="Times New Roman" w:cs="Times New Roman"/>
          <w:bCs/>
          <w:sz w:val="28"/>
          <w:szCs w:val="28"/>
        </w:rPr>
      </w:pPr>
      <w:r w:rsidRPr="00162C33">
        <w:rPr>
          <w:rFonts w:ascii="Times New Roman" w:eastAsia="Times New Roman" w:hAnsi="Times New Roman" w:cs="Times New Roman"/>
          <w:bCs/>
          <w:sz w:val="28"/>
          <w:szCs w:val="28"/>
        </w:rPr>
        <w:t>Рисунок 4 – Часова діаграма АЦП безпосереднього читання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Найбільше поширення знайшов метод порозрядного врівноваження, який забезпечує час перетворення від однієї мікро секунди. Структурно-функціональна схема АЦП, що працює по вказаному методу, приведена на рис. 5.</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420A32EC" wp14:editId="1C504E78">
            <wp:extent cx="2600325" cy="933450"/>
            <wp:effectExtent l="19050" t="0" r="9525" b="0"/>
            <wp:docPr id="220" name="Рисунок 5" descr="http://www.info-room.zp.ua/images/Microshemotehnika/micro%2030/3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fo-room.zp.ua/images/Microshemotehnika/micro%2030/30-5.gif"/>
                    <pic:cNvPicPr>
                      <a:picLocks noChangeAspect="1" noChangeArrowheads="1"/>
                    </pic:cNvPicPr>
                  </pic:nvPicPr>
                  <pic:blipFill>
                    <a:blip r:embed="rId422"/>
                    <a:srcRect/>
                    <a:stretch>
                      <a:fillRect/>
                    </a:stretch>
                  </pic:blipFill>
                  <pic:spPr bwMode="auto">
                    <a:xfrm>
                      <a:off x="0" y="0"/>
                      <a:ext cx="2600325" cy="9334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Рисунок5.– АЦП порозрядного врівноваження.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Схема працює в такому порядку. На вхід АЦП подається вхідний сигнал х(t), який порівнюється з еталонним сигналом Uoп, що формується на виході ЦАП. ЦАП складається з сукупності (п - 1) еталонних джерел сигналів, які управляються з допомогою спеціального регістру порозрядного урівноваження (РПУ). Перетворення проходить за (n - 1) часовий тактовий інтервал. Причому на першому такті регістр порозрядного врівноваження вмикає перший (старший) розряд ЦАП примусово в роботу. Значення першого розряду в еталонних величинах на виході ЦАП дорівнює половині діапазону перетворення сигналу. Потім, в кінці першого тактового інтервалу компаратор проводить порівняння х(t) з Uет. Якщо х(t) &lt; Uет, то примусово включений в роботу старший розряд ЦАП зостається включеним до закінчення процесу перетворення. Це забезпечується під управлінням певного сигналу на виході компаратора (одиниця або нуль). Якщо ж х(t) &gt; Uет, то перший розряд на початку другого такту виключається. На початку другого такту в роботу примусово включається другий розряд ЦАП і знову проводиться порівняння х(t) з Uет. Така процедура повторюється до тих пір, поки всі розряди ЦАП не будуть приймати участі в процесі врівноваження. В результаті цього процесу на виході АЦП буде сформовано код, що відповідає вхідному сигналу. Часова діаграма процесу врівноваження показана на рис. 6. (при n=4).</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tbl>
      <w:tblPr>
        <w:tblpPr w:leftFromText="45" w:rightFromText="45" w:vertAnchor="text"/>
        <w:tblW w:w="0" w:type="auto"/>
        <w:tblCellSpacing w:w="0" w:type="dxa"/>
        <w:tblCellMar>
          <w:left w:w="0" w:type="dxa"/>
          <w:right w:w="0" w:type="dxa"/>
        </w:tblCellMar>
        <w:tblLook w:val="04A0" w:firstRow="1" w:lastRow="0" w:firstColumn="1" w:lastColumn="0" w:noHBand="0" w:noVBand="1"/>
      </w:tblPr>
      <w:tblGrid>
        <w:gridCol w:w="4579"/>
      </w:tblGrid>
      <w:tr w:rsidR="00A95761" w:rsidRPr="00162C33" w:rsidTr="00CA22B1">
        <w:trPr>
          <w:tblCellSpacing w:w="0" w:type="dxa"/>
        </w:trPr>
        <w:tc>
          <w:tcPr>
            <w:tcW w:w="0" w:type="auto"/>
            <w:vAlign w:val="center"/>
            <w:hideMark/>
          </w:tcPr>
          <w:p w:rsidR="00A95761" w:rsidRPr="00162C33" w:rsidRDefault="00A95761" w:rsidP="00CA22B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lastRenderedPageBreak/>
              <w:drawing>
                <wp:inline distT="0" distB="0" distL="0" distR="0" wp14:anchorId="4FDF170D" wp14:editId="3C84362C">
                  <wp:extent cx="2428875" cy="1666875"/>
                  <wp:effectExtent l="19050" t="0" r="9525" b="0"/>
                  <wp:docPr id="221" name="Рисунок 6" descr="http://www.info-room.zp.ua/images/Microshemotehnika/micro%2030/3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fo-room.zp.ua/images/Microshemotehnika/micro%2030/30-6.gif"/>
                          <pic:cNvPicPr>
                            <a:picLocks noChangeAspect="1" noChangeArrowheads="1"/>
                          </pic:cNvPicPr>
                        </pic:nvPicPr>
                        <pic:blipFill>
                          <a:blip r:embed="rId423"/>
                          <a:srcRect/>
                          <a:stretch>
                            <a:fillRect/>
                          </a:stretch>
                        </pic:blipFill>
                        <pic:spPr bwMode="auto">
                          <a:xfrm>
                            <a:off x="0" y="0"/>
                            <a:ext cx="2428875" cy="1666875"/>
                          </a:xfrm>
                          <a:prstGeom prst="rect">
                            <a:avLst/>
                          </a:prstGeom>
                          <a:noFill/>
                          <a:ln w="9525">
                            <a:noFill/>
                            <a:miter lim="800000"/>
                            <a:headEnd/>
                            <a:tailEnd/>
                          </a:ln>
                        </pic:spPr>
                      </pic:pic>
                    </a:graphicData>
                  </a:graphic>
                </wp:inline>
              </w:drawing>
            </w:r>
          </w:p>
        </w:tc>
      </w:tr>
    </w:tbl>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 </w:t>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Рисунок 6 – Часовадіаграма перетворенняпометодупорозрядного врівноваження.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BA4DC3" w:rsidRDefault="00A95761" w:rsidP="00A95761">
      <w:pPr>
        <w:spacing w:after="0" w:line="360" w:lineRule="auto"/>
        <w:ind w:firstLine="709"/>
        <w:jc w:val="both"/>
        <w:rPr>
          <w:rFonts w:ascii="Times New Roman" w:eastAsia="Times New Roman" w:hAnsi="Times New Roman" w:cs="Times New Roman"/>
          <w:b/>
          <w:sz w:val="28"/>
          <w:szCs w:val="28"/>
          <w:lang w:val="uk-UA"/>
        </w:rPr>
      </w:pPr>
      <w:r w:rsidRPr="00BA4DC3">
        <w:rPr>
          <w:rFonts w:ascii="Times New Roman" w:eastAsia="Times New Roman" w:hAnsi="Times New Roman" w:cs="Times New Roman"/>
          <w:b/>
          <w:sz w:val="28"/>
          <w:szCs w:val="28"/>
          <w:lang w:val="uk-UA"/>
        </w:rPr>
        <w:t>Лекція №32</w:t>
      </w:r>
    </w:p>
    <w:p w:rsidR="00A95761" w:rsidRPr="00162C33" w:rsidRDefault="00A95761" w:rsidP="00A95761">
      <w:pPr>
        <w:spacing w:after="0" w:line="360" w:lineRule="auto"/>
        <w:ind w:firstLine="709"/>
        <w:jc w:val="both"/>
        <w:rPr>
          <w:rFonts w:ascii="Times New Roman" w:eastAsia="Times New Roman" w:hAnsi="Times New Roman" w:cs="Times New Roman"/>
          <w:color w:val="44546A" w:themeColor="text2"/>
          <w:sz w:val="28"/>
          <w:szCs w:val="28"/>
        </w:rPr>
      </w:pPr>
      <w:r w:rsidRPr="00162C33">
        <w:rPr>
          <w:rFonts w:ascii="Times New Roman" w:eastAsia="Times New Roman" w:hAnsi="Times New Roman" w:cs="Times New Roman"/>
          <w:sz w:val="28"/>
          <w:szCs w:val="28"/>
        </w:rPr>
        <w:t>Тема: </w:t>
      </w:r>
      <w:r w:rsidRPr="00162C33">
        <w:rPr>
          <w:rFonts w:ascii="Times New Roman" w:eastAsia="Times New Roman" w:hAnsi="Times New Roman" w:cs="Times New Roman"/>
          <w:b/>
          <w:bCs/>
          <w:color w:val="44546A" w:themeColor="text2"/>
          <w:sz w:val="28"/>
          <w:szCs w:val="28"/>
        </w:rPr>
        <w:t>Цифро-аналогові перетворювачі перетворювачі.</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План</w:t>
      </w:r>
    </w:p>
    <w:p w:rsidR="00A95761" w:rsidRPr="00162C33" w:rsidRDefault="00A95761" w:rsidP="00A95761">
      <w:pPr>
        <w:numPr>
          <w:ilvl w:val="0"/>
          <w:numId w:val="42"/>
        </w:numPr>
        <w:spacing w:after="0" w:line="360" w:lineRule="auto"/>
        <w:ind w:left="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Загальні відомсоті</w:t>
      </w:r>
    </w:p>
    <w:p w:rsidR="00A95761" w:rsidRPr="00162C33" w:rsidRDefault="00A95761" w:rsidP="00A95761">
      <w:pPr>
        <w:numPr>
          <w:ilvl w:val="0"/>
          <w:numId w:val="42"/>
        </w:numPr>
        <w:spacing w:after="0" w:line="360" w:lineRule="auto"/>
        <w:ind w:left="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Принцип цифро-аналогового перетворення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3. Особливості схемотехніки цифро-аналогових перетворювачів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b/>
          <w:color w:val="FF0000"/>
          <w:sz w:val="28"/>
          <w:szCs w:val="28"/>
        </w:rPr>
      </w:pPr>
      <w:r w:rsidRPr="00162C33">
        <w:rPr>
          <w:rFonts w:ascii="Times New Roman" w:eastAsia="Times New Roman" w:hAnsi="Times New Roman" w:cs="Times New Roman"/>
          <w:b/>
          <w:color w:val="FF0000"/>
          <w:sz w:val="28"/>
          <w:szCs w:val="28"/>
        </w:rPr>
        <w:t>1. Загальні відомсоті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color w:val="00B050"/>
          <w:sz w:val="28"/>
          <w:szCs w:val="28"/>
        </w:rPr>
        <w:t>Цифро-аналоговий перетворювач</w:t>
      </w:r>
      <w:r w:rsidRPr="00162C33">
        <w:rPr>
          <w:rFonts w:ascii="Times New Roman" w:eastAsia="Times New Roman" w:hAnsi="Times New Roman" w:cs="Times New Roman"/>
          <w:sz w:val="28"/>
          <w:szCs w:val="28"/>
        </w:rPr>
        <w:t xml:space="preserve"> – це пристрій, призначений для перетворення вхідної величини, представленою послідовністю цифрових кодів, в еквівалентні їм значення заданої фізичної величини.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Необхідність здійснення операції відновлення вихідного сигналу з дискретних імпульсів, а також операцій формування еталонних сигналів при аналого-цифровому перетворенні висуває задачу цифро-аналогового перетворення.</w:t>
      </w:r>
    </w:p>
    <w:p w:rsidR="00A95761" w:rsidRPr="00162C33" w:rsidRDefault="00A95761" w:rsidP="00A95761">
      <w:pPr>
        <w:spacing w:after="0" w:line="360" w:lineRule="auto"/>
        <w:ind w:firstLine="709"/>
        <w:jc w:val="both"/>
        <w:rPr>
          <w:rFonts w:ascii="Times New Roman" w:eastAsia="Times New Roman" w:hAnsi="Times New Roman" w:cs="Times New Roman"/>
          <w:b/>
          <w:color w:val="FF0000"/>
          <w:sz w:val="28"/>
          <w:szCs w:val="28"/>
        </w:rPr>
      </w:pPr>
      <w:r w:rsidRPr="00162C33">
        <w:rPr>
          <w:rFonts w:ascii="Times New Roman" w:eastAsia="Times New Roman" w:hAnsi="Times New Roman" w:cs="Times New Roman"/>
          <w:b/>
          <w:i/>
          <w:iCs/>
          <w:color w:val="FF0000"/>
          <w:sz w:val="28"/>
          <w:szCs w:val="28"/>
        </w:rPr>
        <w:t>2</w:t>
      </w:r>
      <w:r w:rsidRPr="00162C33">
        <w:rPr>
          <w:rFonts w:ascii="Times New Roman" w:eastAsia="Times New Roman" w:hAnsi="Times New Roman" w:cs="Times New Roman"/>
          <w:b/>
          <w:i/>
          <w:iCs/>
          <w:color w:val="FF0000"/>
          <w:sz w:val="28"/>
          <w:szCs w:val="28"/>
          <w:lang w:val="uk-UA"/>
        </w:rPr>
        <w:t>.</w:t>
      </w:r>
      <w:r w:rsidRPr="00162C33">
        <w:rPr>
          <w:rFonts w:ascii="Times New Roman" w:eastAsia="Times New Roman" w:hAnsi="Times New Roman" w:cs="Times New Roman"/>
          <w:b/>
          <w:color w:val="FF0000"/>
          <w:sz w:val="28"/>
          <w:szCs w:val="28"/>
        </w:rPr>
        <w:t xml:space="preserve"> Принцип цифро-аналогового перетворення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i/>
          <w:iCs/>
          <w:sz w:val="28"/>
          <w:szCs w:val="28"/>
        </w:rPr>
        <w:t>. </w:t>
      </w:r>
      <w:r w:rsidRPr="00162C33">
        <w:rPr>
          <w:rFonts w:ascii="Times New Roman" w:eastAsia="Times New Roman" w:hAnsi="Times New Roman" w:cs="Times New Roman"/>
          <w:b/>
          <w:i/>
          <w:iCs/>
          <w:color w:val="00B050"/>
          <w:sz w:val="28"/>
          <w:szCs w:val="28"/>
        </w:rPr>
        <w:t>Суть </w:t>
      </w:r>
      <w:r w:rsidRPr="00162C33">
        <w:rPr>
          <w:rFonts w:ascii="Times New Roman" w:eastAsia="Times New Roman" w:hAnsi="Times New Roman" w:cs="Times New Roman"/>
          <w:b/>
          <w:color w:val="00B050"/>
          <w:sz w:val="28"/>
          <w:szCs w:val="28"/>
        </w:rPr>
        <w:t>операції цифро-аналогового перетворення полягає</w:t>
      </w:r>
      <w:r w:rsidRPr="00162C33">
        <w:rPr>
          <w:rFonts w:ascii="Times New Roman" w:eastAsia="Times New Roman" w:hAnsi="Times New Roman" w:cs="Times New Roman"/>
          <w:sz w:val="28"/>
          <w:szCs w:val="28"/>
        </w:rPr>
        <w:t xml:space="preserve"> у формуванні аналогових сигналів, що відповідають кодовим словам дискретного сигналу. Звичайно це формування технічно здійснюється за допомогою спеціального пристрою, який називається цифро-аналоговим перетворювачем (ЦАП).</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Аналоговий сигнал</w:t>
      </w:r>
      <w:r w:rsidRPr="00162C33">
        <w:rPr>
          <w:rFonts w:ascii="Times New Roman" w:eastAsia="Times New Roman" w:hAnsi="Times New Roman" w:cs="Times New Roman"/>
          <w:sz w:val="28"/>
          <w:szCs w:val="28"/>
        </w:rPr>
        <w:t xml:space="preserve"> на виході ЦАП може бути сформований шляхом множення опорної напруги </w:t>
      </w:r>
      <w:r w:rsidRPr="00162C33">
        <w:rPr>
          <w:rFonts w:ascii="Times New Roman" w:eastAsia="Times New Roman" w:hAnsi="Times New Roman" w:cs="Times New Roman"/>
          <w:i/>
          <w:iCs/>
          <w:sz w:val="28"/>
          <w:szCs w:val="28"/>
        </w:rPr>
        <w:t>Е</w:t>
      </w:r>
      <w:r w:rsidRPr="00162C33">
        <w:rPr>
          <w:rFonts w:ascii="Times New Roman" w:eastAsia="Times New Roman" w:hAnsi="Times New Roman" w:cs="Times New Roman"/>
          <w:i/>
          <w:iCs/>
          <w:sz w:val="28"/>
          <w:szCs w:val="28"/>
          <w:vertAlign w:val="subscript"/>
        </w:rPr>
        <w:t>ОП</w:t>
      </w:r>
      <w:r w:rsidRPr="00162C33">
        <w:rPr>
          <w:rFonts w:ascii="Times New Roman" w:eastAsia="Times New Roman" w:hAnsi="Times New Roman" w:cs="Times New Roman"/>
          <w:i/>
          <w:iCs/>
          <w:sz w:val="28"/>
          <w:szCs w:val="28"/>
        </w:rPr>
        <w:t>=q</w:t>
      </w:r>
      <w:r w:rsidRPr="00162C33">
        <w:rPr>
          <w:rFonts w:ascii="Times New Roman" w:eastAsia="Times New Roman" w:hAnsi="Times New Roman" w:cs="Times New Roman"/>
          <w:sz w:val="28"/>
          <w:szCs w:val="28"/>
        </w:rPr>
        <w:t> на вагові розрядні коефіцієнти кодового слова </w:t>
      </w:r>
      <w:r w:rsidRPr="00162C33">
        <w:rPr>
          <w:rFonts w:ascii="Times New Roman" w:eastAsia="Times New Roman" w:hAnsi="Times New Roman" w:cs="Times New Roman"/>
          <w:i/>
          <w:iCs/>
          <w:sz w:val="28"/>
          <w:szCs w:val="28"/>
        </w:rPr>
        <w:t>a</w:t>
      </w:r>
      <w:r w:rsidRPr="00162C33">
        <w:rPr>
          <w:rFonts w:ascii="Times New Roman" w:eastAsia="Times New Roman" w:hAnsi="Times New Roman" w:cs="Times New Roman"/>
          <w:i/>
          <w:iCs/>
          <w:sz w:val="28"/>
          <w:szCs w:val="28"/>
          <w:vertAlign w:val="subscript"/>
        </w:rPr>
        <w:t>i </w:t>
      </w:r>
      <w:r w:rsidRPr="00162C33">
        <w:rPr>
          <w:rFonts w:ascii="Times New Roman" w:eastAsia="Times New Roman" w:hAnsi="Times New Roman" w:cs="Times New Roman"/>
          <w:i/>
          <w:iCs/>
          <w:sz w:val="28"/>
          <w:szCs w:val="28"/>
        </w:rPr>
        <w:t>· 2</w:t>
      </w:r>
      <w:r w:rsidRPr="00162C33">
        <w:rPr>
          <w:rFonts w:ascii="Times New Roman" w:eastAsia="Times New Roman" w:hAnsi="Times New Roman" w:cs="Times New Roman"/>
          <w:i/>
          <w:iCs/>
          <w:sz w:val="28"/>
          <w:szCs w:val="28"/>
          <w:vertAlign w:val="superscript"/>
        </w:rPr>
        <w:t>i</w:t>
      </w:r>
      <w:r w:rsidRPr="00162C33">
        <w:rPr>
          <w:rFonts w:ascii="Times New Roman" w:eastAsia="Times New Roman" w:hAnsi="Times New Roman" w:cs="Times New Roman"/>
          <w:sz w:val="28"/>
          <w:szCs w:val="28"/>
        </w:rPr>
        <w:t>таким чином, що </w:t>
      </w:r>
      <w:r w:rsidRPr="00162C33">
        <w:rPr>
          <w:rFonts w:ascii="Times New Roman" w:eastAsia="Times New Roman" w:hAnsi="Times New Roman" w:cs="Times New Roman"/>
          <w:i/>
          <w:iCs/>
          <w:sz w:val="28"/>
          <w:szCs w:val="28"/>
        </w:rPr>
        <w:t>Uвих</w:t>
      </w:r>
      <w:r>
        <w:rPr>
          <w:rFonts w:ascii="Times New Roman" w:eastAsia="Times New Roman" w:hAnsi="Times New Roman" w:cs="Times New Roman"/>
          <w:noProof/>
          <w:sz w:val="28"/>
          <w:szCs w:val="28"/>
          <w:vertAlign w:val="subscript"/>
        </w:rPr>
        <mc:AlternateContent>
          <mc:Choice Requires="wps">
            <w:drawing>
              <wp:inline distT="0" distB="0" distL="0" distR="0">
                <wp:extent cx="304800" cy="304800"/>
                <wp:effectExtent l="0" t="0" r="0" b="0"/>
                <wp:docPr id="246" name="Прямоугольник 2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E22A09" id="Прямоугольник 24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BTLFNH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sidRPr="00162C33">
        <w:rPr>
          <w:rFonts w:ascii="Times New Roman" w:eastAsia="Times New Roman" w:hAnsi="Times New Roman" w:cs="Times New Roman"/>
          <w:noProof/>
          <w:sz w:val="28"/>
          <w:szCs w:val="28"/>
          <w:vertAlign w:val="subscript"/>
        </w:rPr>
        <w:drawing>
          <wp:inline distT="0" distB="0" distL="0" distR="0" wp14:anchorId="371F17C4" wp14:editId="3EDF959E">
            <wp:extent cx="2771775" cy="171450"/>
            <wp:effectExtent l="19050" t="0" r="9525" b="0"/>
            <wp:docPr id="228" name="Рисунок 2" descr="http://www.info-room.zp.ua/images/Microshemotehnika/micro%2031/3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31/31-1.gif"/>
                    <pic:cNvPicPr>
                      <a:picLocks noChangeAspect="1" noChangeArrowheads="1"/>
                    </pic:cNvPicPr>
                  </pic:nvPicPr>
                  <pic:blipFill>
                    <a:blip r:embed="rId424"/>
                    <a:srcRect/>
                    <a:stretch>
                      <a:fillRect/>
                    </a:stretch>
                  </pic:blipFill>
                  <pic:spPr bwMode="auto">
                    <a:xfrm>
                      <a:off x="0" y="0"/>
                      <a:ext cx="2771775" cy="1714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8"/>
          <w:szCs w:val="28"/>
          <w:vertAlign w:val="subscript"/>
        </w:rPr>
        <mc:AlternateContent>
          <mc:Choice Requires="wps">
            <w:drawing>
              <wp:inline distT="0" distB="0" distL="0" distR="0">
                <wp:extent cx="2057400" cy="241300"/>
                <wp:effectExtent l="0" t="0" r="0" b="0"/>
                <wp:docPr id="245" name="Прямоугольник 2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574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5E729B" id="Прямоугольник 245" o:spid="_x0000_s1026" style="width:162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" filled="f" stroked="f">
                <o:lock v:ext="edit" aspectratio="t"/>
                <w10:anchorlock/>
              </v:rect>
            </w:pict>
          </mc:Fallback>
        </mc:AlternateConten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Технічно, найбільш просто цифро-аналоговий перетворювач реалізується на принципі складаннярозрядних струмів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i/>
          <w:iCs/>
          <w:sz w:val="28"/>
          <w:szCs w:val="28"/>
        </w:rPr>
        <w:t>Uвих</w:t>
      </w:r>
      <w:r>
        <w:rPr>
          <w:rFonts w:ascii="Times New Roman" w:eastAsia="Times New Roman" w:hAnsi="Times New Roman" w:cs="Times New Roman"/>
          <w:i/>
          <w:iCs/>
          <w:noProof/>
          <w:sz w:val="28"/>
          <w:szCs w:val="28"/>
          <w:vertAlign w:val="subscript"/>
        </w:rPr>
        <mc:AlternateContent>
          <mc:Choice Requires="wps">
            <w:drawing>
              <wp:inline distT="0" distB="0" distL="0" distR="0">
                <wp:extent cx="304800" cy="304800"/>
                <wp:effectExtent l="0" t="0" r="0" b="0"/>
                <wp:docPr id="241" name="Прямоугольник 2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4E5AAC" id="Прямоугольник 2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IPgymfbAgAAzAUAAA4AAAAAAAAAAAAAAAAALgIAAGRycy9l&#10;Mm9Eb2MueG1sUEsBAi0AFAAGAAgAAAAhAEyg6SzYAAAAAwEAAA8AAAAAAAAAAAAAAAAANQUAAGRy&#10;cy9kb3ducmV2LnhtbFBLBQYAAAAABAAEAPMAAAA6BgAAAAA=&#10;" filled="f" stroked="f">
                <o:lock v:ext="edit" aspectratio="t"/>
                <w10:anchorlock/>
              </v:rect>
            </w:pict>
          </mc:Fallback>
        </mc:AlternateContent>
      </w:r>
      <w:r>
        <w:rPr>
          <w:rFonts w:ascii="Times New Roman" w:eastAsia="Times New Roman" w:hAnsi="Times New Roman" w:cs="Times New Roman"/>
          <w:i/>
          <w:iCs/>
          <w:noProof/>
          <w:sz w:val="28"/>
          <w:szCs w:val="28"/>
          <w:vertAlign w:val="subscript"/>
        </w:rPr>
        <mc:AlternateContent>
          <mc:Choice Requires="wps">
            <w:drawing>
              <wp:inline distT="0" distB="0" distL="0" distR="0">
                <wp:extent cx="2933700" cy="228600"/>
                <wp:effectExtent l="0" t="0" r="0" b="0"/>
                <wp:docPr id="234" name="Прямоугольник 2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33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E8F1B0" id="Прямоугольник 234" o:spid="_x0000_s1026" style="width:231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" filled="f" stroked="f">
                <o:lock v:ext="edit" aspectratio="t"/>
                <w10:anchorlock/>
              </v:rect>
            </w:pict>
          </mc:Fallback>
        </mc:AlternateConten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inline distT="0" distB="0" distL="0" distR="0">
                <wp:extent cx="304800" cy="304800"/>
                <wp:effectExtent l="0" t="0" r="0" b="0"/>
                <wp:docPr id="31" name="Прямоугольник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DB8610" id="Прямоугольник 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WKUj1toCAADKBQAADgAAAAAAAAAAAAAAAAAuAgAAZHJzL2Uy&#10;b0RvYy54bWxQSwECLQAUAAYACAAAACEATKDpLNgAAAADAQAADwAAAAAAAAAAAAAAAAA0BQAAZHJz&#10;L2Rvd25yZXYueG1sUEsFBgAAAAAEAAQA8wAAADkGAAAAAA==&#10;" filled="f" stroked="f">
                <o:lock v:ext="edit" aspectratio="t"/>
                <w10:anchorlock/>
              </v:rect>
            </w:pict>
          </mc:Fallback>
        </mc:AlternateConten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227B98F4" wp14:editId="7AA79836">
            <wp:extent cx="3400425" cy="1762125"/>
            <wp:effectExtent l="19050" t="0" r="9525" b="0"/>
            <wp:docPr id="229" name="Рисунок 7" descr="http://www.info-room.zp.ua/images/Microshemotehnika/micro%2031/3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nfo-room.zp.ua/images/Microshemotehnika/micro%2031/31-2.gif"/>
                    <pic:cNvPicPr>
                      <a:picLocks noChangeAspect="1" noChangeArrowheads="1"/>
                    </pic:cNvPicPr>
                  </pic:nvPicPr>
                  <pic:blipFill>
                    <a:blip r:embed="rId425"/>
                    <a:srcRect/>
                    <a:stretch>
                      <a:fillRect/>
                    </a:stretch>
                  </pic:blipFill>
                  <pic:spPr bwMode="auto">
                    <a:xfrm>
                      <a:off x="0" y="0"/>
                      <a:ext cx="3400425" cy="176212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Рисунок 1. – Схема цифро-аналоговий перетворювачна принципі складаннярозрядних струмів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lang w:val="uk-UA"/>
        </w:rPr>
        <w:t>Схема реалізації ЦАП складання струмів містить джерело стабільної напруги</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i/>
          <w:iCs/>
          <w:sz w:val="28"/>
          <w:szCs w:val="28"/>
          <w:lang w:val="uk-UA"/>
        </w:rPr>
        <w:t>Е</w:t>
      </w:r>
      <w:r w:rsidRPr="00162C33">
        <w:rPr>
          <w:rFonts w:ascii="Times New Roman" w:eastAsia="Times New Roman" w:hAnsi="Times New Roman" w:cs="Times New Roman"/>
          <w:i/>
          <w:iCs/>
          <w:sz w:val="28"/>
          <w:szCs w:val="28"/>
          <w:vertAlign w:val="subscript"/>
          <w:lang w:val="uk-UA"/>
        </w:rPr>
        <w:t>0</w:t>
      </w:r>
      <w:r w:rsidRPr="00162C33">
        <w:rPr>
          <w:rFonts w:ascii="Times New Roman" w:eastAsia="Times New Roman" w:hAnsi="Times New Roman" w:cs="Times New Roman"/>
          <w:sz w:val="28"/>
          <w:szCs w:val="28"/>
          <w:lang w:val="uk-UA"/>
        </w:rPr>
        <w:t>, матрицю двійково - зважених резисторів</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i/>
          <w:iCs/>
          <w:sz w:val="28"/>
          <w:szCs w:val="28"/>
        </w:rPr>
        <w:t>R</w:t>
      </w:r>
      <w:r w:rsidRPr="00162C33">
        <w:rPr>
          <w:rFonts w:ascii="Times New Roman" w:eastAsia="Times New Roman" w:hAnsi="Times New Roman" w:cs="Times New Roman"/>
          <w:i/>
          <w:iCs/>
          <w:sz w:val="28"/>
          <w:szCs w:val="28"/>
          <w:lang w:val="uk-UA"/>
        </w:rPr>
        <w:t>2</w:t>
      </w:r>
      <w:r w:rsidRPr="00162C33">
        <w:rPr>
          <w:rFonts w:ascii="Times New Roman" w:eastAsia="Times New Roman" w:hAnsi="Times New Roman" w:cs="Times New Roman"/>
          <w:i/>
          <w:iCs/>
          <w:sz w:val="28"/>
          <w:szCs w:val="28"/>
          <w:vertAlign w:val="superscript"/>
          <w:lang w:val="uk-UA"/>
        </w:rPr>
        <w:t>і</w:t>
      </w:r>
      <w:r w:rsidRPr="00162C33">
        <w:rPr>
          <w:rFonts w:ascii="Times New Roman" w:eastAsia="Times New Roman" w:hAnsi="Times New Roman" w:cs="Times New Roman"/>
          <w:sz w:val="28"/>
          <w:szCs w:val="28"/>
          <w:lang w:val="uk-UA"/>
        </w:rPr>
        <w:t>, набір ключів</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i/>
          <w:iCs/>
          <w:sz w:val="28"/>
          <w:szCs w:val="28"/>
          <w:lang w:val="uk-UA"/>
        </w:rPr>
        <w:t>КЛ</w:t>
      </w:r>
      <w:r w:rsidRPr="00162C33">
        <w:rPr>
          <w:rFonts w:ascii="Times New Roman" w:eastAsia="Times New Roman" w:hAnsi="Times New Roman" w:cs="Times New Roman"/>
          <w:i/>
          <w:iCs/>
          <w:sz w:val="28"/>
          <w:szCs w:val="28"/>
          <w:vertAlign w:val="subscript"/>
          <w:lang w:val="uk-UA"/>
        </w:rPr>
        <w:t>і</w:t>
      </w:r>
      <w:r w:rsidRPr="00162C33">
        <w:rPr>
          <w:rFonts w:ascii="Times New Roman" w:eastAsia="Times New Roman" w:hAnsi="Times New Roman" w:cs="Times New Roman"/>
          <w:sz w:val="28"/>
          <w:szCs w:val="28"/>
          <w:lang w:val="uk-UA"/>
        </w:rPr>
        <w:t xml:space="preserve">, що </w:t>
      </w:r>
      <w:r w:rsidRPr="00162C33">
        <w:rPr>
          <w:rFonts w:ascii="Times New Roman" w:eastAsia="Times New Roman" w:hAnsi="Times New Roman" w:cs="Times New Roman"/>
          <w:sz w:val="28"/>
          <w:szCs w:val="28"/>
          <w:lang w:val="uk-UA"/>
        </w:rPr>
        <w:lastRenderedPageBreak/>
        <w:t>реалізують розрядні коефіцієнти і перетворювач струму в напругу на операційному підсилювачі ОП.</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Часова діаграма класичногопроцесу цифро-аналогового перетворення має вигляд, наведений на рис.2.</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0A874C14" wp14:editId="037E4382">
            <wp:extent cx="2038350" cy="1400175"/>
            <wp:effectExtent l="19050" t="0" r="0" b="0"/>
            <wp:docPr id="230" name="Рисунок 8" descr="http://www.info-room.zp.ua/images/Microshemotehnika/micro%2031/3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fo-room.zp.ua/images/Microshemotehnika/micro%2031/31-3.gif"/>
                    <pic:cNvPicPr>
                      <a:picLocks noChangeAspect="1" noChangeArrowheads="1"/>
                    </pic:cNvPicPr>
                  </pic:nvPicPr>
                  <pic:blipFill>
                    <a:blip r:embed="rId426"/>
                    <a:srcRect/>
                    <a:stretch>
                      <a:fillRect/>
                    </a:stretch>
                  </pic:blipFill>
                  <pic:spPr bwMode="auto">
                    <a:xfrm>
                      <a:off x="0" y="0"/>
                      <a:ext cx="2038350" cy="140017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w:t>
      </w: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sz w:val="28"/>
          <w:szCs w:val="28"/>
        </w:rPr>
        <w:t>2. – Часова діаграма класичногопроцесуцифро-аналогового перетворення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При малій кількості дискретних вибірок миттєвих значень сигналу, цей сигнал мало нагадує вихідний, однак може бути наближений до нього в аналоговій фільтрації або інтерполяції.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FF0000"/>
          <w:sz w:val="28"/>
          <w:szCs w:val="28"/>
        </w:rPr>
        <w:t>3</w:t>
      </w:r>
      <w:r w:rsidRPr="00162C33">
        <w:rPr>
          <w:rFonts w:ascii="Times New Roman" w:eastAsia="Times New Roman" w:hAnsi="Times New Roman" w:cs="Times New Roman"/>
          <w:sz w:val="28"/>
          <w:szCs w:val="28"/>
        </w:rPr>
        <w:t>.</w:t>
      </w:r>
      <w:r w:rsidRPr="00162C33">
        <w:rPr>
          <w:rFonts w:ascii="Times New Roman" w:eastAsia="Times New Roman" w:hAnsi="Times New Roman" w:cs="Times New Roman"/>
          <w:b/>
          <w:color w:val="FF0000"/>
          <w:sz w:val="28"/>
          <w:szCs w:val="28"/>
        </w:rPr>
        <w:t>Особливості схемотехніки цифро-аналогових перетворювачів</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3.1.</w:t>
      </w: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color w:val="00B050"/>
          <w:sz w:val="28"/>
          <w:szCs w:val="28"/>
        </w:rPr>
        <w:t>Вагові матриці резисторів</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Формування двійково-зважених струмів здійснюєтьсяза допомогою вагових матриць резисторів. Розрізняють кілька схем побудови таких матриць. Найбільш простою схемою є матриця двійково-зважених незалежних резисторів, опори яких рівні R, 2R, 4R, 8R і т.д.(рис3)</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1DF07419" wp14:editId="2CA29A75">
            <wp:extent cx="2828925" cy="1181100"/>
            <wp:effectExtent l="19050" t="0" r="9525" b="0"/>
            <wp:docPr id="231" name="Рисунок 9" descr="http://www.info-room.zp.ua/images/Microshemotehnika/micro%2031/3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fo-room.zp.ua/images/Microshemotehnika/micro%2031/31-4.gif"/>
                    <pic:cNvPicPr>
                      <a:picLocks noChangeAspect="1" noChangeArrowheads="1"/>
                    </pic:cNvPicPr>
                  </pic:nvPicPr>
                  <pic:blipFill>
                    <a:blip r:embed="rId427"/>
                    <a:srcRect/>
                    <a:stretch>
                      <a:fillRect/>
                    </a:stretch>
                  </pic:blipFill>
                  <pic:spPr bwMode="auto">
                    <a:xfrm>
                      <a:off x="0" y="0"/>
                      <a:ext cx="2828925" cy="11811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3. – Матриця двійково-зважених незалежних резисторів.</w:t>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В таких матрицях значення опорів резисторів збільшується дуже швидко із зростаннямномера розряду. Так, наприклад, для забезпечення 8-розрядного перетворювача необхідно мати матрицю з діапазоном розкиду номіналів </w:t>
      </w:r>
      <w:r w:rsidRPr="00162C33">
        <w:rPr>
          <w:rFonts w:ascii="Times New Roman" w:eastAsia="Times New Roman" w:hAnsi="Times New Roman" w:cs="Times New Roman"/>
          <w:sz w:val="28"/>
          <w:szCs w:val="28"/>
        </w:rPr>
        <w:lastRenderedPageBreak/>
        <w:t>резисторів від R до 128R. Реалізувати такий широкий діапазон опорів з достатньою точністю досить складно, тим більше для інтегральної технології. Крім того, молодші розряди працюють при дуже малих струмах.</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усунення такого недолікучастовикористовуютьсхемиматриці резисторів виду R-2R. У цій схемі двійковий розподіл струмів відбувається між послідовним дільником з резисторів номіналом Rі шунтуючим резистором 2R. Суттєвою перевагоюматриці R-2R є те, що вона працює з джерелами однакових струмівтоді, коли матриця зважених резисторів працює з джерелами як дуже малих (частки mА), так і дуже великих струмів (десятки mА), що дуже ускладнює реалізацію швидкодіючих перемикаючих елементів.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750C36E5" wp14:editId="70A2D877">
            <wp:extent cx="3676650" cy="1819275"/>
            <wp:effectExtent l="19050" t="0" r="0" b="0"/>
            <wp:docPr id="232" name="Рисунок 10" descr="http://www.info-room.zp.ua/images/Microshemotehnika/micro%2031/3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nfo-room.zp.ua/images/Microshemotehnika/micro%2031/31-5.gif"/>
                    <pic:cNvPicPr>
                      <a:picLocks noChangeAspect="1" noChangeArrowheads="1"/>
                    </pic:cNvPicPr>
                  </pic:nvPicPr>
                  <pic:blipFill>
                    <a:blip r:embed="rId428"/>
                    <a:srcRect/>
                    <a:stretch>
                      <a:fillRect/>
                    </a:stretch>
                  </pic:blipFill>
                  <pic:spPr bwMode="auto">
                    <a:xfrm>
                      <a:off x="0" y="0"/>
                      <a:ext cx="3676650" cy="181927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4. – Матриця R-2R</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Усі ключові елементи працюють в однаковому режимі, що забезпечує високу швидкодію. Однак ЦАП за такою схемою споживає і розсіює значну потужність, тому що всі струми рівні струму старшого розряду.</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Компромісним рішенням по зменшенню потужності розсіювання матриці резисторів є варіант, коли вякості базових матриць реалізуються зважені 4-х розрядні матриці з вагами R, 2R, 4R, 8R. З них збираються більш високо розрядні матриці за допомогою двійкових дільників(рис.5).</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lastRenderedPageBreak/>
        <w:drawing>
          <wp:inline distT="0" distB="0" distL="0" distR="0" wp14:anchorId="32572F03" wp14:editId="55B36194">
            <wp:extent cx="4381500" cy="2114550"/>
            <wp:effectExtent l="19050" t="0" r="0" b="0"/>
            <wp:docPr id="233" name="Рисунок 11" descr="http://www.info-room.zp.ua/images/Microshemotehnika/micro%2031/3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nfo-room.zp.ua/images/Microshemotehnika/micro%2031/31-6.gif"/>
                    <pic:cNvPicPr>
                      <a:picLocks noChangeAspect="1" noChangeArrowheads="1"/>
                    </pic:cNvPicPr>
                  </pic:nvPicPr>
                  <pic:blipFill>
                    <a:blip r:embed="rId429"/>
                    <a:srcRect/>
                    <a:stretch>
                      <a:fillRect/>
                    </a:stretch>
                  </pic:blipFill>
                  <pic:spPr bwMode="auto">
                    <a:xfrm>
                      <a:off x="0" y="0"/>
                      <a:ext cx="4381500" cy="211455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5. –  Використання зважених4-х розряднихматрицьзвагами R, 2R, 4R, 8R.</w:t>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такої побудови, як старші, так і молодші розряди працюють при струмах частки та одиниці mА, що цілком достатньо для швидкодіючої роботи перемикачів струму.</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BA4DC3">
        <w:rPr>
          <w:rFonts w:ascii="Times New Roman" w:eastAsia="Times New Roman" w:hAnsi="Times New Roman" w:cs="Times New Roman"/>
          <w:b/>
          <w:color w:val="FF0000"/>
          <w:sz w:val="28"/>
          <w:szCs w:val="28"/>
        </w:rPr>
        <w:t>3.2. Джерела зважених струмів</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Основною особливістю генераторів (джерел) струму, побудованих наактивних елементах (транзистор, ОП) є великий вхідний опір, унаслідокчого струмгенератора практично не залежить від опору навантаження.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Джерело струму можна розділити на джерела без зворотного зв'язку і зізворотним зв'язком.Найпростіша схема джерела струму на транзисторі без зворотногозв'язку наведена на рисунку 6.</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5DB33C49" wp14:editId="401CAE56">
            <wp:extent cx="1276350" cy="1381125"/>
            <wp:effectExtent l="19050" t="0" r="0" b="0"/>
            <wp:docPr id="235" name="Рисунок 12" descr="http://www.info-room.zp.ua/images/Microshemotehnika/micro%2031/3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info-room.zp.ua/images/Microshemotehnika/micro%2031/31-7.gif"/>
                    <pic:cNvPicPr>
                      <a:picLocks noChangeAspect="1" noChangeArrowheads="1"/>
                    </pic:cNvPicPr>
                  </pic:nvPicPr>
                  <pic:blipFill>
                    <a:blip r:embed="rId430"/>
                    <a:srcRect/>
                    <a:stretch>
                      <a:fillRect/>
                    </a:stretch>
                  </pic:blipFill>
                  <pic:spPr bwMode="auto">
                    <a:xfrm>
                      <a:off x="0" y="0"/>
                      <a:ext cx="1276350" cy="1381125"/>
                    </a:xfrm>
                    <a:prstGeom prst="rect">
                      <a:avLst/>
                    </a:prstGeom>
                    <a:noFill/>
                    <a:ln w="9525">
                      <a:noFill/>
                      <a:miter lim="800000"/>
                      <a:headEnd/>
                      <a:tailEnd/>
                    </a:ln>
                  </pic:spPr>
                </pic:pic>
              </a:graphicData>
            </a:graphic>
          </wp:inline>
        </w:drawing>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6. – Схема джерела струму на транзисторі без зворотного зв'язку</w:t>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Вихідний струм джерела визначається як</w:t>
      </w:r>
      <w:r w:rsidRPr="00162C33">
        <w:rPr>
          <w:rFonts w:ascii="Times New Roman" w:eastAsia="Times New Roman" w:hAnsi="Times New Roman" w:cs="Times New Roman"/>
          <w:noProof/>
          <w:sz w:val="28"/>
          <w:szCs w:val="28"/>
        </w:rPr>
        <w:t xml:space="preserve"> </w:t>
      </w:r>
      <w:r w:rsidRPr="00162C33">
        <w:rPr>
          <w:rFonts w:ascii="Times New Roman" w:eastAsia="Times New Roman" w:hAnsi="Times New Roman" w:cs="Times New Roman"/>
          <w:noProof/>
          <w:sz w:val="28"/>
          <w:szCs w:val="28"/>
          <w:vertAlign w:val="subscript"/>
        </w:rPr>
        <w:drawing>
          <wp:inline distT="0" distB="0" distL="0" distR="0" wp14:anchorId="2758EFB6" wp14:editId="19F0E420">
            <wp:extent cx="1009650" cy="390525"/>
            <wp:effectExtent l="19050" t="0" r="0" b="0"/>
            <wp:docPr id="236" name="Рисунок 15" descr="http://www.info-room.zp.ua/images/Microshemotehnika/micro%2031/3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info-room.zp.ua/images/Microshemotehnika/micro%2031/31-8.gif"/>
                    <pic:cNvPicPr>
                      <a:picLocks noChangeAspect="1" noChangeArrowheads="1"/>
                    </pic:cNvPicPr>
                  </pic:nvPicPr>
                  <pic:blipFill>
                    <a:blip r:embed="rId431"/>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sidRPr="00162C33">
        <w:rPr>
          <w:rFonts w:ascii="Times New Roman" w:eastAsia="Times New Roman" w:hAnsi="Times New Roman" w:cs="Times New Roman"/>
          <w:sz w:val="28"/>
          <w:szCs w:val="28"/>
        </w:rPr>
        <w:t>. Для такогоджерела струму характерна низька стабільність вихідного струму, що залежить від температурних дрейфів всіх елементів схеми. Тільки дрейф напруги U</w:t>
      </w:r>
      <w:r w:rsidRPr="00162C33">
        <w:rPr>
          <w:rFonts w:ascii="Times New Roman" w:eastAsia="Times New Roman" w:hAnsi="Times New Roman" w:cs="Times New Roman"/>
          <w:sz w:val="28"/>
          <w:szCs w:val="28"/>
          <w:vertAlign w:val="subscript"/>
        </w:rPr>
        <w:t>еб</w:t>
      </w:r>
      <w:r w:rsidRPr="00162C33">
        <w:rPr>
          <w:rFonts w:ascii="Times New Roman" w:eastAsia="Times New Roman" w:hAnsi="Times New Roman" w:cs="Times New Roman"/>
          <w:sz w:val="28"/>
          <w:szCs w:val="28"/>
        </w:rPr>
        <w:t>в діапазоні температур від нуля до 50°С складає більше100mВ. Тому така схема використовується в ЦАП, для якого вимоги по точності не високі.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зменшення нестабільності І</w:t>
      </w:r>
      <w:r w:rsidRPr="00162C33">
        <w:rPr>
          <w:rFonts w:ascii="Times New Roman" w:eastAsia="Times New Roman" w:hAnsi="Times New Roman" w:cs="Times New Roman"/>
          <w:sz w:val="28"/>
          <w:szCs w:val="28"/>
          <w:vertAlign w:val="subscript"/>
        </w:rPr>
        <w:t>вих</w:t>
      </w:r>
      <w:r w:rsidRPr="00162C33">
        <w:rPr>
          <w:rFonts w:ascii="Times New Roman" w:eastAsia="Times New Roman" w:hAnsi="Times New Roman" w:cs="Times New Roman"/>
          <w:sz w:val="28"/>
          <w:szCs w:val="28"/>
        </w:rPr>
        <w:t> за рахунок зміни U</w:t>
      </w:r>
      <w:r w:rsidRPr="00162C33">
        <w:rPr>
          <w:rFonts w:ascii="Times New Roman" w:eastAsia="Times New Roman" w:hAnsi="Times New Roman" w:cs="Times New Roman"/>
          <w:sz w:val="28"/>
          <w:szCs w:val="28"/>
          <w:vertAlign w:val="subscript"/>
        </w:rPr>
        <w:t>еб</w:t>
      </w:r>
      <w:r w:rsidRPr="00162C33">
        <w:rPr>
          <w:rFonts w:ascii="Times New Roman" w:eastAsia="Times New Roman" w:hAnsi="Times New Roman" w:cs="Times New Roman"/>
          <w:sz w:val="28"/>
          <w:szCs w:val="28"/>
        </w:rPr>
        <w:t>в базовий ланцюг транзистора VТ1 вводятькомпенсуючий транзистор у діодному включенні.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496C4C48" wp14:editId="5AB749E2">
            <wp:extent cx="1000125" cy="1485900"/>
            <wp:effectExtent l="19050" t="0" r="9525" b="0"/>
            <wp:docPr id="237" name="Рисунок 16" descr="http://www.info-room.zp.ua/images/Microshemotehnika/micro%2031/3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fo-room.zp.ua/images/Microshemotehnika/micro%2031/31-9.gif"/>
                    <pic:cNvPicPr>
                      <a:picLocks noChangeAspect="1" noChangeArrowheads="1"/>
                    </pic:cNvPicPr>
                  </pic:nvPicPr>
                  <pic:blipFill>
                    <a:blip r:embed="rId432"/>
                    <a:srcRect/>
                    <a:stretch>
                      <a:fillRect/>
                    </a:stretch>
                  </pic:blipFill>
                  <pic:spPr bwMode="auto">
                    <a:xfrm>
                      <a:off x="0" y="0"/>
                      <a:ext cx="1000125" cy="14859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Рисунок 7. – Включення компенсую чого транзистора.</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lang w:val="uk-UA"/>
        </w:rPr>
        <w:t xml:space="preserve">Температурна зміна вихідного струму в такій схемі визначається різницею температурних коефіцієнтів транзисторів </w:t>
      </w:r>
      <w:r w:rsidRPr="00162C33">
        <w:rPr>
          <w:rFonts w:ascii="Times New Roman" w:eastAsia="Times New Roman" w:hAnsi="Times New Roman" w:cs="Times New Roman"/>
          <w:sz w:val="28"/>
          <w:szCs w:val="28"/>
        </w:rPr>
        <w:t>V</w:t>
      </w:r>
      <w:r w:rsidRPr="00162C33">
        <w:rPr>
          <w:rFonts w:ascii="Times New Roman" w:eastAsia="Times New Roman" w:hAnsi="Times New Roman" w:cs="Times New Roman"/>
          <w:sz w:val="28"/>
          <w:szCs w:val="28"/>
          <w:lang w:val="uk-UA"/>
        </w:rPr>
        <w:t xml:space="preserve">Т1 і </w:t>
      </w:r>
      <w:r w:rsidRPr="00162C33">
        <w:rPr>
          <w:rFonts w:ascii="Times New Roman" w:eastAsia="Times New Roman" w:hAnsi="Times New Roman" w:cs="Times New Roman"/>
          <w:sz w:val="28"/>
          <w:szCs w:val="28"/>
        </w:rPr>
        <w:t>V</w:t>
      </w:r>
      <w:r w:rsidRPr="00162C33">
        <w:rPr>
          <w:rFonts w:ascii="Times New Roman" w:eastAsia="Times New Roman" w:hAnsi="Times New Roman" w:cs="Times New Roman"/>
          <w:sz w:val="28"/>
          <w:szCs w:val="28"/>
          <w:lang w:val="uk-UA"/>
        </w:rPr>
        <w:t>Т2, що для</w:t>
      </w:r>
      <w:r>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i/>
          <w:iCs/>
          <w:sz w:val="28"/>
          <w:szCs w:val="28"/>
          <w:lang w:val="uk-UA"/>
        </w:rPr>
        <w:t>інтегрального виконаная може досягати</w:t>
      </w:r>
      <w:r w:rsidRPr="00162C33">
        <w:rPr>
          <w:rFonts w:ascii="Times New Roman" w:eastAsia="Times New Roman" w:hAnsi="Times New Roman" w:cs="Times New Roman"/>
          <w:i/>
          <w:iCs/>
          <w:sz w:val="28"/>
          <w:szCs w:val="28"/>
        </w:rPr>
        <w:t> </w:t>
      </w:r>
      <w:r w:rsidRPr="00162C33">
        <w:rPr>
          <w:rFonts w:ascii="Times New Roman" w:eastAsia="Times New Roman" w:hAnsi="Times New Roman" w:cs="Times New Roman"/>
          <w:sz w:val="28"/>
          <w:szCs w:val="28"/>
          <w:lang w:val="uk-UA"/>
        </w:rPr>
        <w:t xml:space="preserve">10мкВ/°С, тобто на 50° зміну складе всього 0,5мВ. У випадку, якщо потрібно одержати ще менше значення впливу дрейфу </w:t>
      </w:r>
      <w:r w:rsidRPr="00162C33">
        <w:rPr>
          <w:rFonts w:ascii="Times New Roman" w:eastAsia="Times New Roman" w:hAnsi="Times New Roman" w:cs="Times New Roman"/>
          <w:sz w:val="28"/>
          <w:szCs w:val="28"/>
        </w:rPr>
        <w:t>U</w:t>
      </w:r>
      <w:r w:rsidRPr="00162C33">
        <w:rPr>
          <w:rFonts w:ascii="Times New Roman" w:eastAsia="Times New Roman" w:hAnsi="Times New Roman" w:cs="Times New Roman"/>
          <w:sz w:val="28"/>
          <w:szCs w:val="28"/>
          <w:vertAlign w:val="subscript"/>
          <w:lang w:val="uk-UA"/>
        </w:rPr>
        <w:t>еб</w:t>
      </w:r>
      <w:r w:rsidRPr="00162C33">
        <w:rPr>
          <w:rFonts w:ascii="Times New Roman" w:eastAsia="Times New Roman" w:hAnsi="Times New Roman" w:cs="Times New Roman"/>
          <w:sz w:val="28"/>
          <w:szCs w:val="28"/>
          <w:lang w:val="uk-UA"/>
        </w:rPr>
        <w:t>, то використовують джерела струму зі зворотним зв'язком, причому в ланцюзі зворотного зв'язку використовують ОП у неінвертуючому включенні.(рис. 8)</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449A5A3D" wp14:editId="7084A8A7">
            <wp:extent cx="1257300" cy="1390650"/>
            <wp:effectExtent l="19050" t="0" r="0" b="0"/>
            <wp:docPr id="238" name="Рисунок 17" descr="http://www.info-room.zp.ua/images/Microshemotehnika/micro%2031/31-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info-room.zp.ua/images/Microshemotehnika/micro%2031/31-10.gif"/>
                    <pic:cNvPicPr>
                      <a:picLocks noChangeAspect="1" noChangeArrowheads="1"/>
                    </pic:cNvPicPr>
                  </pic:nvPicPr>
                  <pic:blipFill>
                    <a:blip r:embed="rId433"/>
                    <a:srcRect/>
                    <a:stretch>
                      <a:fillRect/>
                    </a:stretch>
                  </pic:blipFill>
                  <pic:spPr bwMode="auto">
                    <a:xfrm>
                      <a:off x="0" y="0"/>
                      <a:ext cx="1257300" cy="1390650"/>
                    </a:xfrm>
                    <a:prstGeom prst="rect">
                      <a:avLst/>
                    </a:prstGeom>
                    <a:noFill/>
                    <a:ln w="9525">
                      <a:noFill/>
                      <a:miter lim="800000"/>
                      <a:headEnd/>
                      <a:tailEnd/>
                    </a:ln>
                  </pic:spPr>
                </pic:pic>
              </a:graphicData>
            </a:graphic>
          </wp:inline>
        </w:drawing>
      </w:r>
    </w:p>
    <w:p w:rsidR="00A95761"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lastRenderedPageBreak/>
        <w:t>Рисунок 8. – Джерело струму зі зворотним зв’язком.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У такому включенні вихідний струм уже зовсім не залежить від U</w:t>
      </w:r>
      <w:r w:rsidRPr="00162C33">
        <w:rPr>
          <w:rFonts w:ascii="Times New Roman" w:eastAsia="Times New Roman" w:hAnsi="Times New Roman" w:cs="Times New Roman"/>
          <w:sz w:val="28"/>
          <w:szCs w:val="28"/>
          <w:vertAlign w:val="subscript"/>
        </w:rPr>
        <w:t>еб</w:t>
      </w:r>
      <w:r w:rsidRPr="00162C33">
        <w:rPr>
          <w:rFonts w:ascii="Times New Roman" w:eastAsia="Times New Roman" w:hAnsi="Times New Roman" w:cs="Times New Roman"/>
          <w:sz w:val="28"/>
          <w:szCs w:val="28"/>
        </w:rPr>
        <w:t>, а вихідний опір джерела струму прагне до ∞за рахунок дії коефіцієнта </w:t>
      </w:r>
      <w:r w:rsidRPr="00162C33">
        <w:rPr>
          <w:rFonts w:ascii="Times New Roman" w:eastAsia="Times New Roman" w:hAnsi="Times New Roman" w:cs="Times New Roman"/>
          <w:i/>
          <w:iCs/>
          <w:sz w:val="28"/>
          <w:szCs w:val="28"/>
        </w:rPr>
        <w:t>А</w:t>
      </w:r>
      <w:r w:rsidRPr="00162C33">
        <w:rPr>
          <w:rFonts w:ascii="Times New Roman" w:eastAsia="Times New Roman" w:hAnsi="Times New Roman" w:cs="Times New Roman"/>
          <w:sz w:val="28"/>
          <w:szCs w:val="28"/>
        </w:rPr>
        <w:t> ОП.</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У деяких випадках практичної побудови джерел струму на базі інтегральних транзисторів, виникає питання обмеження розсіюваної потужності більше припустимої, то використовується паралельне включення декількох транзисторів у якості VТ1.</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2C470E59" wp14:editId="3CFE3397">
            <wp:extent cx="3571875" cy="1704975"/>
            <wp:effectExtent l="19050" t="0" r="9525" b="0"/>
            <wp:docPr id="258" name="Рисунок 18" descr="http://www.info-room.zp.ua/images/Microshemotehnika/micro%2031/31-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info-room.zp.ua/images/Microshemotehnika/micro%2031/31-11.gif"/>
                    <pic:cNvPicPr>
                      <a:picLocks noChangeAspect="1" noChangeArrowheads="1"/>
                    </pic:cNvPicPr>
                  </pic:nvPicPr>
                  <pic:blipFill>
                    <a:blip r:embed="rId434"/>
                    <a:srcRect/>
                    <a:stretch>
                      <a:fillRect/>
                    </a:stretch>
                  </pic:blipFill>
                  <pic:spPr bwMode="auto">
                    <a:xfrm>
                      <a:off x="0" y="0"/>
                      <a:ext cx="3571875" cy="1704975"/>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Рисунок 9. – Паралельне включення декількох транзисторів.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Якщо колектори транзисторів не з'єднувати, то з такої схеми можна одержати схему дільника струму.</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Джерелом опорної напруги в описаних джерелах струму служить параметричний стабілізатор напруги на стабілітроні VD1. Для виключення впливу U</w:t>
      </w:r>
      <w:r w:rsidRPr="00162C33">
        <w:rPr>
          <w:rFonts w:ascii="Times New Roman" w:eastAsia="Times New Roman" w:hAnsi="Times New Roman" w:cs="Times New Roman"/>
          <w:sz w:val="28"/>
          <w:szCs w:val="28"/>
          <w:vertAlign w:val="subscript"/>
        </w:rPr>
        <w:t>еб</w:t>
      </w:r>
      <w:r w:rsidRPr="00162C33">
        <w:rPr>
          <w:rFonts w:ascii="Times New Roman" w:eastAsia="Times New Roman" w:hAnsi="Times New Roman" w:cs="Times New Roman"/>
          <w:sz w:val="28"/>
          <w:szCs w:val="28"/>
        </w:rPr>
        <w:t>і збільшення навантажувальної здатності, такий стабілітрон іноді доповнюється операційним підсилювачем.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lang w:val="uk-UA"/>
        </w:rPr>
      </w:pPr>
    </w:p>
    <w:p w:rsidR="00A95761" w:rsidRPr="00BA4DC3" w:rsidRDefault="00A95761" w:rsidP="00A95761">
      <w:pPr>
        <w:spacing w:after="0" w:line="360" w:lineRule="auto"/>
        <w:ind w:firstLine="709"/>
        <w:jc w:val="both"/>
        <w:rPr>
          <w:rFonts w:ascii="Times New Roman" w:eastAsia="Times New Roman" w:hAnsi="Times New Roman" w:cs="Times New Roman"/>
          <w:b/>
          <w:sz w:val="28"/>
          <w:szCs w:val="28"/>
          <w:lang w:val="uk-UA"/>
        </w:rPr>
      </w:pPr>
      <w:r w:rsidRPr="00BA4DC3">
        <w:rPr>
          <w:rFonts w:ascii="Times New Roman" w:eastAsia="Times New Roman" w:hAnsi="Times New Roman" w:cs="Times New Roman"/>
          <w:b/>
          <w:sz w:val="28"/>
          <w:szCs w:val="28"/>
          <w:lang w:val="uk-UA"/>
        </w:rPr>
        <w:t>Лекція №33</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Тема</w:t>
      </w:r>
      <w:r w:rsidRPr="00162C33">
        <w:rPr>
          <w:rFonts w:ascii="Times New Roman" w:eastAsia="Times New Roman" w:hAnsi="Times New Roman" w:cs="Times New Roman"/>
          <w:sz w:val="28"/>
          <w:szCs w:val="28"/>
        </w:rPr>
        <w:t>: </w:t>
      </w:r>
      <w:r w:rsidRPr="00162C33">
        <w:rPr>
          <w:rFonts w:ascii="Times New Roman" w:eastAsia="Times New Roman" w:hAnsi="Times New Roman" w:cs="Times New Roman"/>
          <w:bCs/>
          <w:color w:val="5B9BD5" w:themeColor="accent1"/>
          <w:sz w:val="28"/>
          <w:szCs w:val="28"/>
        </w:rPr>
        <w:t>Загальні характеристика мікропроцесорів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План.</w:t>
      </w:r>
    </w:p>
    <w:p w:rsidR="00A95761" w:rsidRPr="00162C33" w:rsidRDefault="00A95761" w:rsidP="00A95761">
      <w:pPr>
        <w:numPr>
          <w:ilvl w:val="0"/>
          <w:numId w:val="43"/>
        </w:numPr>
        <w:spacing w:after="0" w:line="360" w:lineRule="auto"/>
        <w:ind w:left="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Загальна характеристика процесорів.</w:t>
      </w:r>
    </w:p>
    <w:p w:rsidR="00A95761" w:rsidRPr="00162C33" w:rsidRDefault="00A95761" w:rsidP="00A95761">
      <w:pPr>
        <w:numPr>
          <w:ilvl w:val="0"/>
          <w:numId w:val="43"/>
        </w:numPr>
        <w:spacing w:after="0" w:line="360" w:lineRule="auto"/>
        <w:ind w:left="0"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Загальна характеристика мікропроцесорів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pStyle w:val="a8"/>
        <w:numPr>
          <w:ilvl w:val="0"/>
          <w:numId w:val="44"/>
        </w:numPr>
        <w:spacing w:after="0" w:line="360" w:lineRule="auto"/>
        <w:ind w:left="0" w:firstLine="709"/>
        <w:jc w:val="both"/>
        <w:rPr>
          <w:rFonts w:ascii="Times New Roman" w:eastAsia="Times New Roman" w:hAnsi="Times New Roman"/>
          <w:b/>
          <w:color w:val="FF0000"/>
          <w:sz w:val="28"/>
          <w:szCs w:val="28"/>
          <w:lang w:val="uk-UA"/>
        </w:rPr>
      </w:pPr>
      <w:r w:rsidRPr="00162C33">
        <w:rPr>
          <w:rFonts w:ascii="Times New Roman" w:eastAsia="Times New Roman" w:hAnsi="Times New Roman"/>
          <w:b/>
          <w:color w:val="FF0000"/>
          <w:sz w:val="28"/>
          <w:szCs w:val="28"/>
        </w:rPr>
        <w:t xml:space="preserve">Загальна характеристика процесорів </w:t>
      </w:r>
    </w:p>
    <w:p w:rsidR="00A95761" w:rsidRPr="00162C33" w:rsidRDefault="00A95761" w:rsidP="00A95761">
      <w:pPr>
        <w:pStyle w:val="a8"/>
        <w:spacing w:after="0" w:line="360" w:lineRule="auto"/>
        <w:ind w:left="0" w:firstLine="709"/>
        <w:jc w:val="both"/>
        <w:rPr>
          <w:rFonts w:ascii="Times New Roman" w:eastAsia="Times New Roman" w:hAnsi="Times New Roman"/>
          <w:sz w:val="28"/>
          <w:szCs w:val="28"/>
          <w:lang w:val="uk-UA"/>
        </w:rPr>
      </w:pPr>
    </w:p>
    <w:p w:rsidR="00A95761" w:rsidRPr="00162C33" w:rsidRDefault="00A95761" w:rsidP="00A95761">
      <w:pPr>
        <w:pStyle w:val="a8"/>
        <w:spacing w:after="0" w:line="360" w:lineRule="auto"/>
        <w:ind w:left="0" w:firstLine="709"/>
        <w:jc w:val="both"/>
        <w:rPr>
          <w:rFonts w:ascii="Times New Roman" w:eastAsia="Times New Roman" w:hAnsi="Times New Roman"/>
          <w:sz w:val="28"/>
          <w:szCs w:val="28"/>
          <w:lang w:val="uk-UA"/>
        </w:rPr>
      </w:pPr>
      <w:r w:rsidRPr="00162C33">
        <w:rPr>
          <w:rFonts w:ascii="Times New Roman" w:eastAsia="Times New Roman" w:hAnsi="Times New Roman"/>
          <w:b/>
          <w:color w:val="00B050"/>
          <w:sz w:val="28"/>
          <w:szCs w:val="28"/>
        </w:rPr>
        <w:t>Універсальні комп'ютери</w:t>
      </w:r>
      <w:r w:rsidRPr="00162C33">
        <w:rPr>
          <w:rFonts w:ascii="Times New Roman" w:eastAsia="Times New Roman" w:hAnsi="Times New Roman"/>
          <w:sz w:val="28"/>
          <w:szCs w:val="28"/>
        </w:rPr>
        <w:t xml:space="preserve"> поділяються на три функціонально зв'язані апаратні частини: процесор, пам'ять і периферійні пристрої.</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color w:val="00B050"/>
          <w:sz w:val="28"/>
          <w:szCs w:val="28"/>
          <w:u w:val="single"/>
        </w:rPr>
        <w:t>Процесор</w:t>
      </w:r>
      <w:r w:rsidRPr="00162C33">
        <w:rPr>
          <w:rFonts w:ascii="Times New Roman" w:eastAsia="Times New Roman" w:hAnsi="Times New Roman" w:cs="Times New Roman"/>
          <w:sz w:val="28"/>
          <w:szCs w:val="28"/>
        </w:rPr>
        <w:t xml:space="preserve"> — це основна функціональна частина комп'ютера, яка інтерпретує й виконує команди, тобто безпосередньо реалізує програмно-керований процес обробки даних. Процесор, який виконує в обчислювальній системі основні функції, називають центральним (ЦП). Спеціалізований процесор, призначений для керування зовнішніми пристроями (накопичувачами, дисплеями, принтерами та ін.) називають контролером.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Процесор характеризується архітектурою</w:t>
      </w:r>
      <w:r w:rsidRPr="00162C33">
        <w:rPr>
          <w:rFonts w:ascii="Times New Roman" w:eastAsia="Times New Roman" w:hAnsi="Times New Roman" w:cs="Times New Roman"/>
          <w:sz w:val="28"/>
          <w:szCs w:val="28"/>
        </w:rPr>
        <w:t>, до якої відносять:</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список арифметико-логічних операцій (система команд);</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типи і формати команд і даних;</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організацію адресного простору пам'яті і периферійних пристроїв;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способи адресації команд і даних;</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функції складових частин і структуру зв'язків з іншими пристроями машин та режими роботи.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Процесор складається з пристрою керування, арифметико-логічного пристрою та блоку інтерфейсу (БІФ) для з'єднання із зовнішнім середовищем — пам'яттю, периферійними пристроями</w:t>
      </w:r>
      <w:r w:rsidRPr="00162C33">
        <w:rPr>
          <w:rFonts w:ascii="Times New Roman" w:eastAsia="Times New Roman" w:hAnsi="Times New Roman" w:cs="Times New Roman"/>
          <w:sz w:val="28"/>
          <w:szCs w:val="28"/>
        </w:rPr>
        <w:t xml:space="preserve"> (рис. 1).</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Оброблення даних здійснюється в АЛП, який містить арифметико-логічний блок АЛБ, блок РЗП, блок контролю БК і місцевий блок керування при децентралізованому керуванні.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Арифметико-логічний</w:t>
      </w:r>
      <w:r w:rsidRPr="00162C33">
        <w:rPr>
          <w:rFonts w:ascii="Times New Roman" w:eastAsia="Times New Roman" w:hAnsi="Times New Roman" w:cs="Times New Roman"/>
          <w:sz w:val="28"/>
          <w:szCs w:val="28"/>
        </w:rPr>
        <w:t xml:space="preserve"> блок має універсальний двійковий комбінаційний суматор, двійково-десятковий суматор або схему десяткової корекції, регістри для  тимчасового зберігання двох операндів і результату операцій та регістр прапорців.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7F0DF7BA" wp14:editId="55E58C89">
            <wp:extent cx="2181225" cy="1409700"/>
            <wp:effectExtent l="19050" t="0" r="9525" b="0"/>
            <wp:docPr id="239" name="Рисунок 1" descr="http://www.info-room.zp.ua/images/Microshemotehnika/micro%2032/3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room.zp.ua/images/Microshemotehnika/micro%2032/32-1.gif"/>
                    <pic:cNvPicPr>
                      <a:picLocks noChangeAspect="1" noChangeArrowheads="1"/>
                    </pic:cNvPicPr>
                  </pic:nvPicPr>
                  <pic:blipFill>
                    <a:blip r:embed="rId435"/>
                    <a:srcRect/>
                    <a:stretch>
                      <a:fillRect/>
                    </a:stretch>
                  </pic:blipFill>
                  <pic:spPr bwMode="auto">
                    <a:xfrm>
                      <a:off x="0" y="0"/>
                      <a:ext cx="2181225" cy="14097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1. – Структура процесора.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підвищення  продуктивності  в АЛП можуть включати спеціалізовані вузли-зсувачі, помножувачі, схеми прискореного переносу та інші пристрої. В РЗП зберігаються початкові дані, проміжні та кінцеві результати, адреси даних, константи, які необхідні в процесі виконання команди. Всі операції в АЛП реалізуються як просторово-часові послідовності мікрооперацій над двійковими словами, кожна з яких є сукупністю булевих операцій над бітами слів. В АЛП реалізуються такі типові мікрооперації: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передачі слів між регістрами та регістрами і пам'яттю;</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додавання двох слів, декремент (мінус 1) або інкремент (плюс 1) слова;</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арифметичні, логічні та циклічні зсуви вправо чи вліво;</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порозрядні логічні операції АБО, І, виключальне АБО та порівняння операндів;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 перетворення кодів слів — інверсія, доповнення, розширення та ін. </w:t>
      </w:r>
      <w:r w:rsidRPr="00162C33">
        <w:rPr>
          <w:rFonts w:ascii="Times New Roman" w:eastAsia="Times New Roman" w:hAnsi="Times New Roman" w:cs="Times New Roman"/>
          <w:b/>
          <w:color w:val="00B050"/>
          <w:sz w:val="28"/>
          <w:szCs w:val="28"/>
        </w:rPr>
        <w:t>Пристрій керування</w:t>
      </w:r>
      <w:r w:rsidRPr="00162C33">
        <w:rPr>
          <w:rFonts w:ascii="Times New Roman" w:eastAsia="Times New Roman" w:hAnsi="Times New Roman" w:cs="Times New Roman"/>
          <w:sz w:val="28"/>
          <w:szCs w:val="28"/>
        </w:rPr>
        <w:t xml:space="preserve"> ПК керує процесом оброблення даних, забезпечує основнірежими роботи (початкових установлень, очікування, переривання, прямого доступу до пам'яті, діагностики і контролю) та взаємодію всіх пристроїв комп'ютера. Для виконання цих функцій ПК має в своєму складі регістр і дешифратор команд, програмний лічильник для задання адреси наступної команди, блок керування та схеми синхронізації, діагностики й контролю.</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До складу процесора можуть входити спеціальні системні засоби (служба часу, засоби міжпроцесорного зв'язку, пульт керування та ін.).</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lastRenderedPageBreak/>
        <w:t>Пристрій керування</w:t>
      </w:r>
      <w:r w:rsidRPr="00162C33">
        <w:rPr>
          <w:rFonts w:ascii="Times New Roman" w:eastAsia="Times New Roman" w:hAnsi="Times New Roman" w:cs="Times New Roman"/>
          <w:sz w:val="28"/>
          <w:szCs w:val="28"/>
        </w:rPr>
        <w:t xml:space="preserve"> послідовно зчитує код команди з пам'яті і розміщує його в регістр команд (інструкцій). Блок керування дешифрує команду і формує послідовності керуючих сигналів. Для виконання однієї мікрооперації в АЛП необхідний один керуючий сигнал. В одному машинному такті реалізується сукупність мікро операцій — мікрокоманда. Множина мікрокоманд створює мікропрограму команди. Кожна команда має свою мікропрограму, час виконання якої називається командним циклом.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Розрізняють апаратні, мікропрограмні та комбіновані блоки керування. </w:t>
      </w:r>
      <w:r w:rsidRPr="00162C33">
        <w:rPr>
          <w:rFonts w:ascii="Times New Roman" w:eastAsia="Times New Roman" w:hAnsi="Times New Roman" w:cs="Times New Roman"/>
          <w:b/>
          <w:color w:val="00B050"/>
          <w:sz w:val="28"/>
          <w:szCs w:val="28"/>
        </w:rPr>
        <w:t>Апаратні блоки керування</w:t>
      </w:r>
      <w:r w:rsidRPr="00162C33">
        <w:rPr>
          <w:rFonts w:ascii="Times New Roman" w:eastAsia="Times New Roman" w:hAnsi="Times New Roman" w:cs="Times New Roman"/>
          <w:sz w:val="28"/>
          <w:szCs w:val="28"/>
        </w:rPr>
        <w:t xml:space="preserve"> побудовані на основі схемної логіки, а мікропрограмні — програмованої логіки (мають пам'ять мікропрограм). Комбіновані блоки керування використовують обидва способи їхньої реалізації.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При централізованому керуванні один ПК керує процесом оброблення команд і даних у всій машині. При децентралізованому керуванні ПК формує основні керуючі сигнали, а опрацюванням даних керує місцевий блок керування, розміщений в АЛП.</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rPr>
        <w:t>Зазначимо, що всі команди в комп'ютері реалізуються на основі принципу мікропрограмного керування, тобто виконання мікропрограм. В той же час ПК з програмованою логікою також називають мікропрограмними. Методологічно ці поняття слід розрізняти.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p>
    <w:p w:rsidR="00A95761" w:rsidRPr="00162C33" w:rsidRDefault="00A95761" w:rsidP="00A95761">
      <w:pPr>
        <w:pStyle w:val="a8"/>
        <w:numPr>
          <w:ilvl w:val="0"/>
          <w:numId w:val="44"/>
        </w:numPr>
        <w:spacing w:after="0" w:line="360" w:lineRule="auto"/>
        <w:ind w:firstLine="709"/>
        <w:jc w:val="both"/>
        <w:rPr>
          <w:rFonts w:ascii="Times New Roman" w:eastAsia="Times New Roman" w:hAnsi="Times New Roman"/>
          <w:b/>
          <w:color w:val="FF0000"/>
          <w:sz w:val="28"/>
          <w:szCs w:val="28"/>
        </w:rPr>
      </w:pPr>
      <w:r w:rsidRPr="00162C33">
        <w:rPr>
          <w:rFonts w:ascii="Times New Roman" w:eastAsia="Times New Roman" w:hAnsi="Times New Roman"/>
          <w:b/>
          <w:color w:val="FF0000"/>
          <w:sz w:val="28"/>
          <w:szCs w:val="28"/>
        </w:rPr>
        <w:t>Загальна характеристика мікропроцесорів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b/>
          <w:color w:val="00B050"/>
          <w:sz w:val="28"/>
          <w:szCs w:val="28"/>
          <w:lang w:val="uk-UA"/>
        </w:rPr>
        <w:t>Мікропроцесор являє собою процесор</w:t>
      </w:r>
      <w:r w:rsidRPr="00162C33">
        <w:rPr>
          <w:rFonts w:ascii="Times New Roman" w:eastAsia="Times New Roman" w:hAnsi="Times New Roman" w:cs="Times New Roman"/>
          <w:sz w:val="28"/>
          <w:szCs w:val="28"/>
          <w:lang w:val="uk-UA"/>
        </w:rPr>
        <w:t xml:space="preserve">, </w:t>
      </w:r>
      <w:r w:rsidRPr="00162C33">
        <w:rPr>
          <w:rFonts w:ascii="Times New Roman" w:eastAsia="Times New Roman" w:hAnsi="Times New Roman" w:cs="Times New Roman"/>
          <w:b/>
          <w:sz w:val="28"/>
          <w:szCs w:val="28"/>
          <w:lang w:val="uk-UA"/>
        </w:rPr>
        <w:t>складові частини якого мініатюризовані та розміщені в одній або декількох мікросхемах</w:t>
      </w:r>
      <w:r w:rsidRPr="00162C33">
        <w:rPr>
          <w:rFonts w:ascii="Times New Roman" w:eastAsia="Times New Roman" w:hAnsi="Times New Roman" w:cs="Times New Roman"/>
          <w:sz w:val="28"/>
          <w:szCs w:val="28"/>
          <w:lang w:val="uk-UA"/>
        </w:rPr>
        <w:t>.</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Історія мікропроцесорів</w:t>
      </w: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sz w:val="28"/>
          <w:szCs w:val="28"/>
        </w:rPr>
        <w:t>почалася в 1971 p</w:t>
      </w:r>
      <w:r w:rsidRPr="00162C33">
        <w:rPr>
          <w:rFonts w:ascii="Times New Roman" w:eastAsia="Times New Roman" w:hAnsi="Times New Roman" w:cs="Times New Roman"/>
          <w:sz w:val="28"/>
          <w:szCs w:val="28"/>
        </w:rPr>
        <w:t>., коли фірма Intelрозробила перший у світі чотирирозрядний процесор 4004, а через рік — восьмирозрядний 8008. На основі мікропроцесорів створено нову елементну базу — мікропроцесорні засоби, на яких будують сучасні комп'ютери. У наш час терміни "процесор" і "мікропроцесор" сприймають як синоніми.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lang w:val="uk-UA"/>
        </w:rPr>
      </w:pPr>
      <w:r w:rsidRPr="00162C33">
        <w:rPr>
          <w:rFonts w:ascii="Times New Roman" w:eastAsia="Times New Roman" w:hAnsi="Times New Roman" w:cs="Times New Roman"/>
          <w:b/>
          <w:sz w:val="28"/>
          <w:szCs w:val="28"/>
        </w:rPr>
        <w:t>Мікросхема, яка виконує функції мікропроцесора або його частини, називається мікропроцесорною.</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Сукупність мікропроцесорних та інших мікросхем, які сумісні за конструктивно-технологічним виконанням і призначені для спільного використання, називається мікропроцесорним комплектом (МПК).</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До характеристик мікропроцесорних ІМС відносяться: розміри кристала і кількість транзисторів у ньому, тип корпусу і кількість виводів.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Найбільш важливими статичними і динамічними електричними параметрами мікропроцесорів як мікроелектронних виробів є:</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sz w:val="28"/>
          <w:szCs w:val="28"/>
        </w:rPr>
        <w:t>кількість джерел живлення та їхня напруга;</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 струм і потужність споживання;</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 кількість серій синхроімпульсів, їхні частота і амплітуда; рівні логічних сигналів;</w:t>
      </w:r>
    </w:p>
    <w:p w:rsidR="00A95761" w:rsidRPr="00162C33" w:rsidRDefault="00A95761" w:rsidP="00A95761">
      <w:pPr>
        <w:spacing w:after="0" w:line="360" w:lineRule="auto"/>
        <w:ind w:firstLine="709"/>
        <w:jc w:val="both"/>
        <w:rPr>
          <w:rFonts w:ascii="Times New Roman" w:eastAsia="Times New Roman" w:hAnsi="Times New Roman" w:cs="Times New Roman"/>
          <w:b/>
          <w:sz w:val="28"/>
          <w:szCs w:val="28"/>
        </w:rPr>
      </w:pPr>
      <w:r w:rsidRPr="00162C33">
        <w:rPr>
          <w:rFonts w:ascii="Times New Roman" w:eastAsia="Times New Roman" w:hAnsi="Times New Roman" w:cs="Times New Roman"/>
          <w:b/>
          <w:sz w:val="28"/>
          <w:szCs w:val="28"/>
        </w:rPr>
        <w:t>• вхідна і вихідна ємності, навантажувальна здатність;</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 xml:space="preserve">• час затримки розповсюдження сигналів, </w:t>
      </w:r>
      <w:r w:rsidRPr="00162C33">
        <w:rPr>
          <w:rFonts w:ascii="Times New Roman" w:eastAsia="Times New Roman" w:hAnsi="Times New Roman" w:cs="Times New Roman"/>
          <w:sz w:val="28"/>
          <w:szCs w:val="28"/>
        </w:rPr>
        <w:t>число операцій в секунду над операндами, які зберігаються в регістрах-акумуляторах.</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Залежно від умов експлуатації до мікропроцесорних ІМС можуть пред'являтися спеціальні вимоги щодо додержання: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 температурного діапазону</w:t>
      </w:r>
      <w:r w:rsidRPr="00162C33">
        <w:rPr>
          <w:rFonts w:ascii="Times New Roman" w:eastAsia="Times New Roman" w:hAnsi="Times New Roman" w:cs="Times New Roman"/>
          <w:sz w:val="28"/>
          <w:szCs w:val="28"/>
        </w:rPr>
        <w:t xml:space="preserve"> роботи і режиму зберігання;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sz w:val="28"/>
          <w:szCs w:val="28"/>
        </w:rPr>
        <w:t>• стійкості до радіаційних і електромагнітних впливів, вібрацій</w:t>
      </w:r>
      <w:r w:rsidRPr="00162C33">
        <w:rPr>
          <w:rFonts w:ascii="Times New Roman" w:eastAsia="Times New Roman" w:hAnsi="Times New Roman" w:cs="Times New Roman"/>
          <w:sz w:val="28"/>
          <w:szCs w:val="28"/>
        </w:rPr>
        <w:t xml:space="preserve"> та ударів;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xml:space="preserve">• </w:t>
      </w:r>
      <w:r w:rsidRPr="00162C33">
        <w:rPr>
          <w:rFonts w:ascii="Times New Roman" w:eastAsia="Times New Roman" w:hAnsi="Times New Roman" w:cs="Times New Roman"/>
          <w:b/>
          <w:sz w:val="28"/>
          <w:szCs w:val="28"/>
        </w:rPr>
        <w:t>маси і габаритів</w:t>
      </w:r>
      <w:r w:rsidRPr="00162C33">
        <w:rPr>
          <w:rFonts w:ascii="Times New Roman" w:eastAsia="Times New Roman" w:hAnsi="Times New Roman" w:cs="Times New Roman"/>
          <w:sz w:val="28"/>
          <w:szCs w:val="28"/>
        </w:rPr>
        <w:t>;</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інтенсивності відмов, напрацювання на відмову, надійності функціонування.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b/>
          <w:color w:val="00B050"/>
          <w:sz w:val="28"/>
          <w:szCs w:val="28"/>
        </w:rPr>
        <w:t>Мікропроцесор, призначений</w:t>
      </w:r>
      <w:r w:rsidRPr="00162C33">
        <w:rPr>
          <w:rFonts w:ascii="Times New Roman" w:eastAsia="Times New Roman" w:hAnsi="Times New Roman" w:cs="Times New Roman"/>
          <w:sz w:val="28"/>
          <w:szCs w:val="28"/>
        </w:rPr>
        <w:t xml:space="preserve"> для використання функціонально повного наборуоперацій, є універсальним, інакше — спеціалізованим. За конструкцією розрізняють такі мікропроцесори: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однокристальні — виконані у вигляді єдиної мікросхеми (рис. 2, а);</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багатокристальні (модульні) — побудовані з мікросхем, кожна з яких виконує функції пристрою комп'ютера (рис. 2, б);</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 розрядно-нарощувальні (секційні); розрядність їхня може збільшуватися за рахунок декількох мікропроцесорних секцій, об'єднаних спільними шинами (рис. 2, 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noProof/>
          <w:sz w:val="28"/>
          <w:szCs w:val="28"/>
        </w:rPr>
        <w:drawing>
          <wp:inline distT="0" distB="0" distL="0" distR="0" wp14:anchorId="624D483F" wp14:editId="49D988FB">
            <wp:extent cx="3705225" cy="1333500"/>
            <wp:effectExtent l="19050" t="0" r="9525" b="0"/>
            <wp:docPr id="240" name="Рисунок 2" descr="http://www.info-room.zp.ua/images/Microshemotehnika/micro%2032/3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nfo-room.zp.ua/images/Microshemotehnika/micro%2032/32-2.gif"/>
                    <pic:cNvPicPr>
                      <a:picLocks noChangeAspect="1" noChangeArrowheads="1"/>
                    </pic:cNvPicPr>
                  </pic:nvPicPr>
                  <pic:blipFill>
                    <a:blip r:embed="rId436"/>
                    <a:srcRect/>
                    <a:stretch>
                      <a:fillRect/>
                    </a:stretch>
                  </pic:blipFill>
                  <pic:spPr bwMode="auto">
                    <a:xfrm>
                      <a:off x="0" y="0"/>
                      <a:ext cx="3705225" cy="1333500"/>
                    </a:xfrm>
                    <a:prstGeom prst="rect">
                      <a:avLst/>
                    </a:prstGeom>
                    <a:noFill/>
                    <a:ln w="9525">
                      <a:noFill/>
                      <a:miter lim="800000"/>
                      <a:headEnd/>
                      <a:tailEnd/>
                    </a:ln>
                  </pic:spPr>
                </pic:pic>
              </a:graphicData>
            </a:graphic>
          </wp:inline>
        </w:drawing>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а) — однокристальні;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б) — багатокристальні;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в) — секційні</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Рисунок 2. – Конструкції мікропроцесорів.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Усі мікропроцесори мають засоби сполучення із зовнішніми пристроями — інтерфейси (ІФ).</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Для виробництва мікропроцесорів використовують усі види схемотехніки (технології): ТТЛШ, ЕЗЛ, І</w:t>
      </w:r>
      <w:r w:rsidRPr="00162C33">
        <w:rPr>
          <w:rFonts w:ascii="Times New Roman" w:eastAsia="Times New Roman" w:hAnsi="Times New Roman" w:cs="Times New Roman"/>
          <w:sz w:val="28"/>
          <w:szCs w:val="28"/>
          <w:vertAlign w:val="superscript"/>
        </w:rPr>
        <w:t>2</w:t>
      </w:r>
      <w:r w:rsidRPr="00162C33">
        <w:rPr>
          <w:rFonts w:ascii="Times New Roman" w:eastAsia="Times New Roman" w:hAnsi="Times New Roman" w:cs="Times New Roman"/>
          <w:sz w:val="28"/>
          <w:szCs w:val="28"/>
        </w:rPr>
        <w:t>Л, n-МОН, р-МОН, КМОН та ін.</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Залежно від режиму роботи розрізняють такі процесори:</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однопрограмні (виконують одну програму) і багатопрограмні (мають засобі для одночасного виконання кількох програм);</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мультипроцесори (системи, в яких одночасно можуть бути активними декі</w:t>
      </w:r>
      <w:r w:rsidRPr="00162C33">
        <w:rPr>
          <w:rFonts w:ascii="Times New Roman" w:eastAsia="Times New Roman" w:hAnsi="Times New Roman" w:cs="Times New Roman"/>
          <w:sz w:val="28"/>
          <w:szCs w:val="28"/>
        </w:rPr>
        <w:softHyphen/>
        <w:t>лька процесорів);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конвеєрні (команди виконуються послідовно рядом пристроїв, причому різні пристрої можуть одночасно обробляти відповідні частини декількох команд);</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матричні (мають спеціальну архітектуру, розраховану на оброблення числових масивів);</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lastRenderedPageBreak/>
        <w:t>• співпроцесори (арифметичні розширювачі) — призначені для розширення списку команд ЦП; самостійно не використовуються;</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периферійні - виконують функції введення-виведення інформації</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 асоціативні процесори, в яких характер обробки даних визначається змістом самих даних.</w:t>
      </w:r>
    </w:p>
    <w:p w:rsidR="00A95761" w:rsidRPr="00162C33" w:rsidRDefault="00A95761" w:rsidP="00A95761">
      <w:pPr>
        <w:spacing w:after="0" w:line="360" w:lineRule="auto"/>
        <w:ind w:firstLine="709"/>
        <w:jc w:val="both"/>
        <w:rPr>
          <w:rFonts w:ascii="Times New Roman" w:eastAsia="Times New Roman" w:hAnsi="Times New Roman" w:cs="Times New Roman"/>
          <w:sz w:val="28"/>
          <w:szCs w:val="28"/>
        </w:rPr>
      </w:pPr>
      <w:r w:rsidRPr="00162C33">
        <w:rPr>
          <w:rFonts w:ascii="Times New Roman" w:eastAsia="Times New Roman" w:hAnsi="Times New Roman" w:cs="Times New Roman"/>
          <w:sz w:val="28"/>
          <w:szCs w:val="28"/>
        </w:rPr>
        <w:t>За видом оброблюваної інформації розрізняють цифрові (звичайні) та аналогові мікропроцесори. В аналогових мікропроцесорах на вході використовують АЦП для перетворення аналогових величин в цифровий код, а на виході — схеми ЦАП, які перетворюють цифрові дані в аналогові.</w:t>
      </w:r>
    </w:p>
    <w:p w:rsidR="00A95761" w:rsidRPr="00162C33" w:rsidRDefault="00A95761" w:rsidP="00A95761">
      <w:pPr>
        <w:spacing w:after="0" w:line="360" w:lineRule="auto"/>
        <w:ind w:firstLine="709"/>
        <w:rPr>
          <w:rFonts w:ascii="Times New Roman" w:eastAsia="Times New Roman" w:hAnsi="Times New Roman" w:cs="Times New Roman"/>
          <w:sz w:val="28"/>
          <w:szCs w:val="28"/>
          <w:lang w:val="uk-UA"/>
        </w:rPr>
      </w:pPr>
    </w:p>
    <w:p w:rsidR="00A95761" w:rsidRPr="00162C33" w:rsidRDefault="00A95761" w:rsidP="00A95761">
      <w:pPr>
        <w:spacing w:after="0" w:line="360" w:lineRule="auto"/>
        <w:ind w:firstLine="709"/>
        <w:rPr>
          <w:rFonts w:ascii="Times New Roman" w:hAnsi="Times New Roman" w:cs="Times New Roman"/>
          <w:lang w:val="uk-UA"/>
        </w:rPr>
      </w:pPr>
    </w:p>
    <w:p w:rsidR="00A95761" w:rsidRPr="00162C33" w:rsidRDefault="00A95761" w:rsidP="00A95761">
      <w:pPr>
        <w:pStyle w:val="4"/>
        <w:spacing w:before="0" w:line="360" w:lineRule="auto"/>
        <w:ind w:firstLine="709"/>
        <w:jc w:val="both"/>
        <w:rPr>
          <w:rFonts w:ascii="Times New Roman" w:hAnsi="Times New Roman" w:cs="Times New Roman"/>
          <w:i w:val="0"/>
          <w:color w:val="auto"/>
          <w:sz w:val="28"/>
          <w:szCs w:val="28"/>
          <w:lang w:val="uk-UA"/>
        </w:rPr>
      </w:pPr>
      <w:r w:rsidRPr="00162C33">
        <w:rPr>
          <w:rFonts w:ascii="Times New Roman" w:hAnsi="Times New Roman" w:cs="Times New Roman"/>
          <w:i w:val="0"/>
          <w:color w:val="auto"/>
          <w:sz w:val="28"/>
          <w:szCs w:val="28"/>
          <w:lang w:val="uk-UA"/>
        </w:rPr>
        <w:t>Лекція №34</w:t>
      </w:r>
    </w:p>
    <w:p w:rsidR="00A95761" w:rsidRPr="00A416EE" w:rsidRDefault="00A95761" w:rsidP="00A95761">
      <w:pPr>
        <w:pStyle w:val="4"/>
        <w:spacing w:before="0" w:line="360" w:lineRule="auto"/>
        <w:ind w:firstLine="709"/>
        <w:jc w:val="both"/>
        <w:rPr>
          <w:rFonts w:ascii="Times New Roman" w:hAnsi="Times New Roman" w:cs="Times New Roman"/>
          <w:i w:val="0"/>
          <w:smallCaps/>
          <w:color w:val="auto"/>
          <w:sz w:val="28"/>
          <w:szCs w:val="28"/>
          <w:lang w:val="uk-UA"/>
        </w:rPr>
      </w:pPr>
      <w:r w:rsidRPr="00162C33">
        <w:rPr>
          <w:rFonts w:ascii="Times New Roman" w:hAnsi="Times New Roman" w:cs="Times New Roman"/>
          <w:i w:val="0"/>
          <w:color w:val="auto"/>
          <w:sz w:val="28"/>
          <w:szCs w:val="28"/>
          <w:lang w:val="uk-UA"/>
        </w:rPr>
        <w:t xml:space="preserve">Тема : </w:t>
      </w:r>
      <w:r w:rsidRPr="00162C33">
        <w:rPr>
          <w:rFonts w:ascii="Times New Roman" w:hAnsi="Times New Roman" w:cs="Times New Roman"/>
          <w:i w:val="0"/>
          <w:smallCaps/>
          <w:color w:val="44546A" w:themeColor="text2"/>
          <w:sz w:val="28"/>
          <w:szCs w:val="28"/>
        </w:rPr>
        <w:t>Джерела  вторинного  електроживлення</w:t>
      </w:r>
    </w:p>
    <w:p w:rsidR="00A95761" w:rsidRPr="00162C33" w:rsidRDefault="00A95761" w:rsidP="00A95761">
      <w:pPr>
        <w:spacing w:after="0" w:line="360" w:lineRule="auto"/>
        <w:ind w:firstLine="709"/>
        <w:jc w:val="both"/>
        <w:rPr>
          <w:rFonts w:ascii="Times New Roman" w:hAnsi="Times New Roman" w:cs="Times New Roman"/>
          <w:sz w:val="28"/>
          <w:szCs w:val="28"/>
          <w:lang w:val="uk-UA"/>
        </w:rPr>
      </w:pPr>
      <w:r w:rsidRPr="00162C33">
        <w:rPr>
          <w:rFonts w:ascii="Times New Roman" w:hAnsi="Times New Roman" w:cs="Times New Roman"/>
          <w:sz w:val="28"/>
          <w:szCs w:val="28"/>
          <w:lang w:val="uk-UA"/>
        </w:rPr>
        <w:t>План лекції</w:t>
      </w:r>
    </w:p>
    <w:p w:rsidR="00A95761" w:rsidRPr="00162C33" w:rsidRDefault="00A95761" w:rsidP="00A95761">
      <w:pPr>
        <w:pStyle w:val="a8"/>
        <w:numPr>
          <w:ilvl w:val="0"/>
          <w:numId w:val="15"/>
        </w:numPr>
        <w:spacing w:after="0" w:line="360" w:lineRule="auto"/>
        <w:ind w:left="0" w:firstLine="709"/>
        <w:jc w:val="both"/>
        <w:rPr>
          <w:rFonts w:ascii="Times New Roman" w:hAnsi="Times New Roman"/>
          <w:sz w:val="28"/>
          <w:szCs w:val="28"/>
          <w:lang w:val="uk-UA"/>
        </w:rPr>
      </w:pPr>
      <w:r w:rsidRPr="00162C33">
        <w:rPr>
          <w:rFonts w:ascii="Times New Roman" w:hAnsi="Times New Roman"/>
          <w:sz w:val="28"/>
          <w:szCs w:val="28"/>
        </w:rPr>
        <w:t>Загальні відомості та класифікація</w:t>
      </w:r>
    </w:p>
    <w:p w:rsidR="00A95761" w:rsidRPr="00162C33" w:rsidRDefault="00A95761" w:rsidP="00A95761">
      <w:pPr>
        <w:pStyle w:val="a8"/>
        <w:numPr>
          <w:ilvl w:val="0"/>
          <w:numId w:val="15"/>
        </w:numPr>
        <w:spacing w:after="0" w:line="360" w:lineRule="auto"/>
        <w:ind w:left="0" w:firstLine="709"/>
        <w:jc w:val="both"/>
        <w:rPr>
          <w:rFonts w:ascii="Times New Roman" w:hAnsi="Times New Roman"/>
          <w:sz w:val="28"/>
          <w:szCs w:val="28"/>
          <w:lang w:val="uk-UA"/>
        </w:rPr>
      </w:pPr>
      <w:r w:rsidRPr="00162C33">
        <w:rPr>
          <w:rFonts w:ascii="Times New Roman" w:hAnsi="Times New Roman"/>
          <w:sz w:val="28"/>
          <w:szCs w:val="28"/>
        </w:rPr>
        <w:t>Експлуатаційні характеристики випрямлячів</w:t>
      </w:r>
    </w:p>
    <w:p w:rsidR="00A95761" w:rsidRPr="00162C33" w:rsidRDefault="00A95761" w:rsidP="00A95761">
      <w:pPr>
        <w:pStyle w:val="a8"/>
        <w:numPr>
          <w:ilvl w:val="0"/>
          <w:numId w:val="15"/>
        </w:numPr>
        <w:spacing w:after="0" w:line="360" w:lineRule="auto"/>
        <w:ind w:left="0" w:firstLine="709"/>
        <w:jc w:val="both"/>
        <w:rPr>
          <w:rFonts w:ascii="Times New Roman" w:hAnsi="Times New Roman"/>
          <w:sz w:val="28"/>
          <w:szCs w:val="28"/>
          <w:lang w:val="uk-UA"/>
        </w:rPr>
      </w:pPr>
      <w:r w:rsidRPr="00162C33">
        <w:rPr>
          <w:rFonts w:ascii="Times New Roman" w:hAnsi="Times New Roman"/>
          <w:sz w:val="28"/>
          <w:szCs w:val="28"/>
        </w:rPr>
        <w:t>Робота однофазного двопівперіодного випрямляча з нульовим</w:t>
      </w:r>
      <w:r w:rsidRPr="00162C33">
        <w:rPr>
          <w:rFonts w:ascii="Times New Roman" w:hAnsi="Times New Roman"/>
          <w:sz w:val="28"/>
          <w:szCs w:val="28"/>
          <w:lang w:val="uk-UA"/>
        </w:rPr>
        <w:t xml:space="preserve"> </w:t>
      </w:r>
      <w:r w:rsidRPr="00162C33">
        <w:rPr>
          <w:rFonts w:ascii="Times New Roman" w:hAnsi="Times New Roman"/>
          <w:sz w:val="28"/>
          <w:szCs w:val="28"/>
        </w:rPr>
        <w:t>виводом на активне навантаження</w:t>
      </w:r>
    </w:p>
    <w:p w:rsidR="00A95761" w:rsidRPr="00162C33" w:rsidRDefault="00A95761" w:rsidP="00A95761">
      <w:pPr>
        <w:pStyle w:val="31"/>
        <w:numPr>
          <w:ilvl w:val="0"/>
          <w:numId w:val="15"/>
        </w:numPr>
        <w:spacing w:line="360" w:lineRule="auto"/>
        <w:ind w:left="0" w:firstLine="709"/>
        <w:jc w:val="both"/>
        <w:rPr>
          <w:b w:val="0"/>
        </w:rPr>
      </w:pPr>
      <w:r w:rsidRPr="00162C33">
        <w:rPr>
          <w:b w:val="0"/>
        </w:rPr>
        <w:t>Робота однофазного мостового випрямляча на активне навантаження.</w:t>
      </w:r>
    </w:p>
    <w:p w:rsidR="00A95761" w:rsidRPr="00162C33" w:rsidRDefault="00A95761" w:rsidP="00A95761">
      <w:pPr>
        <w:pStyle w:val="a8"/>
        <w:numPr>
          <w:ilvl w:val="0"/>
          <w:numId w:val="15"/>
        </w:numPr>
        <w:spacing w:after="0" w:line="360" w:lineRule="auto"/>
        <w:ind w:left="0" w:firstLine="709"/>
        <w:jc w:val="both"/>
        <w:rPr>
          <w:rFonts w:ascii="Times New Roman" w:hAnsi="Times New Roman"/>
          <w:sz w:val="28"/>
          <w:szCs w:val="28"/>
          <w:lang w:val="uk-UA"/>
        </w:rPr>
      </w:pPr>
      <w:r w:rsidRPr="00162C33">
        <w:rPr>
          <w:rFonts w:ascii="Times New Roman" w:hAnsi="Times New Roman"/>
          <w:sz w:val="28"/>
          <w:szCs w:val="28"/>
          <w:lang w:val="uk-UA"/>
        </w:rPr>
        <w:t>Трифазні випрямлячі</w:t>
      </w:r>
    </w:p>
    <w:p w:rsidR="00A95761" w:rsidRPr="00162C33" w:rsidRDefault="00A95761" w:rsidP="00A95761">
      <w:pPr>
        <w:pStyle w:val="a8"/>
        <w:spacing w:after="0" w:line="360" w:lineRule="auto"/>
        <w:ind w:left="0" w:firstLine="709"/>
        <w:jc w:val="both"/>
        <w:rPr>
          <w:rFonts w:ascii="Times New Roman" w:hAnsi="Times New Roman"/>
          <w:sz w:val="28"/>
          <w:szCs w:val="28"/>
          <w:lang w:val="uk-UA"/>
        </w:rPr>
      </w:pPr>
    </w:p>
    <w:p w:rsidR="00A95761" w:rsidRPr="00162C33" w:rsidRDefault="00A95761" w:rsidP="00A95761">
      <w:pPr>
        <w:pStyle w:val="31"/>
        <w:spacing w:line="360" w:lineRule="auto"/>
        <w:ind w:firstLine="709"/>
        <w:jc w:val="both"/>
        <w:rPr>
          <w:color w:val="C00000"/>
        </w:rPr>
      </w:pPr>
      <w:r w:rsidRPr="00162C33">
        <w:rPr>
          <w:color w:val="C00000"/>
        </w:rPr>
        <w:tab/>
        <w:t>1 Загальні відомості та класифікація</w:t>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r w:rsidRPr="00162C33">
        <w:rPr>
          <w:iCs/>
        </w:rPr>
        <w:tab/>
        <w:t>Випрямлячі - це електротехнічні пристрої, що призначені для пере</w:t>
      </w:r>
      <w:r w:rsidRPr="00162C33">
        <w:rPr>
          <w:iCs/>
        </w:rPr>
        <w:softHyphen/>
        <w:t>творення енергії джерела змінного струму в енергію напруги постійно</w:t>
      </w:r>
      <w:r w:rsidRPr="00162C33">
        <w:rPr>
          <w:iCs/>
        </w:rPr>
        <w:softHyphen/>
        <w:t>го струму.</w:t>
      </w:r>
    </w:p>
    <w:p w:rsidR="00A95761" w:rsidRPr="00162C33" w:rsidRDefault="00A95761" w:rsidP="00A95761">
      <w:pPr>
        <w:pStyle w:val="41"/>
        <w:spacing w:line="360" w:lineRule="auto"/>
        <w:ind w:firstLine="709"/>
        <w:rPr>
          <w:iCs/>
        </w:rPr>
      </w:pPr>
      <w:r w:rsidRPr="00162C33">
        <w:rPr>
          <w:iCs/>
        </w:rPr>
        <w:t>Склад випрямляча показаний на узагальненій структурній схемі, що наведена на мал.1.</w:t>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r w:rsidRPr="00162C33">
        <w:t xml:space="preserve">                 </w:t>
      </w:r>
      <w:r w:rsidRPr="00162C33">
        <w:rPr>
          <w:noProof/>
          <w:lang w:val="ru-RU"/>
        </w:rPr>
        <w:drawing>
          <wp:inline distT="0" distB="0" distL="0" distR="0" wp14:anchorId="3968D4D5" wp14:editId="05B9CC72">
            <wp:extent cx="4143375" cy="609600"/>
            <wp:effectExtent l="19050" t="0" r="9525"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lum contrast="84000"/>
                    </a:blip>
                    <a:srcRect/>
                    <a:stretch>
                      <a:fillRect/>
                    </a:stretch>
                  </pic:blipFill>
                  <pic:spPr bwMode="auto">
                    <a:xfrm>
                      <a:off x="0" y="0"/>
                      <a:ext cx="4143375" cy="609600"/>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rPr>
          <w:iCs/>
        </w:rPr>
      </w:pPr>
    </w:p>
    <w:p w:rsidR="00A95761" w:rsidRPr="00162C33" w:rsidRDefault="00A95761" w:rsidP="00A95761">
      <w:pPr>
        <w:pStyle w:val="51"/>
        <w:spacing w:line="360" w:lineRule="auto"/>
        <w:ind w:firstLine="709"/>
        <w:jc w:val="both"/>
        <w:rPr>
          <w:rFonts w:cs="Times New Roman"/>
        </w:rPr>
      </w:pPr>
      <w:r w:rsidRPr="00162C33">
        <w:rPr>
          <w:rFonts w:cs="Times New Roman"/>
        </w:rPr>
        <w:tab/>
        <w:t xml:space="preserve">Мал. 1 Структурна схема випрямляча: </w:t>
      </w:r>
      <w:r w:rsidRPr="00162C33">
        <w:rPr>
          <w:rFonts w:cs="Times New Roman"/>
          <w:lang w:val="en-US"/>
        </w:rPr>
        <w:t>TV</w:t>
      </w:r>
      <w:r w:rsidRPr="00162C33">
        <w:rPr>
          <w:rFonts w:cs="Times New Roman"/>
        </w:rPr>
        <w:t>- трансформатор напруги</w:t>
      </w:r>
    </w:p>
    <w:p w:rsidR="00A95761" w:rsidRPr="00162C33" w:rsidRDefault="00A95761" w:rsidP="00A95761">
      <w:pPr>
        <w:pStyle w:val="41"/>
        <w:spacing w:line="360" w:lineRule="auto"/>
        <w:ind w:firstLine="709"/>
        <w:rPr>
          <w:iCs/>
        </w:rPr>
      </w:pPr>
      <w:r w:rsidRPr="00162C33">
        <w:rPr>
          <w:iCs/>
        </w:rPr>
        <w:tab/>
        <w:t>Як правило, випрямляч підмикається до розподільної мережі напру</w:t>
      </w:r>
      <w:r w:rsidRPr="00162C33">
        <w:rPr>
          <w:iCs/>
        </w:rPr>
        <w:softHyphen/>
        <w:t>ги змінного струму.</w:t>
      </w:r>
    </w:p>
    <w:p w:rsidR="00A95761" w:rsidRPr="00162C33" w:rsidRDefault="00A95761" w:rsidP="00A95761">
      <w:pPr>
        <w:pStyle w:val="41"/>
        <w:spacing w:line="360" w:lineRule="auto"/>
        <w:ind w:firstLine="709"/>
        <w:rPr>
          <w:iCs/>
        </w:rPr>
      </w:pPr>
      <w:r w:rsidRPr="00BA4DC3">
        <w:rPr>
          <w:b/>
          <w:iCs/>
          <w:color w:val="00B050"/>
        </w:rPr>
        <w:t xml:space="preserve">Трансформатор </w:t>
      </w:r>
      <w:r w:rsidRPr="00162C33">
        <w:rPr>
          <w:iCs/>
        </w:rPr>
        <w:t>призначений для перетворення величини напру</w:t>
      </w:r>
      <w:r w:rsidRPr="00162C33">
        <w:rPr>
          <w:iCs/>
        </w:rPr>
        <w:softHyphen/>
        <w:t>ги мережі до величини, необхідної для роботи випрямляча. Він також забезпечує електричну (гальванічну) розв'язку мережі і на</w:t>
      </w:r>
      <w:r w:rsidRPr="00162C33">
        <w:rPr>
          <w:iCs/>
        </w:rPr>
        <w:softHyphen/>
        <w:t>вантаження.</w:t>
      </w:r>
    </w:p>
    <w:p w:rsidR="00A95761" w:rsidRPr="00162C33" w:rsidRDefault="00A95761" w:rsidP="00A95761">
      <w:pPr>
        <w:pStyle w:val="41"/>
        <w:spacing w:line="360" w:lineRule="auto"/>
        <w:ind w:firstLine="709"/>
        <w:rPr>
          <w:iCs/>
        </w:rPr>
      </w:pPr>
      <w:r w:rsidRPr="00BA4DC3">
        <w:rPr>
          <w:b/>
          <w:iCs/>
          <w:color w:val="00B050"/>
        </w:rPr>
        <w:t>Вентильна схема</w:t>
      </w:r>
      <w:r w:rsidRPr="00162C33">
        <w:rPr>
          <w:iCs/>
        </w:rPr>
        <w:t xml:space="preserve"> перетворює змінну напругу у випрямлену - пуль</w:t>
      </w:r>
      <w:r w:rsidRPr="00162C33">
        <w:rPr>
          <w:iCs/>
        </w:rPr>
        <w:softHyphen/>
        <w:t>суючу однополярну. Вона може виконуватись на напівпровідникових ключах.</w:t>
      </w:r>
    </w:p>
    <w:p w:rsidR="00A95761" w:rsidRPr="00162C33" w:rsidRDefault="00A95761" w:rsidP="00A95761">
      <w:pPr>
        <w:pStyle w:val="41"/>
        <w:spacing w:line="360" w:lineRule="auto"/>
        <w:ind w:firstLine="709"/>
        <w:rPr>
          <w:iCs/>
        </w:rPr>
      </w:pPr>
      <w:r w:rsidRPr="00BA4DC3">
        <w:rPr>
          <w:b/>
          <w:iCs/>
          <w:color w:val="00B050"/>
        </w:rPr>
        <w:t>Згладжуючий фільтр</w:t>
      </w:r>
      <w:r w:rsidRPr="00162C33">
        <w:rPr>
          <w:iCs/>
        </w:rPr>
        <w:t xml:space="preserve"> перетворює випрямлену напругу в постійну. Фільтри виконуються на реактивних елементах, які мають властивість</w:t>
      </w:r>
    </w:p>
    <w:p w:rsidR="00A95761" w:rsidRPr="00162C33" w:rsidRDefault="00A95761" w:rsidP="00A95761">
      <w:pPr>
        <w:pStyle w:val="41"/>
        <w:spacing w:line="360" w:lineRule="auto"/>
        <w:ind w:firstLine="709"/>
        <w:rPr>
          <w:iCs/>
        </w:rPr>
      </w:pPr>
      <w:r w:rsidRPr="00162C33">
        <w:rPr>
          <w:iCs/>
        </w:rPr>
        <w:t>накопичувати електричну енергію: конденсаторах, дроселях. Такі фільтри називаються пасивними.</w:t>
      </w:r>
    </w:p>
    <w:p w:rsidR="00A95761" w:rsidRPr="00162C33" w:rsidRDefault="00A95761" w:rsidP="00A95761">
      <w:pPr>
        <w:pStyle w:val="41"/>
        <w:spacing w:line="360" w:lineRule="auto"/>
        <w:ind w:firstLine="709"/>
        <w:rPr>
          <w:iCs/>
        </w:rPr>
      </w:pPr>
      <w:r w:rsidRPr="00162C33">
        <w:rPr>
          <w:iCs/>
        </w:rPr>
        <w:t>Для живлення радіоелектронних пристроїв часто використовують активні фільтри, які будуються на транзисторах, операційних підсилю</w:t>
      </w:r>
      <w:r w:rsidRPr="00162C33">
        <w:rPr>
          <w:iCs/>
        </w:rPr>
        <w:softHyphen/>
        <w:t>вачах та реактивних елементах.</w:t>
      </w:r>
    </w:p>
    <w:p w:rsidR="00A95761" w:rsidRPr="00162C33" w:rsidRDefault="00A95761" w:rsidP="00A95761">
      <w:pPr>
        <w:pStyle w:val="41"/>
        <w:spacing w:line="360" w:lineRule="auto"/>
        <w:ind w:firstLine="709"/>
        <w:rPr>
          <w:iCs/>
        </w:rPr>
      </w:pPr>
      <w:r w:rsidRPr="00BA4DC3">
        <w:rPr>
          <w:b/>
          <w:iCs/>
          <w:color w:val="00B050"/>
        </w:rPr>
        <w:t xml:space="preserve">Стабілізатор </w:t>
      </w:r>
      <w:r w:rsidRPr="00162C33">
        <w:rPr>
          <w:iCs/>
        </w:rPr>
        <w:t>напруги підтримує напругу на навантаженні на незмінно</w:t>
      </w:r>
      <w:r w:rsidRPr="00162C33">
        <w:rPr>
          <w:iCs/>
        </w:rPr>
        <w:softHyphen/>
        <w:t>му рівні при змінах величини напруги мережі або величини наванта</w:t>
      </w:r>
      <w:r w:rsidRPr="00162C33">
        <w:rPr>
          <w:iCs/>
        </w:rPr>
        <w:softHyphen/>
        <w:t>ження у заданих межах.</w:t>
      </w:r>
    </w:p>
    <w:p w:rsidR="00A95761" w:rsidRPr="00162C33" w:rsidRDefault="00A95761" w:rsidP="00A95761">
      <w:pPr>
        <w:pStyle w:val="41"/>
        <w:spacing w:line="360" w:lineRule="auto"/>
        <w:ind w:firstLine="709"/>
        <w:rPr>
          <w:iCs/>
        </w:rPr>
      </w:pPr>
      <w:r w:rsidRPr="00162C33">
        <w:rPr>
          <w:iCs/>
        </w:rPr>
        <w:tab/>
        <w:t>При необхідності регулювання напруги на навантаженні за необ</w:t>
      </w:r>
      <w:r w:rsidRPr="00162C33">
        <w:rPr>
          <w:iCs/>
        </w:rPr>
        <w:softHyphen/>
        <w:t>хідним законом і у заданих межах використовують регулятори напру</w:t>
      </w:r>
      <w:r w:rsidRPr="00162C33">
        <w:rPr>
          <w:iCs/>
        </w:rPr>
        <w:softHyphen/>
        <w:t>ги. Зазначимо, що стабілізатор також являє собою різновид регулято</w:t>
      </w:r>
      <w:r w:rsidRPr="00162C33">
        <w:rPr>
          <w:iCs/>
        </w:rPr>
        <w:softHyphen/>
        <w:t>ра, у якого забезпечується автоматичне регулювання за ознакою по</w:t>
      </w:r>
      <w:r w:rsidRPr="00162C33">
        <w:rPr>
          <w:iCs/>
        </w:rPr>
        <w:softHyphen/>
        <w:t>стійності величини напруги на навантаженні.</w:t>
      </w:r>
    </w:p>
    <w:p w:rsidR="00A95761" w:rsidRPr="00162C33" w:rsidRDefault="00A95761" w:rsidP="00A95761">
      <w:pPr>
        <w:pStyle w:val="41"/>
        <w:spacing w:line="360" w:lineRule="auto"/>
        <w:ind w:firstLine="709"/>
        <w:rPr>
          <w:iCs/>
        </w:rPr>
      </w:pPr>
      <w:r w:rsidRPr="00162C33">
        <w:rPr>
          <w:iCs/>
        </w:rPr>
        <w:tab/>
        <w:t>Регулятор (стабілізатор) може бути увімкнено і зі сторони змінної напруги (до трансформатора).</w:t>
      </w:r>
    </w:p>
    <w:p w:rsidR="00A95761" w:rsidRPr="00162C33" w:rsidRDefault="00A95761" w:rsidP="00A95761">
      <w:pPr>
        <w:pStyle w:val="41"/>
        <w:spacing w:line="360" w:lineRule="auto"/>
        <w:ind w:firstLine="709"/>
        <w:rPr>
          <w:iCs/>
        </w:rPr>
      </w:pPr>
      <w:r w:rsidRPr="00162C33">
        <w:rPr>
          <w:iCs/>
        </w:rPr>
        <w:tab/>
        <w:t>Параметри вузлів випрямляча та їх елементів, режими їх роботи повинні бути узгоджені із заданими умовами роботи навантаження. Навантаження також вважають елементом випрямляча, бо зміни його величини у процесі роботи впливають на режим роботи всього</w:t>
      </w:r>
    </w:p>
    <w:p w:rsidR="00A95761" w:rsidRPr="00162C33" w:rsidRDefault="00A95761" w:rsidP="00A95761">
      <w:pPr>
        <w:pStyle w:val="41"/>
        <w:spacing w:line="360" w:lineRule="auto"/>
        <w:ind w:firstLine="709"/>
        <w:rPr>
          <w:iCs/>
        </w:rPr>
      </w:pPr>
      <w:r w:rsidRPr="00162C33">
        <w:rPr>
          <w:iCs/>
        </w:rPr>
        <w:lastRenderedPageBreak/>
        <w:t>пристрою.</w:t>
      </w:r>
    </w:p>
    <w:p w:rsidR="00A95761" w:rsidRPr="00162C33" w:rsidRDefault="00A95761" w:rsidP="00A95761">
      <w:pPr>
        <w:pStyle w:val="41"/>
        <w:spacing w:line="360" w:lineRule="auto"/>
        <w:ind w:firstLine="709"/>
        <w:rPr>
          <w:iCs/>
        </w:rPr>
      </w:pPr>
      <w:r w:rsidRPr="00162C33">
        <w:rPr>
          <w:iCs/>
        </w:rPr>
        <w:tab/>
        <w:t>Згладжуючий фільтр, стабілізатор (регулятор), а іноді й трансфор</w:t>
      </w:r>
      <w:r w:rsidRPr="00162C33">
        <w:rPr>
          <w:iCs/>
        </w:rPr>
        <w:softHyphen/>
        <w:t>матор можуть не входити до складу випрямляча, коли в них немає</w:t>
      </w:r>
    </w:p>
    <w:p w:rsidR="00A95761" w:rsidRPr="00162C33" w:rsidRDefault="00A95761" w:rsidP="00A95761">
      <w:pPr>
        <w:pStyle w:val="41"/>
        <w:spacing w:line="360" w:lineRule="auto"/>
        <w:ind w:firstLine="709"/>
        <w:rPr>
          <w:iCs/>
        </w:rPr>
      </w:pPr>
      <w:r w:rsidRPr="00162C33">
        <w:rPr>
          <w:iCs/>
        </w:rPr>
        <w:t>необхідності.</w:t>
      </w:r>
    </w:p>
    <w:p w:rsidR="00A95761" w:rsidRPr="00162C33" w:rsidRDefault="00A95761" w:rsidP="00A95761">
      <w:pPr>
        <w:pStyle w:val="41"/>
        <w:spacing w:line="360" w:lineRule="auto"/>
        <w:ind w:firstLine="709"/>
        <w:rPr>
          <w:iCs/>
        </w:rPr>
      </w:pPr>
      <w:r w:rsidRPr="00162C33">
        <w:rPr>
          <w:iCs/>
        </w:rPr>
        <w:tab/>
        <w:t>Крім вказаних вузлів, випрямляч може мати вузли і елементи захис</w:t>
      </w:r>
      <w:r w:rsidRPr="00162C33">
        <w:rPr>
          <w:iCs/>
        </w:rPr>
        <w:softHyphen/>
        <w:t>ту від короткого замикання, перевантаження, зниження напруги мережі та ін. (запобіжник, автоматичний вимикач, електронний пристрій за</w:t>
      </w:r>
      <w:r w:rsidRPr="00162C33">
        <w:rPr>
          <w:iCs/>
        </w:rPr>
        <w:softHyphen/>
        <w:t>хисту, елементи і вузли індикації наявності і величини напруги і струму, а також вузли діагностики працездатності).</w:t>
      </w:r>
    </w:p>
    <w:p w:rsidR="00A95761" w:rsidRPr="00162C33" w:rsidRDefault="00A95761" w:rsidP="00A95761">
      <w:pPr>
        <w:pStyle w:val="41"/>
        <w:spacing w:line="360" w:lineRule="auto"/>
        <w:ind w:firstLine="709"/>
        <w:rPr>
          <w:iCs/>
        </w:rPr>
      </w:pPr>
      <w:r w:rsidRPr="00162C33">
        <w:rPr>
          <w:iCs/>
        </w:rPr>
        <w:t>Випрямлячі класифікують за числом фаз - однофазні та багатофазні (останні - найчастіше трифазні). За потужністю випрямлячі бувають ма</w:t>
      </w:r>
      <w:r w:rsidRPr="00162C33">
        <w:rPr>
          <w:iCs/>
        </w:rPr>
        <w:softHyphen/>
        <w:t>лої потужності (до 100 Вт), середньої (до 10 кВт) і великої (понад 10 кВт).</w:t>
      </w:r>
    </w:p>
    <w:p w:rsidR="00A95761" w:rsidRPr="00162C33" w:rsidRDefault="00A95761" w:rsidP="00A95761">
      <w:pPr>
        <w:pStyle w:val="41"/>
        <w:spacing w:line="360" w:lineRule="auto"/>
        <w:ind w:firstLine="709"/>
        <w:rPr>
          <w:iCs/>
        </w:rPr>
      </w:pPr>
      <w:r w:rsidRPr="00162C33">
        <w:rPr>
          <w:iCs/>
        </w:rPr>
        <w:tab/>
        <w:t>Є некеровані випрямлячі та керовані. Перші будуються на не-кєрованих вентилях - на діодах, другі - на керованих - наприклад, на тиристорах.</w:t>
      </w:r>
    </w:p>
    <w:p w:rsidR="00A95761" w:rsidRPr="00162C33" w:rsidRDefault="00A95761" w:rsidP="00A95761">
      <w:pPr>
        <w:pStyle w:val="41"/>
        <w:spacing w:line="360" w:lineRule="auto"/>
        <w:ind w:firstLine="709"/>
        <w:rPr>
          <w:iCs/>
        </w:rPr>
      </w:pPr>
      <w:r w:rsidRPr="00162C33">
        <w:rPr>
          <w:iCs/>
        </w:rPr>
        <w:t>За принципом дії випрямлячі поділяються на однотактні та двотактні.</w:t>
      </w:r>
    </w:p>
    <w:p w:rsidR="00A95761" w:rsidRPr="00162C33" w:rsidRDefault="00A95761" w:rsidP="00A95761">
      <w:pPr>
        <w:pStyle w:val="41"/>
        <w:spacing w:line="360" w:lineRule="auto"/>
        <w:ind w:firstLine="709"/>
        <w:rPr>
          <w:iCs/>
        </w:rPr>
      </w:pPr>
      <w:r w:rsidRPr="00162C33">
        <w:rPr>
          <w:iCs/>
        </w:rPr>
        <w:tab/>
      </w:r>
      <w:r w:rsidRPr="00BA4DC3">
        <w:rPr>
          <w:b/>
          <w:iCs/>
          <w:color w:val="00B050"/>
        </w:rPr>
        <w:t xml:space="preserve">Однотактними </w:t>
      </w:r>
      <w:r w:rsidRPr="00162C33">
        <w:rPr>
          <w:iCs/>
        </w:rPr>
        <w:t>називають випрямлячі, у яких по вторинній обмотці трансформатора струм протікає один раз за період напруги мережі і лише в одному напрямку.</w:t>
      </w:r>
    </w:p>
    <w:p w:rsidR="00A95761" w:rsidRPr="00162C33" w:rsidRDefault="00A95761" w:rsidP="00A95761">
      <w:pPr>
        <w:pStyle w:val="41"/>
        <w:spacing w:line="360" w:lineRule="auto"/>
        <w:ind w:firstLine="709"/>
        <w:rPr>
          <w:iCs/>
        </w:rPr>
      </w:pPr>
      <w:r w:rsidRPr="00162C33">
        <w:rPr>
          <w:iCs/>
        </w:rPr>
        <w:tab/>
        <w:t xml:space="preserve">Важливим параметром випрямляча є </w:t>
      </w:r>
      <w:r w:rsidRPr="00BA4DC3">
        <w:rPr>
          <w:b/>
          <w:iCs/>
          <w:color w:val="FFC000"/>
        </w:rPr>
        <w:t>кратність пульсацій</w:t>
      </w:r>
      <w:r w:rsidRPr="00162C33">
        <w:rPr>
          <w:iCs/>
        </w:rPr>
        <w:t xml:space="preserve"> випрям</w:t>
      </w:r>
      <w:r w:rsidRPr="00162C33">
        <w:rPr>
          <w:iCs/>
        </w:rPr>
        <w:softHyphen/>
        <w:t xml:space="preserve">леної напруги </w:t>
      </w:r>
      <w:r w:rsidRPr="00162C33">
        <w:t xml:space="preserve">т - </w:t>
      </w:r>
      <w:r w:rsidRPr="00162C33">
        <w:rPr>
          <w:iCs/>
        </w:rPr>
        <w:t>відношення частоти пульсацій випрямленої напруги до частоти мережі. У однотактних випрямлячів він відповідає числу фаз мережі.</w:t>
      </w:r>
    </w:p>
    <w:p w:rsidR="00A95761" w:rsidRPr="00162C33" w:rsidRDefault="00A95761" w:rsidP="00A95761">
      <w:pPr>
        <w:pStyle w:val="41"/>
        <w:spacing w:line="360" w:lineRule="auto"/>
        <w:ind w:firstLine="709"/>
        <w:rPr>
          <w:iCs/>
        </w:rPr>
      </w:pPr>
      <w:r w:rsidRPr="00162C33">
        <w:rPr>
          <w:iCs/>
        </w:rPr>
        <w:tab/>
      </w:r>
      <w:r w:rsidRPr="00BA4DC3">
        <w:rPr>
          <w:b/>
          <w:iCs/>
          <w:color w:val="00B050"/>
        </w:rPr>
        <w:t xml:space="preserve">Двотактними </w:t>
      </w:r>
      <w:r w:rsidRPr="00162C33">
        <w:rPr>
          <w:iCs/>
        </w:rPr>
        <w:t>(двопівперіодними) називають випрямлячі, у яких по вторинній обмотці трансформатора струм за період напруги мережі протікає двічі і в різних напрямках. Кратність пульсацій у двотактних випрямлячів дорівнює подвоєному числу фаз.</w:t>
      </w:r>
    </w:p>
    <w:p w:rsidR="00A95761" w:rsidRPr="00162C33" w:rsidRDefault="00A95761" w:rsidP="00A95761">
      <w:pPr>
        <w:pStyle w:val="41"/>
        <w:spacing w:line="360" w:lineRule="auto"/>
        <w:ind w:firstLine="709"/>
        <w:rPr>
          <w:iCs/>
        </w:rPr>
      </w:pPr>
      <w:r w:rsidRPr="00162C33">
        <w:rPr>
          <w:iCs/>
        </w:rPr>
        <w:tab/>
        <w:t>Робота випрямляча фактично полягає у тому, що навантаження за допомогою ключів так підмикається до джерела енергії напруги змінно</w:t>
      </w:r>
      <w:r w:rsidRPr="00162C33">
        <w:rPr>
          <w:iCs/>
        </w:rPr>
        <w:softHyphen/>
        <w:t>го струму, щоб за час періоду його напруги струм у навантаженні про</w:t>
      </w:r>
      <w:r w:rsidRPr="00162C33">
        <w:rPr>
          <w:iCs/>
        </w:rPr>
        <w:softHyphen/>
        <w:t xml:space="preserve">тікав в одному напрямку. Виходячи з цього, </w:t>
      </w:r>
      <w:r w:rsidRPr="00BA4DC3">
        <w:rPr>
          <w:b/>
          <w:iCs/>
          <w:color w:val="FFC000"/>
        </w:rPr>
        <w:t>найважливішим вузлом випрямляча є вентильна схема</w:t>
      </w:r>
      <w:r w:rsidRPr="00162C33">
        <w:rPr>
          <w:iCs/>
        </w:rPr>
        <w:t xml:space="preserve"> - схема випрямлення.</w:t>
      </w:r>
    </w:p>
    <w:p w:rsidR="00A95761" w:rsidRPr="00162C33" w:rsidRDefault="00A95761" w:rsidP="00A95761">
      <w:pPr>
        <w:pStyle w:val="41"/>
        <w:spacing w:line="360" w:lineRule="auto"/>
        <w:ind w:firstLine="709"/>
        <w:rPr>
          <w:iCs/>
        </w:rPr>
      </w:pPr>
      <w:r w:rsidRPr="00162C33">
        <w:rPr>
          <w:iCs/>
        </w:rPr>
        <w:lastRenderedPageBreak/>
        <w:t>Найширшого розповсюдження набули схеми випрямлячів, зображені на мал.2 (виходячи з того, що в якості вентилів тут використано діо</w:t>
      </w:r>
      <w:r w:rsidRPr="00162C33">
        <w:rPr>
          <w:iCs/>
        </w:rPr>
        <w:softHyphen/>
        <w:t>ди - маємо некеровані випрямлячі).</w:t>
      </w:r>
    </w:p>
    <w:p w:rsidR="00A95761" w:rsidRPr="00162C33" w:rsidRDefault="00A95761" w:rsidP="00A95761">
      <w:pPr>
        <w:pStyle w:val="41"/>
        <w:spacing w:line="360" w:lineRule="auto"/>
        <w:ind w:firstLine="709"/>
        <w:rPr>
          <w:iCs/>
        </w:rPr>
      </w:pPr>
      <w:r w:rsidRPr="00162C33">
        <w:rPr>
          <w:iCs/>
        </w:rPr>
        <w:tab/>
        <w:t>При розрахунку випрямляча відомі параметри навантаження та ме</w:t>
      </w:r>
      <w:r w:rsidRPr="00162C33">
        <w:rPr>
          <w:iCs/>
        </w:rPr>
        <w:softHyphen/>
        <w:t>режі живлення. Невідомими є параметри елементів вузлів, що до нього входять.</w:t>
      </w:r>
    </w:p>
    <w:p w:rsidR="00A95761" w:rsidRPr="00162C33" w:rsidRDefault="00A95761" w:rsidP="00A95761">
      <w:pPr>
        <w:pStyle w:val="41"/>
        <w:spacing w:line="360" w:lineRule="auto"/>
        <w:ind w:firstLine="709"/>
        <w:rPr>
          <w:iCs/>
        </w:rPr>
      </w:pPr>
      <w:r w:rsidRPr="00162C33">
        <w:rPr>
          <w:iCs/>
        </w:rPr>
        <w:t xml:space="preserve"> </w:t>
      </w:r>
    </w:p>
    <w:p w:rsidR="00A95761" w:rsidRPr="00162C33" w:rsidRDefault="00A95761" w:rsidP="00A95761">
      <w:pPr>
        <w:pStyle w:val="41"/>
        <w:spacing w:line="360" w:lineRule="auto"/>
        <w:ind w:firstLine="709"/>
        <w:rPr>
          <w:iCs/>
        </w:rPr>
      </w:pPr>
      <w:r w:rsidRPr="00162C33">
        <w:rPr>
          <w:iCs/>
          <w:noProof/>
          <w:lang w:val="ru-RU"/>
        </w:rPr>
        <w:drawing>
          <wp:anchor distT="0" distB="0" distL="114300" distR="114300" simplePos="0" relativeHeight="251797504" behindDoc="0" locked="0" layoutInCell="1" allowOverlap="1" wp14:anchorId="43E4D574" wp14:editId="3CDDAB24">
            <wp:simplePos x="0" y="0"/>
            <wp:positionH relativeFrom="column">
              <wp:posOffset>513715</wp:posOffset>
            </wp:positionH>
            <wp:positionV relativeFrom="paragraph">
              <wp:posOffset>15875</wp:posOffset>
            </wp:positionV>
            <wp:extent cx="4629150" cy="3219450"/>
            <wp:effectExtent l="19050" t="0" r="0" b="0"/>
            <wp:wrapSquare wrapText="bothSides"/>
            <wp:docPr id="1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8">
                      <a:lum bright="12000" contrast="54000"/>
                    </a:blip>
                    <a:srcRect b="13106"/>
                    <a:stretch>
                      <a:fillRect/>
                    </a:stretch>
                  </pic:blipFill>
                  <pic:spPr bwMode="auto">
                    <a:xfrm>
                      <a:off x="0" y="0"/>
                      <a:ext cx="4629150" cy="3219450"/>
                    </a:xfrm>
                    <a:prstGeom prst="rect">
                      <a:avLst/>
                    </a:prstGeom>
                    <a:noFill/>
                    <a:ln w="9525">
                      <a:noFill/>
                      <a:miter lim="800000"/>
                      <a:headEnd/>
                      <a:tailEnd/>
                    </a:ln>
                  </pic:spPr>
                </pic:pic>
              </a:graphicData>
            </a:graphic>
          </wp:anchor>
        </w:drawing>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51"/>
        <w:tabs>
          <w:tab w:val="left" w:pos="7655"/>
        </w:tabs>
        <w:spacing w:line="360" w:lineRule="auto"/>
        <w:ind w:firstLine="709"/>
        <w:jc w:val="both"/>
        <w:rPr>
          <w:rFonts w:cs="Times New Roman"/>
          <w:i w:val="0"/>
        </w:rPr>
      </w:pPr>
      <w:r w:rsidRPr="00162C33">
        <w:rPr>
          <w:rFonts w:cs="Times New Roman"/>
          <w:i w:val="0"/>
          <w:iCs/>
        </w:rPr>
        <w:t>Мал.</w:t>
      </w:r>
      <w:r w:rsidRPr="00162C33">
        <w:rPr>
          <w:rFonts w:cs="Times New Roman"/>
          <w:i w:val="0"/>
        </w:rPr>
        <w:t>2 Випрямлячі а-в- однотактні (з нульовим виводом); г,д – двотактні (мостові); а)однофазна однопівперіодна; б) однофазна двопівперіодна з нульовим виводом (схема Міткевича); г)однофазна мостова д) трифазна</w:t>
      </w:r>
      <w:r>
        <w:rPr>
          <w:rFonts w:cs="Times New Roman"/>
          <w:i w:val="0"/>
        </w:rPr>
        <w:t xml:space="preserve"> </w:t>
      </w:r>
      <w:r w:rsidRPr="00162C33">
        <w:rPr>
          <w:rFonts w:cs="Times New Roman"/>
          <w:i w:val="0"/>
        </w:rPr>
        <w:t>мостова (схема Ларіонова)</w:t>
      </w:r>
    </w:p>
    <w:p w:rsidR="00A95761" w:rsidRPr="00162C33" w:rsidRDefault="00A95761" w:rsidP="00A95761">
      <w:pPr>
        <w:pStyle w:val="41"/>
        <w:spacing w:line="360" w:lineRule="auto"/>
        <w:ind w:firstLine="709"/>
        <w:rPr>
          <w:iCs/>
        </w:rPr>
      </w:pPr>
    </w:p>
    <w:p w:rsidR="00A95761" w:rsidRPr="00162C33" w:rsidRDefault="00A95761" w:rsidP="00A95761">
      <w:pPr>
        <w:pStyle w:val="31"/>
        <w:spacing w:line="360" w:lineRule="auto"/>
        <w:ind w:firstLine="709"/>
        <w:jc w:val="both"/>
        <w:rPr>
          <w:color w:val="C00000"/>
        </w:rPr>
      </w:pPr>
      <w:r w:rsidRPr="00162C33">
        <w:rPr>
          <w:color w:val="C00000"/>
        </w:rPr>
        <w:tab/>
        <w:t>2. Експлуатаційні характеристики випрямлячів</w:t>
      </w:r>
    </w:p>
    <w:p w:rsidR="00A95761" w:rsidRPr="00162C33" w:rsidRDefault="00A95761" w:rsidP="00A95761">
      <w:pPr>
        <w:pStyle w:val="41"/>
        <w:spacing w:line="360" w:lineRule="auto"/>
        <w:ind w:firstLine="709"/>
        <w:rPr>
          <w:iCs/>
          <w:color w:val="C00000"/>
        </w:rPr>
      </w:pPr>
    </w:p>
    <w:p w:rsidR="00A95761" w:rsidRPr="00162C33" w:rsidRDefault="00A95761" w:rsidP="00A95761">
      <w:pPr>
        <w:pStyle w:val="41"/>
        <w:spacing w:line="360" w:lineRule="auto"/>
        <w:ind w:firstLine="709"/>
        <w:rPr>
          <w:iCs/>
        </w:rPr>
      </w:pPr>
      <w:r w:rsidRPr="00162C33">
        <w:rPr>
          <w:iCs/>
        </w:rPr>
        <w:tab/>
      </w:r>
      <w:r w:rsidRPr="00BA4DC3">
        <w:rPr>
          <w:b/>
          <w:iCs/>
          <w:color w:val="00B050"/>
        </w:rPr>
        <w:t>Основними експлуатаційними характеристиками є величина се</w:t>
      </w:r>
      <w:r w:rsidRPr="00BA4DC3">
        <w:rPr>
          <w:b/>
          <w:iCs/>
          <w:color w:val="00B050"/>
        </w:rPr>
        <w:softHyphen/>
        <w:t xml:space="preserve">редньої напруги на навантаженні </w:t>
      </w:r>
      <w:r w:rsidRPr="00BA4DC3">
        <w:rPr>
          <w:b/>
          <w:color w:val="00B050"/>
        </w:rPr>
        <w:t>U</w:t>
      </w:r>
      <w:r w:rsidRPr="00BA4DC3">
        <w:rPr>
          <w:b/>
          <w:color w:val="00B050"/>
          <w:vertAlign w:val="subscript"/>
        </w:rPr>
        <w:t>d</w:t>
      </w:r>
      <w:r w:rsidRPr="00162C33">
        <w:t xml:space="preserve"> </w:t>
      </w:r>
      <w:r w:rsidRPr="00162C33">
        <w:rPr>
          <w:iCs/>
        </w:rPr>
        <w:t xml:space="preserve">(див. мал. 3) та його середнього струму </w:t>
      </w:r>
      <w:r w:rsidRPr="00162C33">
        <w:t>І</w:t>
      </w:r>
      <w:r w:rsidRPr="00162C33">
        <w:rPr>
          <w:vertAlign w:val="subscript"/>
        </w:rPr>
        <w:t>d</w:t>
      </w:r>
      <w:r w:rsidRPr="00162C33">
        <w:rPr>
          <w:vertAlign w:val="subscript"/>
          <w:lang w:val="ru-RU"/>
        </w:rPr>
        <w:t xml:space="preserve"> </w:t>
      </w:r>
      <w:r w:rsidRPr="00162C33">
        <w:rPr>
          <w:noProof/>
          <w:lang w:val="ru-RU"/>
        </w:rPr>
        <w:drawing>
          <wp:inline distT="0" distB="0" distL="0" distR="0" wp14:anchorId="1EFB626A" wp14:editId="2CFB4A49">
            <wp:extent cx="552450" cy="361950"/>
            <wp:effectExtent l="19050" t="0" r="0" b="0"/>
            <wp:docPr id="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9">
                      <a:lum bright="12000" contrast="54000"/>
                    </a:blip>
                    <a:srcRect/>
                    <a:stretch>
                      <a:fillRect/>
                    </a:stretch>
                  </pic:blipFill>
                  <pic:spPr bwMode="auto">
                    <a:xfrm>
                      <a:off x="0" y="0"/>
                      <a:ext cx="552450" cy="361950"/>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rPr>
          <w:iCs/>
        </w:rPr>
      </w:pPr>
      <w:r w:rsidRPr="00162C33">
        <w:rPr>
          <w:iCs/>
        </w:rPr>
        <w:t>-Коефіцієнт пульсацій ви</w:t>
      </w:r>
      <w:r w:rsidRPr="00162C33">
        <w:rPr>
          <w:iCs/>
        </w:rPr>
        <w:softHyphen/>
        <w:t xml:space="preserve">прямленої напруги </w:t>
      </w:r>
      <w:r w:rsidRPr="00162C33">
        <w:rPr>
          <w:noProof/>
          <w:lang w:val="ru-RU"/>
        </w:rPr>
        <w:drawing>
          <wp:inline distT="0" distB="0" distL="0" distR="0" wp14:anchorId="3F5D9AD3" wp14:editId="0509755C">
            <wp:extent cx="666750" cy="381000"/>
            <wp:effectExtent l="19050" t="0" r="0"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0">
                      <a:lum bright="6000" contrast="42000"/>
                    </a:blip>
                    <a:srcRect/>
                    <a:stretch>
                      <a:fillRect/>
                    </a:stretch>
                  </pic:blipFill>
                  <pic:spPr bwMode="auto">
                    <a:xfrm>
                      <a:off x="0" y="0"/>
                      <a:ext cx="666750" cy="381000"/>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r w:rsidRPr="00162C33">
        <w:rPr>
          <w:noProof/>
          <w:lang w:val="ru-RU"/>
        </w:rPr>
        <w:lastRenderedPageBreak/>
        <w:drawing>
          <wp:anchor distT="0" distB="0" distL="114300" distR="114300" simplePos="0" relativeHeight="251793408" behindDoc="0" locked="0" layoutInCell="1" allowOverlap="1" wp14:anchorId="56E802B1" wp14:editId="1DBC29F4">
            <wp:simplePos x="0" y="0"/>
            <wp:positionH relativeFrom="column">
              <wp:posOffset>4381500</wp:posOffset>
            </wp:positionH>
            <wp:positionV relativeFrom="paragraph">
              <wp:posOffset>59690</wp:posOffset>
            </wp:positionV>
            <wp:extent cx="2154555" cy="955040"/>
            <wp:effectExtent l="19050" t="0" r="0" b="0"/>
            <wp:wrapSquare wrapText="bothSides"/>
            <wp:docPr id="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a:lum bright="12000" contrast="42000"/>
                    </a:blip>
                    <a:srcRect b="26311"/>
                    <a:stretch>
                      <a:fillRect/>
                    </a:stretch>
                  </pic:blipFill>
                  <pic:spPr bwMode="auto">
                    <a:xfrm>
                      <a:off x="0" y="0"/>
                      <a:ext cx="2154555" cy="955040"/>
                    </a:xfrm>
                    <a:prstGeom prst="rect">
                      <a:avLst/>
                    </a:prstGeom>
                    <a:noFill/>
                    <a:ln w="9525">
                      <a:noFill/>
                      <a:miter lim="800000"/>
                      <a:headEnd/>
                      <a:tailEnd/>
                    </a:ln>
                  </pic:spPr>
                </pic:pic>
              </a:graphicData>
            </a:graphic>
          </wp:anchor>
        </w:drawing>
      </w:r>
      <w:r w:rsidRPr="00162C33">
        <w:rPr>
          <w:iCs/>
        </w:rPr>
        <w:t xml:space="preserve">де </w:t>
      </w:r>
      <w:r w:rsidRPr="00162C33">
        <w:t>U</w:t>
      </w:r>
      <w:r w:rsidRPr="00162C33">
        <w:rPr>
          <w:vertAlign w:val="subscript"/>
        </w:rPr>
        <w:t>m(n</w:t>
      </w:r>
      <w:r w:rsidRPr="00162C33">
        <w:t xml:space="preserve"> </w:t>
      </w:r>
      <w:r w:rsidRPr="00162C33">
        <w:rPr>
          <w:iCs/>
        </w:rPr>
        <w:t>- амплітудне значення основної гармоніки випрямленої мал. 3 - Ілюстрація середнього напруги при розвиненні останньої значення випрямленої напруги в ряд Фур'є.</w:t>
      </w:r>
    </w:p>
    <w:p w:rsidR="00A95761" w:rsidRPr="00162C33" w:rsidRDefault="00A95761" w:rsidP="00A95761">
      <w:pPr>
        <w:pStyle w:val="41"/>
        <w:spacing w:line="360" w:lineRule="auto"/>
        <w:ind w:firstLine="709"/>
        <w:rPr>
          <w:iCs/>
        </w:rPr>
      </w:pPr>
      <w:r w:rsidRPr="00162C33">
        <w:rPr>
          <w:iCs/>
        </w:rPr>
        <w:t xml:space="preserve">-Зовнішня (навантажувальна) характеристика    </w:t>
      </w:r>
      <w:r w:rsidRPr="00162C33">
        <w:rPr>
          <w:noProof/>
          <w:lang w:val="ru-RU"/>
        </w:rPr>
        <w:drawing>
          <wp:inline distT="0" distB="0" distL="0" distR="0" wp14:anchorId="56A22D76" wp14:editId="26B6EE12">
            <wp:extent cx="457200" cy="171450"/>
            <wp:effectExtent l="19050" t="0" r="0" b="0"/>
            <wp:docPr id="1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2">
                      <a:lum bright="12000" contrast="72000"/>
                    </a:blip>
                    <a:srcRect/>
                    <a:stretch>
                      <a:fillRect/>
                    </a:stretch>
                  </pic:blipFill>
                  <pic:spPr bwMode="auto">
                    <a:xfrm>
                      <a:off x="0" y="0"/>
                      <a:ext cx="457200" cy="171450"/>
                    </a:xfrm>
                    <a:prstGeom prst="rect">
                      <a:avLst/>
                    </a:prstGeom>
                    <a:noFill/>
                    <a:ln w="9525">
                      <a:noFill/>
                      <a:miter lim="800000"/>
                      <a:headEnd/>
                      <a:tailEnd/>
                    </a:ln>
                  </pic:spPr>
                </pic:pic>
              </a:graphicData>
            </a:graphic>
          </wp:inline>
        </w:drawing>
      </w:r>
    </w:p>
    <w:p w:rsidR="00A95761" w:rsidRPr="00162C33" w:rsidRDefault="00A95761" w:rsidP="00A95761">
      <w:pPr>
        <w:pStyle w:val="41"/>
        <w:spacing w:line="360" w:lineRule="auto"/>
        <w:ind w:firstLine="709"/>
        <w:rPr>
          <w:iCs/>
        </w:rPr>
      </w:pPr>
      <w:r w:rsidRPr="00162C33">
        <w:rPr>
          <w:iCs/>
        </w:rPr>
        <w:t xml:space="preserve">-егулювальна характеристика </w:t>
      </w:r>
      <w:r w:rsidRPr="00162C33">
        <w:rPr>
          <w:noProof/>
          <w:lang w:val="ru-RU"/>
        </w:rPr>
        <w:drawing>
          <wp:inline distT="0" distB="0" distL="0" distR="0" wp14:anchorId="52D7F916" wp14:editId="427BA4F2">
            <wp:extent cx="676275" cy="152400"/>
            <wp:effectExtent l="19050" t="0" r="9525" b="0"/>
            <wp:docPr id="1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3">
                      <a:lum bright="12000" contrast="54000"/>
                    </a:blip>
                    <a:srcRect/>
                    <a:stretch>
                      <a:fillRect/>
                    </a:stretch>
                  </pic:blipFill>
                  <pic:spPr bwMode="auto">
                    <a:xfrm>
                      <a:off x="0" y="0"/>
                      <a:ext cx="676275" cy="152400"/>
                    </a:xfrm>
                    <a:prstGeom prst="rect">
                      <a:avLst/>
                    </a:prstGeom>
                    <a:noFill/>
                    <a:ln w="9525">
                      <a:noFill/>
                      <a:miter lim="800000"/>
                      <a:headEnd/>
                      <a:tailEnd/>
                    </a:ln>
                  </pic:spPr>
                </pic:pic>
              </a:graphicData>
            </a:graphic>
          </wp:inline>
        </w:drawing>
      </w:r>
      <w:r w:rsidRPr="00162C33">
        <w:rPr>
          <w:iCs/>
        </w:rPr>
        <w:t xml:space="preserve">, де ос - кут        </w:t>
      </w:r>
      <w:r w:rsidRPr="00162C33">
        <w:rPr>
          <w:rStyle w:val="52"/>
        </w:rPr>
        <w:t>Мал. 3 Ілюстрація</w:t>
      </w:r>
      <w:r w:rsidRPr="00162C33">
        <w:rPr>
          <w:iCs/>
        </w:rPr>
        <w:t xml:space="preserve">       </w:t>
      </w:r>
    </w:p>
    <w:p w:rsidR="00A95761" w:rsidRPr="00162C33" w:rsidRDefault="00A95761" w:rsidP="00A95761">
      <w:pPr>
        <w:pStyle w:val="41"/>
        <w:spacing w:line="360" w:lineRule="auto"/>
        <w:ind w:firstLine="709"/>
        <w:rPr>
          <w:iCs/>
        </w:rPr>
      </w:pPr>
      <w:r w:rsidRPr="00162C33">
        <w:rPr>
          <w:iCs/>
        </w:rPr>
        <w:t xml:space="preserve">-керування тиристорів (лише для керованих        </w:t>
      </w:r>
      <w:r w:rsidRPr="00162C33">
        <w:rPr>
          <w:rStyle w:val="52"/>
        </w:rPr>
        <w:t>середнього значення    напруги</w:t>
      </w:r>
    </w:p>
    <w:p w:rsidR="00A95761" w:rsidRPr="00162C33" w:rsidRDefault="00A95761" w:rsidP="00A95761">
      <w:pPr>
        <w:pStyle w:val="41"/>
        <w:spacing w:line="360" w:lineRule="auto"/>
        <w:ind w:firstLine="709"/>
        <w:rPr>
          <w:iCs/>
        </w:rPr>
      </w:pPr>
      <w:r w:rsidRPr="00162C33">
        <w:rPr>
          <w:iCs/>
        </w:rPr>
        <w:t>випрямлячів).</w:t>
      </w:r>
    </w:p>
    <w:p w:rsidR="00A95761" w:rsidRPr="00162C33" w:rsidRDefault="00A95761" w:rsidP="00A95761">
      <w:pPr>
        <w:pStyle w:val="41"/>
        <w:spacing w:line="360" w:lineRule="auto"/>
        <w:ind w:firstLine="709"/>
        <w:rPr>
          <w:iCs/>
        </w:rPr>
      </w:pPr>
      <w:r w:rsidRPr="00162C33">
        <w:rPr>
          <w:iCs/>
        </w:rPr>
        <w:t xml:space="preserve">-Середнє значення струму через вентиль </w:t>
      </w:r>
      <w:r w:rsidRPr="00162C33">
        <w:rPr>
          <w:i/>
          <w:iCs/>
        </w:rPr>
        <w:t>І</w:t>
      </w:r>
      <w:r w:rsidRPr="00162C33">
        <w:rPr>
          <w:i/>
          <w:iCs/>
          <w:vertAlign w:val="subscript"/>
        </w:rPr>
        <w:t>а</w:t>
      </w:r>
      <w:r w:rsidRPr="00162C33">
        <w:rPr>
          <w:iCs/>
        </w:rPr>
        <w:t xml:space="preserve"> .</w:t>
      </w:r>
    </w:p>
    <w:p w:rsidR="00A95761" w:rsidRPr="00162C33" w:rsidRDefault="00A95761" w:rsidP="00A95761">
      <w:pPr>
        <w:pStyle w:val="41"/>
        <w:spacing w:line="360" w:lineRule="auto"/>
        <w:ind w:firstLine="709"/>
        <w:rPr>
          <w:iCs/>
        </w:rPr>
      </w:pPr>
      <w:r w:rsidRPr="00162C33">
        <w:rPr>
          <w:iCs/>
        </w:rPr>
        <w:t xml:space="preserve">-Амплітудне значення струму через вентиль </w:t>
      </w:r>
      <w:r w:rsidRPr="00162C33">
        <w:rPr>
          <w:i/>
          <w:iCs/>
        </w:rPr>
        <w:t>І</w:t>
      </w:r>
      <w:r w:rsidRPr="00162C33">
        <w:rPr>
          <w:i/>
          <w:iCs/>
          <w:vertAlign w:val="subscript"/>
        </w:rPr>
        <w:t>ат</w:t>
      </w:r>
      <w:r w:rsidRPr="00162C33">
        <w:rPr>
          <w:iCs/>
        </w:rPr>
        <w:t>.</w:t>
      </w:r>
    </w:p>
    <w:p w:rsidR="00A95761" w:rsidRPr="00162C33" w:rsidRDefault="00A95761" w:rsidP="00A95761">
      <w:pPr>
        <w:pStyle w:val="41"/>
        <w:spacing w:line="360" w:lineRule="auto"/>
        <w:ind w:firstLine="709"/>
        <w:rPr>
          <w:iCs/>
        </w:rPr>
      </w:pPr>
      <w:r w:rsidRPr="00162C33">
        <w:rPr>
          <w:iCs/>
        </w:rPr>
        <w:t xml:space="preserve">-Амплітудне значення зворотньої напруги, що прикладається до вентиля </w:t>
      </w:r>
      <w:r w:rsidRPr="00162C33">
        <w:t>U .</w:t>
      </w:r>
    </w:p>
    <w:p w:rsidR="00A95761" w:rsidRPr="00162C33" w:rsidRDefault="00A95761" w:rsidP="00A95761">
      <w:pPr>
        <w:pStyle w:val="41"/>
        <w:spacing w:line="360" w:lineRule="auto"/>
        <w:ind w:firstLine="709"/>
        <w:rPr>
          <w:iCs/>
        </w:rPr>
      </w:pPr>
      <w:r w:rsidRPr="00162C33">
        <w:rPr>
          <w:iCs/>
        </w:rPr>
        <w:t xml:space="preserve">-оефіцієнт корисної дії </w:t>
      </w:r>
      <w:r w:rsidRPr="00162C33">
        <w:t>η.</w:t>
      </w:r>
    </w:p>
    <w:p w:rsidR="00A95761" w:rsidRPr="00162C33" w:rsidRDefault="00A95761" w:rsidP="00A95761">
      <w:pPr>
        <w:pStyle w:val="41"/>
        <w:spacing w:line="360" w:lineRule="auto"/>
        <w:ind w:firstLine="709"/>
        <w:rPr>
          <w:iCs/>
        </w:rPr>
      </w:pPr>
      <w:r w:rsidRPr="00162C33">
        <w:rPr>
          <w:iCs/>
        </w:rPr>
        <w:t>-Надійність.</w:t>
      </w:r>
    </w:p>
    <w:p w:rsidR="00A95761" w:rsidRPr="00162C33" w:rsidRDefault="00A95761" w:rsidP="00A95761">
      <w:pPr>
        <w:pStyle w:val="41"/>
        <w:spacing w:line="360" w:lineRule="auto"/>
        <w:ind w:firstLine="709"/>
        <w:rPr>
          <w:iCs/>
        </w:rPr>
      </w:pPr>
      <w:r w:rsidRPr="00162C33">
        <w:rPr>
          <w:iCs/>
        </w:rPr>
        <w:tab/>
        <w:t>Знаючи експлуатаційні характеристики різних схем випрямлячів і вимоги з боку навантаження, обирають конкретну схему. На основі параметрів 5-7 вибирають вентилі.</w:t>
      </w:r>
    </w:p>
    <w:p w:rsidR="00A95761" w:rsidRPr="00162C33" w:rsidRDefault="00A95761" w:rsidP="00A95761">
      <w:pPr>
        <w:pStyle w:val="41"/>
        <w:spacing w:line="360" w:lineRule="auto"/>
        <w:ind w:firstLine="709"/>
        <w:rPr>
          <w:iCs/>
        </w:rPr>
      </w:pPr>
      <w:r w:rsidRPr="00162C33">
        <w:rPr>
          <w:iCs/>
        </w:rPr>
        <w:t>Розрізняють такі режими роботи випрямлячів:</w:t>
      </w:r>
    </w:p>
    <w:p w:rsidR="00A95761" w:rsidRPr="00162C33" w:rsidRDefault="00A95761" w:rsidP="00A95761">
      <w:pPr>
        <w:pStyle w:val="41"/>
        <w:spacing w:line="360" w:lineRule="auto"/>
        <w:ind w:firstLine="709"/>
        <w:rPr>
          <w:iCs/>
        </w:rPr>
      </w:pPr>
      <w:r w:rsidRPr="00BA4DC3">
        <w:rPr>
          <w:b/>
          <w:iCs/>
          <w:color w:val="FFC000"/>
        </w:rPr>
        <w:t>-  на активне навантаження</w:t>
      </w:r>
      <w:r w:rsidRPr="00162C33">
        <w:rPr>
          <w:iCs/>
        </w:rPr>
        <w:t xml:space="preserve"> </w:t>
      </w:r>
      <w:r w:rsidRPr="00162C33">
        <w:t>(R);</w:t>
      </w:r>
    </w:p>
    <w:p w:rsidR="00A95761" w:rsidRPr="00162C33" w:rsidRDefault="00A95761" w:rsidP="00A95761">
      <w:pPr>
        <w:pStyle w:val="41"/>
        <w:spacing w:line="360" w:lineRule="auto"/>
        <w:ind w:firstLine="709"/>
        <w:rPr>
          <w:iCs/>
        </w:rPr>
      </w:pPr>
      <w:r w:rsidRPr="00162C33">
        <w:rPr>
          <w:iCs/>
        </w:rPr>
        <w:t xml:space="preserve"> - </w:t>
      </w:r>
      <w:r w:rsidRPr="00BA4DC3">
        <w:rPr>
          <w:b/>
          <w:iCs/>
          <w:color w:val="FFC000"/>
        </w:rPr>
        <w:t>на активно-індуктивне навантаже</w:t>
      </w:r>
      <w:r w:rsidRPr="00162C33">
        <w:rPr>
          <w:iCs/>
        </w:rPr>
        <w:t xml:space="preserve">ння </w:t>
      </w:r>
      <w:r w:rsidRPr="00162C33">
        <w:t>(RL);</w:t>
      </w:r>
    </w:p>
    <w:p w:rsidR="00A95761" w:rsidRPr="00162C33" w:rsidRDefault="00A95761" w:rsidP="00A95761">
      <w:pPr>
        <w:pStyle w:val="41"/>
        <w:spacing w:line="360" w:lineRule="auto"/>
        <w:ind w:firstLine="709"/>
        <w:rPr>
          <w:iCs/>
        </w:rPr>
      </w:pPr>
      <w:r w:rsidRPr="00162C33">
        <w:rPr>
          <w:iCs/>
        </w:rPr>
        <w:t xml:space="preserve"> - </w:t>
      </w:r>
      <w:r w:rsidRPr="00BA4DC3">
        <w:rPr>
          <w:b/>
          <w:iCs/>
          <w:color w:val="FFC000"/>
        </w:rPr>
        <w:t>на активно-ємнісне навантаження</w:t>
      </w:r>
      <w:r w:rsidRPr="00162C33">
        <w:rPr>
          <w:iCs/>
        </w:rPr>
        <w:t xml:space="preserve"> (</w:t>
      </w:r>
      <w:r w:rsidRPr="00162C33">
        <w:rPr>
          <w:iCs/>
          <w:lang w:val="en-US"/>
        </w:rPr>
        <w:t>R</w:t>
      </w:r>
      <w:r w:rsidRPr="00162C33">
        <w:rPr>
          <w:iCs/>
        </w:rPr>
        <w:t>С);</w:t>
      </w:r>
    </w:p>
    <w:p w:rsidR="00A95761" w:rsidRPr="00162C33" w:rsidRDefault="00A95761" w:rsidP="00A95761">
      <w:pPr>
        <w:pStyle w:val="41"/>
        <w:spacing w:line="360" w:lineRule="auto"/>
        <w:ind w:firstLine="709"/>
        <w:rPr>
          <w:iCs/>
        </w:rPr>
      </w:pPr>
      <w:r w:rsidRPr="00162C33">
        <w:rPr>
          <w:iCs/>
        </w:rPr>
        <w:t xml:space="preserve"> - </w:t>
      </w:r>
      <w:r w:rsidRPr="00BA4DC3">
        <w:rPr>
          <w:b/>
          <w:iCs/>
          <w:color w:val="FFC000"/>
        </w:rPr>
        <w:t>на протиелектрорушійну силу</w:t>
      </w:r>
      <w:r w:rsidRPr="00162C33">
        <w:rPr>
          <w:iCs/>
        </w:rPr>
        <w:t xml:space="preserve"> - проти-е.р.с. </w:t>
      </w:r>
      <w:r w:rsidRPr="00162C33">
        <w:t xml:space="preserve">(Е) - </w:t>
      </w:r>
      <w:r w:rsidRPr="00162C33">
        <w:rPr>
          <w:iCs/>
        </w:rPr>
        <w:t>наприклад, коли випрямляч використовують для заряду акумуляторної батареї.</w:t>
      </w:r>
    </w:p>
    <w:p w:rsidR="00A95761" w:rsidRPr="00162C33" w:rsidRDefault="00A95761" w:rsidP="00A95761">
      <w:pPr>
        <w:pStyle w:val="41"/>
        <w:spacing w:line="360" w:lineRule="auto"/>
        <w:ind w:firstLine="709"/>
        <w:rPr>
          <w:iCs/>
        </w:rPr>
      </w:pPr>
      <w:r w:rsidRPr="00162C33">
        <w:rPr>
          <w:iCs/>
        </w:rPr>
        <w:t>Як видно з мал.2, найпростішим є однопівперіодний випрямляч, робота якого полягає в тому, що протягом одного півперіода напруги мережі навантаження підімкнене діодним ключем до вторинної обмотки трансформатора, а протягом другого півперіода відімкнене від неї. Показники якості вихідної напруги та інші у цього випрямляча вкрай низькі. Тому його застосовують дуже рідко.</w:t>
      </w:r>
    </w:p>
    <w:p w:rsidR="00A95761" w:rsidRPr="00162C33" w:rsidRDefault="00A95761" w:rsidP="00A95761">
      <w:pPr>
        <w:pStyle w:val="41"/>
        <w:spacing w:line="360" w:lineRule="auto"/>
        <w:ind w:firstLine="709"/>
        <w:rPr>
          <w:iCs/>
        </w:rPr>
      </w:pPr>
      <w:r w:rsidRPr="00162C33">
        <w:rPr>
          <w:iCs/>
        </w:rPr>
        <w:lastRenderedPageBreak/>
        <w:t>Більш детально розглянемо схеми інших випрямлячів.</w:t>
      </w:r>
    </w:p>
    <w:p w:rsidR="00A95761" w:rsidRPr="00162C33" w:rsidRDefault="00A95761" w:rsidP="00A95761">
      <w:pPr>
        <w:pStyle w:val="41"/>
        <w:spacing w:line="360" w:lineRule="auto"/>
        <w:ind w:firstLine="709"/>
        <w:rPr>
          <w:iCs/>
        </w:rPr>
      </w:pPr>
    </w:p>
    <w:p w:rsidR="00A95761" w:rsidRPr="00162C33" w:rsidRDefault="00A95761" w:rsidP="00A95761">
      <w:pPr>
        <w:pStyle w:val="31"/>
        <w:spacing w:line="360" w:lineRule="auto"/>
        <w:ind w:firstLine="709"/>
        <w:jc w:val="both"/>
        <w:rPr>
          <w:color w:val="FF0000"/>
        </w:rPr>
      </w:pPr>
      <w:r w:rsidRPr="00162C33">
        <w:rPr>
          <w:color w:val="FF0000"/>
        </w:rPr>
        <w:tab/>
        <w:t>3. Робота однофазного двопівперіодного випрямляча з нульовим</w:t>
      </w:r>
    </w:p>
    <w:p w:rsidR="00A95761" w:rsidRPr="00162C33" w:rsidRDefault="00A95761" w:rsidP="00A95761">
      <w:pPr>
        <w:pStyle w:val="31"/>
        <w:spacing w:line="360" w:lineRule="auto"/>
        <w:ind w:firstLine="709"/>
        <w:jc w:val="both"/>
        <w:rPr>
          <w:color w:val="FF0000"/>
        </w:rPr>
      </w:pPr>
      <w:r w:rsidRPr="00162C33">
        <w:rPr>
          <w:color w:val="FF0000"/>
        </w:rPr>
        <w:t>виводом на активне навантаження</w:t>
      </w:r>
    </w:p>
    <w:p w:rsidR="00A95761" w:rsidRPr="00162C33" w:rsidRDefault="00A95761" w:rsidP="00A95761">
      <w:pPr>
        <w:pStyle w:val="41"/>
        <w:spacing w:line="360" w:lineRule="auto"/>
        <w:ind w:firstLine="709"/>
        <w:rPr>
          <w:iCs/>
        </w:rPr>
      </w:pPr>
      <w:r w:rsidRPr="00162C33">
        <w:rPr>
          <w:iCs/>
          <w:noProof/>
          <w:lang w:val="ru-RU"/>
        </w:rPr>
        <w:drawing>
          <wp:anchor distT="0" distB="0" distL="114300" distR="114300" simplePos="0" relativeHeight="251794432" behindDoc="0" locked="0" layoutInCell="1" allowOverlap="1" wp14:anchorId="1C73BD98" wp14:editId="1F3D365B">
            <wp:simplePos x="0" y="0"/>
            <wp:positionH relativeFrom="column">
              <wp:posOffset>1247140</wp:posOffset>
            </wp:positionH>
            <wp:positionV relativeFrom="paragraph">
              <wp:posOffset>554990</wp:posOffset>
            </wp:positionV>
            <wp:extent cx="3133725" cy="1362075"/>
            <wp:effectExtent l="19050" t="0" r="9525" b="0"/>
            <wp:wrapSquare wrapText="bothSides"/>
            <wp:docPr id="1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4">
                      <a:lum bright="18000" contrast="42000"/>
                    </a:blip>
                    <a:srcRect b="16003"/>
                    <a:stretch>
                      <a:fillRect/>
                    </a:stretch>
                  </pic:blipFill>
                  <pic:spPr bwMode="auto">
                    <a:xfrm>
                      <a:off x="0" y="0"/>
                      <a:ext cx="3133725" cy="1362075"/>
                    </a:xfrm>
                    <a:prstGeom prst="rect">
                      <a:avLst/>
                    </a:prstGeom>
                    <a:noFill/>
                    <a:ln w="9525">
                      <a:noFill/>
                      <a:miter lim="800000"/>
                      <a:headEnd/>
                      <a:tailEnd/>
                    </a:ln>
                  </pic:spPr>
                </pic:pic>
              </a:graphicData>
            </a:graphic>
          </wp:anchor>
        </w:drawing>
      </w:r>
      <w:r w:rsidRPr="00162C33">
        <w:rPr>
          <w:iCs/>
        </w:rPr>
        <w:tab/>
        <w:t>Схема однофазного випрямляча з нульовим виводом зображена на мал. 4.</w:t>
      </w:r>
      <w:r w:rsidRPr="00162C33">
        <w:t xml:space="preserve"> </w:t>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p>
    <w:p w:rsidR="00A95761" w:rsidRPr="00162C33" w:rsidRDefault="00A95761" w:rsidP="00A95761">
      <w:pPr>
        <w:pStyle w:val="51"/>
        <w:spacing w:line="360" w:lineRule="auto"/>
        <w:ind w:firstLine="709"/>
        <w:jc w:val="both"/>
        <w:rPr>
          <w:rFonts w:cs="Times New Roman"/>
          <w:iCs/>
        </w:rPr>
      </w:pPr>
      <w:r w:rsidRPr="00162C33">
        <w:rPr>
          <w:rFonts w:cs="Times New Roman"/>
          <w:iCs/>
        </w:rPr>
        <w:t xml:space="preserve">                                                                                                                  </w:t>
      </w:r>
    </w:p>
    <w:p w:rsidR="00A95761" w:rsidRPr="00162C33" w:rsidRDefault="00A95761" w:rsidP="00A95761">
      <w:pPr>
        <w:pStyle w:val="51"/>
        <w:spacing w:line="360" w:lineRule="auto"/>
        <w:ind w:firstLine="709"/>
        <w:jc w:val="both"/>
        <w:rPr>
          <w:rFonts w:cs="Times New Roman"/>
          <w:iCs/>
        </w:rPr>
      </w:pPr>
    </w:p>
    <w:p w:rsidR="00A95761" w:rsidRPr="00162C33" w:rsidRDefault="00A95761" w:rsidP="00A95761">
      <w:pPr>
        <w:pStyle w:val="51"/>
        <w:spacing w:line="360" w:lineRule="auto"/>
        <w:ind w:firstLine="709"/>
        <w:jc w:val="both"/>
        <w:rPr>
          <w:rFonts w:cs="Times New Roman"/>
          <w:iCs/>
        </w:rPr>
      </w:pPr>
    </w:p>
    <w:p w:rsidR="00A95761" w:rsidRPr="00162C33" w:rsidRDefault="00A95761" w:rsidP="00A95761">
      <w:pPr>
        <w:pStyle w:val="51"/>
        <w:spacing w:line="360" w:lineRule="auto"/>
        <w:ind w:firstLine="709"/>
        <w:jc w:val="both"/>
        <w:rPr>
          <w:rFonts w:cs="Times New Roman"/>
        </w:rPr>
      </w:pPr>
      <w:r w:rsidRPr="00162C33">
        <w:rPr>
          <w:rFonts w:cs="Times New Roman"/>
          <w:iCs/>
        </w:rPr>
        <w:tab/>
        <w:t>Мал. .4 - Схема однофазного випрямляча з нульовим виводом</w:t>
      </w:r>
      <w:r w:rsidRPr="00162C33">
        <w:rPr>
          <w:rFonts w:cs="Times New Roman"/>
        </w:rPr>
        <w:t xml:space="preserve">    </w:t>
      </w:r>
    </w:p>
    <w:p w:rsidR="00A95761" w:rsidRPr="00162C33" w:rsidRDefault="00A95761" w:rsidP="00A95761">
      <w:pPr>
        <w:pStyle w:val="41"/>
        <w:spacing w:line="360" w:lineRule="auto"/>
        <w:ind w:firstLine="709"/>
        <w:rPr>
          <w:iCs/>
        </w:rPr>
      </w:pPr>
      <w:r w:rsidRPr="00162C33">
        <w:t xml:space="preserve">        Очевидно, що він являє собою два однопівперіодних випрямлячі, що підімкнені до наванта</w:t>
      </w:r>
      <w:r w:rsidRPr="00162C33">
        <w:softHyphen/>
        <w:t xml:space="preserve">ження паралельно. </w:t>
      </w:r>
    </w:p>
    <w:p w:rsidR="00A95761" w:rsidRPr="00162C33" w:rsidRDefault="00A95761" w:rsidP="00A95761">
      <w:pPr>
        <w:pStyle w:val="41"/>
        <w:spacing w:line="360" w:lineRule="auto"/>
        <w:ind w:firstLine="709"/>
        <w:rPr>
          <w:iCs/>
        </w:rPr>
      </w:pPr>
      <w:r w:rsidRPr="00162C33">
        <w:rPr>
          <w:iCs/>
        </w:rPr>
        <w:t>Вторинна обмотка його трансформатора має вивід від її середини - ну</w:t>
      </w:r>
      <w:r w:rsidRPr="00162C33">
        <w:rPr>
          <w:iCs/>
        </w:rPr>
        <w:softHyphen/>
        <w:t xml:space="preserve">льовий вивід (0). Тобто вона складається з  двох півобмоток, кількості витків яких однакові:                   </w:t>
      </w:r>
    </w:p>
    <w:p w:rsidR="00A95761" w:rsidRPr="00162C33" w:rsidRDefault="00A95761" w:rsidP="00A95761">
      <w:pPr>
        <w:pStyle w:val="41"/>
        <w:spacing w:line="360" w:lineRule="auto"/>
        <w:ind w:firstLine="709"/>
        <w:rPr>
          <w:iCs/>
        </w:rPr>
      </w:pPr>
      <w:r w:rsidRPr="00162C33">
        <w:rPr>
          <w:iCs/>
        </w:rPr>
        <w:t xml:space="preserve"> W</w:t>
      </w:r>
      <w:r w:rsidRPr="00162C33">
        <w:rPr>
          <w:iCs/>
          <w:vertAlign w:val="subscript"/>
        </w:rPr>
        <w:t>21</w:t>
      </w:r>
      <w:r w:rsidRPr="00162C33">
        <w:rPr>
          <w:iCs/>
        </w:rPr>
        <w:t>= W</w:t>
      </w:r>
      <w:r w:rsidRPr="00162C33">
        <w:rPr>
          <w:iCs/>
          <w:vertAlign w:val="subscript"/>
        </w:rPr>
        <w:t>22</w:t>
      </w:r>
      <w:r w:rsidRPr="00162C33">
        <w:rPr>
          <w:iCs/>
        </w:rPr>
        <w:t>= W</w:t>
      </w:r>
      <w:r w:rsidRPr="00162C33">
        <w:rPr>
          <w:iCs/>
          <w:vertAlign w:val="subscript"/>
        </w:rPr>
        <w:t>2</w:t>
      </w:r>
      <w:r w:rsidRPr="00162C33">
        <w:rPr>
          <w:iCs/>
        </w:rPr>
        <w:t xml:space="preserve"> Тоді напруги, що в них трансформуються, відносно нульової точки також однакові:</w:t>
      </w:r>
      <w:r w:rsidRPr="00162C33">
        <w:rPr>
          <w:iCs/>
          <w:position w:val="-14"/>
        </w:rPr>
        <w:object w:dxaOrig="1120" w:dyaOrig="400">
          <v:shape id="_x0000_i1118" type="#_x0000_t75" style="width:56.4pt;height:20.4pt" o:ole="">
            <v:imagedata r:id="rId445" o:title=""/>
          </v:shape>
          <o:OLEObject Type="Embed" ProgID="Equation.3" ShapeID="_x0000_i1118" DrawAspect="Content" ObjectID="_1810377589" r:id="rId446"/>
        </w:object>
      </w:r>
      <w:r w:rsidRPr="00162C33">
        <w:t xml:space="preserve">, </w:t>
      </w:r>
      <w:r w:rsidRPr="00162C33">
        <w:rPr>
          <w:iCs/>
        </w:rPr>
        <w:t>але протилежні за фазою.</w:t>
      </w:r>
    </w:p>
    <w:p w:rsidR="00A95761" w:rsidRPr="00162C33" w:rsidRDefault="00A95761" w:rsidP="00A95761">
      <w:pPr>
        <w:pStyle w:val="41"/>
        <w:spacing w:line="360" w:lineRule="auto"/>
        <w:ind w:firstLine="709"/>
        <w:rPr>
          <w:iCs/>
        </w:rPr>
      </w:pPr>
      <w:r w:rsidRPr="00162C33">
        <w:rPr>
          <w:iCs/>
        </w:rPr>
        <w:tab/>
        <w:t xml:space="preserve">Коефіцієнт трансформації трансформатора становить </w:t>
      </w:r>
      <w:r w:rsidRPr="00162C33">
        <w:rPr>
          <w:i/>
        </w:rPr>
        <w:t>п</w:t>
      </w:r>
      <w:r w:rsidRPr="00162C33">
        <w:t xml:space="preserve"> = </w:t>
      </w:r>
      <w:r w:rsidRPr="00162C33">
        <w:rPr>
          <w:iCs/>
        </w:rPr>
        <w:t>w</w:t>
      </w:r>
      <w:r w:rsidRPr="00162C33">
        <w:rPr>
          <w:vertAlign w:val="subscript"/>
        </w:rPr>
        <w:t>1</w:t>
      </w:r>
      <w:r w:rsidRPr="00162C33">
        <w:t xml:space="preserve"> </w:t>
      </w:r>
      <w:r w:rsidRPr="00162C33">
        <w:rPr>
          <w:iCs/>
        </w:rPr>
        <w:t>и w</w:t>
      </w:r>
      <w:r w:rsidRPr="00162C33">
        <w:rPr>
          <w:iCs/>
          <w:vertAlign w:val="subscript"/>
        </w:rPr>
        <w:t>2</w:t>
      </w:r>
      <w:r w:rsidRPr="00162C33">
        <w:rPr>
          <w:iCs/>
        </w:rPr>
        <w:t>, де w,, w, - кількість витків первинної та половини вторинної обмоток відповідно.</w:t>
      </w:r>
    </w:p>
    <w:p w:rsidR="00A95761" w:rsidRPr="00162C33" w:rsidRDefault="00A95761" w:rsidP="00A95761">
      <w:pPr>
        <w:pStyle w:val="41"/>
        <w:spacing w:line="360" w:lineRule="auto"/>
        <w:ind w:firstLine="709"/>
        <w:rPr>
          <w:iCs/>
        </w:rPr>
      </w:pPr>
      <w:r w:rsidRPr="00162C33">
        <w:rPr>
          <w:iCs/>
        </w:rPr>
        <w:t>Схема працює так.</w:t>
      </w:r>
    </w:p>
    <w:p w:rsidR="00A95761" w:rsidRPr="00162C33" w:rsidRDefault="00A95761" w:rsidP="00A95761">
      <w:pPr>
        <w:pStyle w:val="41"/>
        <w:spacing w:line="360" w:lineRule="auto"/>
        <w:ind w:firstLine="709"/>
        <w:rPr>
          <w:iCs/>
        </w:rPr>
      </w:pPr>
      <w:r w:rsidRPr="00162C33">
        <w:rPr>
          <w:iCs/>
        </w:rPr>
        <w:tab/>
        <w:t>За позитивної полярності напруги на обмотці w</w:t>
      </w:r>
      <w:r w:rsidRPr="00162C33">
        <w:rPr>
          <w:iCs/>
          <w:vertAlign w:val="subscript"/>
        </w:rPr>
        <w:t>21</w:t>
      </w:r>
      <w:r w:rsidRPr="00162C33">
        <w:rPr>
          <w:iCs/>
        </w:rPr>
        <w:t xml:space="preserve"> у провідному стані знаходиться діод </w:t>
      </w:r>
      <w:r w:rsidRPr="00162C33">
        <w:t xml:space="preserve">VD1 </w:t>
      </w:r>
      <w:r w:rsidRPr="00162C33">
        <w:rPr>
          <w:iCs/>
        </w:rPr>
        <w:t>і через нього</w:t>
      </w:r>
    </w:p>
    <w:p w:rsidR="00A95761" w:rsidRPr="00162C33" w:rsidRDefault="00A95761" w:rsidP="00A95761">
      <w:pPr>
        <w:pStyle w:val="41"/>
        <w:spacing w:line="360" w:lineRule="auto"/>
        <w:ind w:firstLine="709"/>
        <w:rPr>
          <w:iCs/>
        </w:rPr>
      </w:pPr>
      <w:r w:rsidRPr="00162C33">
        <w:rPr>
          <w:iCs/>
        </w:rPr>
        <w:t xml:space="preserve">тече струм </w:t>
      </w:r>
      <w:r w:rsidRPr="00162C33">
        <w:rPr>
          <w:noProof/>
          <w:lang w:val="ru-RU"/>
        </w:rPr>
        <w:drawing>
          <wp:inline distT="0" distB="0" distL="0" distR="0" wp14:anchorId="0A5AF523" wp14:editId="5E7AFC68">
            <wp:extent cx="561975" cy="323850"/>
            <wp:effectExtent l="19050" t="0" r="9525" b="0"/>
            <wp:docPr id="1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7">
                      <a:lum bright="18000" contrast="36000"/>
                    </a:blip>
                    <a:srcRect/>
                    <a:stretch>
                      <a:fillRect/>
                    </a:stretch>
                  </pic:blipFill>
                  <pic:spPr bwMode="auto">
                    <a:xfrm>
                      <a:off x="0" y="0"/>
                      <a:ext cx="561975" cy="323850"/>
                    </a:xfrm>
                    <a:prstGeom prst="rect">
                      <a:avLst/>
                    </a:prstGeom>
                    <a:noFill/>
                    <a:ln w="9525">
                      <a:noFill/>
                      <a:miter lim="800000"/>
                      <a:headEnd/>
                      <a:tailEnd/>
                    </a:ln>
                  </pic:spPr>
                </pic:pic>
              </a:graphicData>
            </a:graphic>
          </wp:inline>
        </w:drawing>
      </w:r>
      <w:r w:rsidRPr="00162C33">
        <w:rPr>
          <w:iCs/>
        </w:rPr>
        <w:t xml:space="preserve"> (прямим спадом напруги на діоді нехтуємо - вважаємо його за ідеальний).</w:t>
      </w:r>
    </w:p>
    <w:p w:rsidR="00A95761" w:rsidRPr="00162C33" w:rsidRDefault="00A95761" w:rsidP="00A95761">
      <w:pPr>
        <w:pStyle w:val="41"/>
        <w:spacing w:line="360" w:lineRule="auto"/>
        <w:ind w:firstLine="709"/>
        <w:rPr>
          <w:iCs/>
        </w:rPr>
      </w:pPr>
      <w:r w:rsidRPr="00162C33">
        <w:rPr>
          <w:iCs/>
        </w:rPr>
        <w:tab/>
        <w:t xml:space="preserve">На навантаженні з'являється позитивна півхвиля напруги. Діод </w:t>
      </w:r>
      <w:r w:rsidRPr="00162C33">
        <w:t xml:space="preserve">VD2 </w:t>
      </w:r>
      <w:r w:rsidRPr="00162C33">
        <w:rPr>
          <w:iCs/>
        </w:rPr>
        <w:t xml:space="preserve">при цьому закритий зворотною напругою </w:t>
      </w:r>
      <w:r w:rsidRPr="00162C33">
        <w:rPr>
          <w:noProof/>
          <w:lang w:val="ru-RU"/>
        </w:rPr>
        <w:drawing>
          <wp:inline distT="0" distB="0" distL="0" distR="0" wp14:anchorId="2F320091" wp14:editId="2C4C8BE6">
            <wp:extent cx="1609725" cy="190500"/>
            <wp:effectExtent l="19050" t="0" r="9525" b="0"/>
            <wp:docPr id="1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8">
                      <a:lum bright="6000" contrast="54000"/>
                    </a:blip>
                    <a:srcRect/>
                    <a:stretch>
                      <a:fillRect/>
                    </a:stretch>
                  </pic:blipFill>
                  <pic:spPr bwMode="auto">
                    <a:xfrm>
                      <a:off x="0" y="0"/>
                      <a:ext cx="1609725" cy="190500"/>
                    </a:xfrm>
                    <a:prstGeom prst="rect">
                      <a:avLst/>
                    </a:prstGeom>
                    <a:noFill/>
                    <a:ln w="9525">
                      <a:noFill/>
                      <a:miter lim="800000"/>
                      <a:headEnd/>
                      <a:tailEnd/>
                    </a:ln>
                  </pic:spPr>
                </pic:pic>
              </a:graphicData>
            </a:graphic>
          </wp:inline>
        </w:drawing>
      </w:r>
      <w:r w:rsidRPr="00162C33">
        <w:t xml:space="preserve"> - </w:t>
      </w:r>
      <w:r w:rsidRPr="00162C33">
        <w:rPr>
          <w:iCs/>
        </w:rPr>
        <w:t xml:space="preserve">зі схеми видно, </w:t>
      </w:r>
      <w:r w:rsidRPr="00162C33">
        <w:rPr>
          <w:iCs/>
        </w:rPr>
        <w:lastRenderedPageBreak/>
        <w:t xml:space="preserve">що при цьому анодом він підімкнений до точки (2), а катодом через діод </w:t>
      </w:r>
      <w:r w:rsidRPr="00162C33">
        <w:t xml:space="preserve">VD1 </w:t>
      </w:r>
      <w:r w:rsidRPr="00162C33">
        <w:rPr>
          <w:iCs/>
        </w:rPr>
        <w:t>(замкнений ключ) до точки (1).</w:t>
      </w:r>
    </w:p>
    <w:p w:rsidR="00A95761" w:rsidRPr="00162C33" w:rsidRDefault="00A95761" w:rsidP="00A95761">
      <w:pPr>
        <w:pStyle w:val="41"/>
        <w:spacing w:line="360" w:lineRule="auto"/>
        <w:ind w:firstLine="709"/>
        <w:rPr>
          <w:iCs/>
        </w:rPr>
      </w:pPr>
      <w:r w:rsidRPr="00162C33">
        <w:rPr>
          <w:iCs/>
        </w:rPr>
        <w:t>За негативної півхвилі напруги (на мал. 13.4 - у дужках) у провідному</w:t>
      </w:r>
    </w:p>
    <w:p w:rsidR="00A95761" w:rsidRPr="00162C33" w:rsidRDefault="00A95761" w:rsidP="00A95761">
      <w:pPr>
        <w:pStyle w:val="41"/>
        <w:spacing w:line="360" w:lineRule="auto"/>
        <w:ind w:firstLine="709"/>
        <w:rPr>
          <w:iCs/>
        </w:rPr>
      </w:pPr>
      <w:r w:rsidRPr="00162C33">
        <w:rPr>
          <w:iCs/>
        </w:rPr>
        <w:t xml:space="preserve">стані знаходиться діод </w:t>
      </w:r>
      <w:r w:rsidRPr="00162C33">
        <w:t xml:space="preserve">VD2. </w:t>
      </w:r>
      <w:r w:rsidRPr="00162C33">
        <w:rPr>
          <w:iCs/>
        </w:rPr>
        <w:t xml:space="preserve">Через нього тече струм </w:t>
      </w:r>
      <w:r w:rsidRPr="00162C33">
        <w:rPr>
          <w:noProof/>
          <w:lang w:val="ru-RU"/>
        </w:rPr>
        <w:drawing>
          <wp:inline distT="0" distB="0" distL="0" distR="0" wp14:anchorId="0F9FCC80" wp14:editId="00750B18">
            <wp:extent cx="561975" cy="342900"/>
            <wp:effectExtent l="19050" t="0" r="9525" b="0"/>
            <wp:docPr id="1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9">
                      <a:lum bright="6000" contrast="54000"/>
                    </a:blip>
                    <a:srcRect/>
                    <a:stretch>
                      <a:fillRect/>
                    </a:stretch>
                  </pic:blipFill>
                  <pic:spPr bwMode="auto">
                    <a:xfrm>
                      <a:off x="0" y="0"/>
                      <a:ext cx="561975" cy="342900"/>
                    </a:xfrm>
                    <a:prstGeom prst="rect">
                      <a:avLst/>
                    </a:prstGeom>
                    <a:noFill/>
                    <a:ln w="9525">
                      <a:noFill/>
                      <a:miter lim="800000"/>
                      <a:headEnd/>
                      <a:tailEnd/>
                    </a:ln>
                  </pic:spPr>
                </pic:pic>
              </a:graphicData>
            </a:graphic>
          </wp:inline>
        </w:drawing>
      </w:r>
      <w:r w:rsidRPr="00162C33">
        <w:t xml:space="preserve">, </w:t>
      </w:r>
      <w:r w:rsidRPr="00162C33">
        <w:rPr>
          <w:iCs/>
        </w:rPr>
        <w:t xml:space="preserve">діод </w:t>
      </w:r>
      <w:r w:rsidRPr="00162C33">
        <w:t xml:space="preserve">VD1 </w:t>
      </w:r>
      <w:r w:rsidRPr="00162C33">
        <w:rPr>
          <w:iCs/>
        </w:rPr>
        <w:t xml:space="preserve">закритий подвійною зворотньою напругою </w:t>
      </w:r>
      <w:r w:rsidRPr="00162C33">
        <w:rPr>
          <w:iCs/>
          <w:lang w:val="en-US"/>
        </w:rPr>
        <w:t>U</w:t>
      </w:r>
      <w:r w:rsidRPr="00162C33">
        <w:rPr>
          <w:iCs/>
          <w:vertAlign w:val="subscript"/>
        </w:rPr>
        <w:t>2</w:t>
      </w:r>
      <w:r w:rsidRPr="00162C33">
        <w:rPr>
          <w:iCs/>
        </w:rPr>
        <w:t>.</w:t>
      </w:r>
    </w:p>
    <w:p w:rsidR="00A95761" w:rsidRDefault="00A95761" w:rsidP="00A95761">
      <w:pPr>
        <w:pStyle w:val="41"/>
        <w:spacing w:line="360" w:lineRule="auto"/>
        <w:ind w:firstLine="709"/>
        <w:rPr>
          <w:iCs/>
        </w:rPr>
      </w:pPr>
      <w:r w:rsidRPr="00162C33">
        <w:rPr>
          <w:iCs/>
        </w:rPr>
        <w:tab/>
      </w:r>
      <w:r>
        <w:rPr>
          <w:iCs/>
        </w:rPr>
        <w:tab/>
      </w:r>
      <w:r>
        <w:rPr>
          <w:iCs/>
        </w:rPr>
        <w:tab/>
      </w:r>
      <w:r>
        <w:rPr>
          <w:iCs/>
        </w:rPr>
        <w:tab/>
      </w:r>
      <w:r>
        <w:rPr>
          <w:iCs/>
        </w:rPr>
        <w:tab/>
      </w:r>
      <w:r>
        <w:rPr>
          <w:iCs/>
        </w:rPr>
        <w:tab/>
      </w:r>
      <w:r>
        <w:rPr>
          <w:iCs/>
        </w:rPr>
        <w:tab/>
      </w:r>
      <w:r>
        <w:rPr>
          <w:iCs/>
        </w:rPr>
        <w:tab/>
      </w:r>
      <w:r w:rsidRPr="00162C33">
        <w:t>Мал.13.5-Ч</w:t>
      </w:r>
      <w:r w:rsidRPr="00162C33">
        <w:rPr>
          <w:iCs/>
        </w:rPr>
        <w:t>асовідіаграми</w:t>
      </w:r>
    </w:p>
    <w:p w:rsidR="00A95761"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r w:rsidRPr="00162C33">
        <w:rPr>
          <w:iCs/>
        </w:rPr>
        <w:t>Таким чином, за час періоду напруги мережі струм через наванта</w:t>
      </w:r>
      <w:r w:rsidRPr="00162C33">
        <w:rPr>
          <w:iCs/>
        </w:rPr>
        <w:softHyphen/>
        <w:t>ження протікає в одному напрямку і безперервно. Досягається це в два прийоми (такти), в один з яких навантаження першим діодним клю</w:t>
      </w:r>
      <w:r w:rsidRPr="00162C33">
        <w:rPr>
          <w:iCs/>
        </w:rPr>
        <w:softHyphen/>
        <w:t>чем підмикається до першої півобмотки трансформатора, а в другий -другим діодним ключем до другої півобмотки.</w:t>
      </w:r>
    </w:p>
    <w:p w:rsidR="00A95761" w:rsidRPr="00162C33" w:rsidRDefault="00A95761" w:rsidP="00A95761">
      <w:pPr>
        <w:pStyle w:val="41"/>
        <w:spacing w:line="360" w:lineRule="auto"/>
        <w:ind w:firstLine="709"/>
        <w:rPr>
          <w:iCs/>
        </w:rPr>
      </w:pPr>
      <w:r w:rsidRPr="00162C33">
        <w:rPr>
          <w:iCs/>
        </w:rPr>
        <w:t>Роботу цього випрямляча ілю</w:t>
      </w:r>
      <w:r w:rsidRPr="00162C33">
        <w:rPr>
          <w:iCs/>
        </w:rPr>
        <w:softHyphen/>
        <w:t>струють часові діаграми, зобра</w:t>
      </w:r>
      <w:r w:rsidRPr="00162C33">
        <w:rPr>
          <w:iCs/>
        </w:rPr>
        <w:softHyphen/>
        <w:t xml:space="preserve">жені на мал. 13.5. Зверніть увагу: тут і надалі показані залежності напруг і струмів не власне від часу </w:t>
      </w:r>
      <w:r w:rsidRPr="00162C33">
        <w:rPr>
          <w:i/>
          <w:iCs/>
          <w:lang w:val="en-US"/>
        </w:rPr>
        <w:t>t</w:t>
      </w:r>
      <w:r w:rsidRPr="00162C33">
        <w:rPr>
          <w:iCs/>
        </w:rPr>
        <w:t xml:space="preserve">, а від кутової величини </w:t>
      </w:r>
      <w:r w:rsidRPr="00162C33">
        <w:rPr>
          <w:noProof/>
          <w:lang w:val="ru-RU"/>
        </w:rPr>
        <w:drawing>
          <wp:inline distT="0" distB="0" distL="0" distR="0" wp14:anchorId="25373ADD" wp14:editId="52D9EB07">
            <wp:extent cx="933450" cy="142875"/>
            <wp:effectExtent l="19050" t="0" r="0" b="0"/>
            <wp:docPr id="1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0">
                      <a:lum bright="12000" contrast="54000"/>
                    </a:blip>
                    <a:srcRect/>
                    <a:stretch>
                      <a:fillRect/>
                    </a:stretch>
                  </pic:blipFill>
                  <pic:spPr bwMode="auto">
                    <a:xfrm>
                      <a:off x="0" y="0"/>
                      <a:ext cx="933450" cy="142875"/>
                    </a:xfrm>
                    <a:prstGeom prst="rect">
                      <a:avLst/>
                    </a:prstGeom>
                    <a:noFill/>
                    <a:ln w="9525">
                      <a:noFill/>
                      <a:miter lim="800000"/>
                      <a:headEnd/>
                      <a:tailEnd/>
                    </a:ln>
                  </pic:spPr>
                </pic:pic>
              </a:graphicData>
            </a:graphic>
          </wp:inline>
        </w:drawing>
      </w:r>
      <w:r w:rsidRPr="00162C33">
        <w:rPr>
          <w:iCs/>
        </w:rPr>
        <w:t>Як побачимо далі, математичні залежності, що описують процеси у випрям</w:t>
      </w:r>
      <w:r w:rsidRPr="00162C33">
        <w:rPr>
          <w:iCs/>
        </w:rPr>
        <w:softHyphen/>
        <w:t xml:space="preserve">лячах, також за аргумент мають </w:t>
      </w:r>
      <w:r w:rsidRPr="00162C33">
        <w:rPr>
          <w:noProof/>
          <w:lang w:val="ru-RU"/>
        </w:rPr>
        <w:drawing>
          <wp:inline distT="0" distB="0" distL="0" distR="0" wp14:anchorId="0D1A6079" wp14:editId="47F3B38F">
            <wp:extent cx="114300" cy="142875"/>
            <wp:effectExtent l="19050" t="0" r="0"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1">
                      <a:lum bright="12000" contrast="48000"/>
                    </a:blip>
                    <a:srcRect/>
                    <a:stretch>
                      <a:fillRect/>
                    </a:stretch>
                  </pic:blipFill>
                  <pic:spPr bwMode="auto">
                    <a:xfrm>
                      <a:off x="0" y="0"/>
                      <a:ext cx="114300" cy="142875"/>
                    </a:xfrm>
                    <a:prstGeom prst="rect">
                      <a:avLst/>
                    </a:prstGeom>
                    <a:noFill/>
                    <a:ln w="9525">
                      <a:noFill/>
                      <a:miter lim="800000"/>
                      <a:headEnd/>
                      <a:tailEnd/>
                    </a:ln>
                  </pic:spPr>
                </pic:pic>
              </a:graphicData>
            </a:graphic>
          </wp:inline>
        </w:drawing>
      </w:r>
      <w:r w:rsidRPr="00162C33">
        <w:rPr>
          <w:iCs/>
        </w:rPr>
        <w:t>. Це зроблено для того, щоб співвідношення величин були однаковими за будь-якої часто</w:t>
      </w:r>
      <w:r w:rsidRPr="00162C33">
        <w:rPr>
          <w:iCs/>
        </w:rPr>
        <w:softHyphen/>
        <w:t xml:space="preserve">ти мережі </w:t>
      </w:r>
      <w:r w:rsidRPr="00162C33">
        <w:rPr>
          <w:i/>
          <w:iCs/>
          <w:lang w:val="en-US"/>
        </w:rPr>
        <w:t>f</w:t>
      </w:r>
      <w:r w:rsidRPr="00162C33">
        <w:rPr>
          <w:i/>
          <w:iCs/>
          <w:vertAlign w:val="subscript"/>
          <w:lang w:val="en-US"/>
        </w:rPr>
        <w:t>m</w:t>
      </w:r>
      <w:r w:rsidRPr="00162C33">
        <w:rPr>
          <w:i/>
          <w:iCs/>
          <w:vertAlign w:val="subscript"/>
        </w:rPr>
        <w:t xml:space="preserve">                </w:t>
      </w:r>
      <w:r w:rsidRPr="00162C33">
        <w:t xml:space="preserve">                                   </w:t>
      </w: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r w:rsidRPr="00162C33">
        <w:rPr>
          <w:noProof/>
          <w:lang w:val="ru-RU"/>
        </w:rPr>
        <w:drawing>
          <wp:anchor distT="0" distB="0" distL="114300" distR="114300" simplePos="0" relativeHeight="251796480" behindDoc="0" locked="0" layoutInCell="1" allowOverlap="1" wp14:anchorId="6B3C583A" wp14:editId="05119CC3">
            <wp:simplePos x="0" y="0"/>
            <wp:positionH relativeFrom="column">
              <wp:posOffset>453390</wp:posOffset>
            </wp:positionH>
            <wp:positionV relativeFrom="paragraph">
              <wp:posOffset>22860</wp:posOffset>
            </wp:positionV>
            <wp:extent cx="2035175" cy="3038475"/>
            <wp:effectExtent l="19050" t="0" r="3175" b="0"/>
            <wp:wrapSquare wrapText="bothSides"/>
            <wp:docPr id="1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2">
                      <a:lum bright="12000" contrast="48000"/>
                    </a:blip>
                    <a:srcRect b="10371"/>
                    <a:stretch>
                      <a:fillRect/>
                    </a:stretch>
                  </pic:blipFill>
                  <pic:spPr bwMode="auto">
                    <a:xfrm>
                      <a:off x="0" y="0"/>
                      <a:ext cx="2035175" cy="3038475"/>
                    </a:xfrm>
                    <a:prstGeom prst="rect">
                      <a:avLst/>
                    </a:prstGeom>
                    <a:noFill/>
                    <a:ln w="9525">
                      <a:noFill/>
                      <a:miter lim="800000"/>
                      <a:headEnd/>
                      <a:tailEnd/>
                    </a:ln>
                  </pic:spPr>
                </pic:pic>
              </a:graphicData>
            </a:graphic>
          </wp:anchor>
        </w:drawing>
      </w: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rPr>
          <w:bCs/>
          <w:iCs/>
        </w:rPr>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51"/>
        <w:spacing w:line="360" w:lineRule="auto"/>
        <w:ind w:firstLine="709"/>
        <w:jc w:val="both"/>
        <w:rPr>
          <w:rFonts w:cs="Times New Roman"/>
        </w:rPr>
      </w:pPr>
    </w:p>
    <w:p w:rsidR="00A95761" w:rsidRPr="00A416EE" w:rsidRDefault="00A95761" w:rsidP="00A95761">
      <w:pPr>
        <w:pStyle w:val="51"/>
        <w:spacing w:line="360" w:lineRule="auto"/>
        <w:ind w:firstLine="709"/>
        <w:jc w:val="both"/>
        <w:rPr>
          <w:rFonts w:cs="Times New Roman"/>
          <w:i w:val="0"/>
        </w:rPr>
      </w:pPr>
      <w:r w:rsidRPr="00162C33">
        <w:rPr>
          <w:rFonts w:cs="Times New Roman"/>
          <w:i w:val="0"/>
        </w:rPr>
        <w:t>Мал. 5 Часові діаграми роботи  однофазного випрямляча напруги  з нульовим виводом</w:t>
      </w:r>
    </w:p>
    <w:p w:rsidR="00A95761" w:rsidRPr="00162C33" w:rsidRDefault="00A95761" w:rsidP="00A95761">
      <w:pPr>
        <w:pStyle w:val="31"/>
        <w:spacing w:line="360" w:lineRule="auto"/>
        <w:ind w:firstLine="709"/>
        <w:jc w:val="both"/>
        <w:rPr>
          <w:color w:val="FF0000"/>
        </w:rPr>
      </w:pPr>
      <w:r w:rsidRPr="00162C33">
        <w:rPr>
          <w:color w:val="FF0000"/>
        </w:rPr>
        <w:t>4 Робота однофазного мостового випрямляча на активне навантаження.</w:t>
      </w:r>
    </w:p>
    <w:p w:rsidR="00A95761" w:rsidRPr="00162C33" w:rsidRDefault="00A95761" w:rsidP="00A95761">
      <w:pPr>
        <w:pStyle w:val="41"/>
        <w:spacing w:line="360" w:lineRule="auto"/>
        <w:ind w:firstLine="709"/>
      </w:pPr>
      <w:r w:rsidRPr="00162C33">
        <w:rPr>
          <w:iCs/>
        </w:rPr>
        <w:t>Мостовий однофазний випрям</w:t>
      </w:r>
      <w:r w:rsidRPr="00162C33">
        <w:rPr>
          <w:iCs/>
        </w:rPr>
        <w:softHyphen/>
        <w:t>ляч складається з трансформато</w:t>
      </w:r>
      <w:r w:rsidRPr="00162C33">
        <w:rPr>
          <w:iCs/>
        </w:rPr>
        <w:softHyphen/>
        <w:t>ра, що має одну вторинну обмот</w:t>
      </w:r>
      <w:r w:rsidRPr="00162C33">
        <w:rPr>
          <w:iCs/>
        </w:rPr>
        <w:softHyphen/>
        <w:t xml:space="preserve">ку, та чотирьох випрямних діодів, з'єднаних у мостову схему. Схема </w:t>
      </w:r>
      <w:r>
        <w:rPr>
          <w:iCs/>
        </w:rPr>
        <w:t xml:space="preserve">випрямляча зображена на мал. </w:t>
      </w:r>
      <w:r w:rsidRPr="00162C33">
        <w:rPr>
          <w:iCs/>
        </w:rPr>
        <w:t>6.</w:t>
      </w:r>
      <w:r w:rsidRPr="00162C33">
        <w:t xml:space="preserve">  </w:t>
      </w: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795456" behindDoc="0" locked="0" layoutInCell="1" allowOverlap="1" wp14:anchorId="0FB7A9B4" wp14:editId="13F60F19">
            <wp:simplePos x="0" y="0"/>
            <wp:positionH relativeFrom="column">
              <wp:align>center</wp:align>
            </wp:positionH>
            <wp:positionV relativeFrom="paragraph">
              <wp:posOffset>141605</wp:posOffset>
            </wp:positionV>
            <wp:extent cx="1898015" cy="1314450"/>
            <wp:effectExtent l="19050" t="0" r="6985" b="0"/>
            <wp:wrapSquare wrapText="bothSides"/>
            <wp:docPr id="1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3">
                      <a:lum contrast="54000"/>
                    </a:blip>
                    <a:srcRect b="18190"/>
                    <a:stretch>
                      <a:fillRect/>
                    </a:stretch>
                  </pic:blipFill>
                  <pic:spPr bwMode="auto">
                    <a:xfrm>
                      <a:off x="0" y="0"/>
                      <a:ext cx="1898015" cy="1314450"/>
                    </a:xfrm>
                    <a:prstGeom prst="rect">
                      <a:avLst/>
                    </a:prstGeom>
                    <a:noFill/>
                    <a:ln w="9525">
                      <a:noFill/>
                      <a:miter lim="800000"/>
                      <a:headEnd/>
                      <a:tailEnd/>
                    </a:ln>
                  </pic:spPr>
                </pic:pic>
              </a:graphicData>
            </a:graphic>
          </wp:anchor>
        </w:drawing>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p>
    <w:p w:rsidR="00A95761" w:rsidRPr="00162C33" w:rsidRDefault="00A95761" w:rsidP="00A95761">
      <w:pPr>
        <w:pStyle w:val="51"/>
        <w:spacing w:line="360" w:lineRule="auto"/>
        <w:ind w:firstLine="709"/>
        <w:jc w:val="both"/>
        <w:rPr>
          <w:rFonts w:cs="Times New Roman"/>
          <w:i w:val="0"/>
          <w:iCs/>
        </w:rPr>
      </w:pPr>
      <w:r w:rsidRPr="00162C33">
        <w:rPr>
          <w:rFonts w:cs="Times New Roman"/>
          <w:i w:val="0"/>
        </w:rPr>
        <w:t xml:space="preserve">              </w:t>
      </w:r>
      <w:r>
        <w:rPr>
          <w:rFonts w:cs="Times New Roman"/>
          <w:i w:val="0"/>
        </w:rPr>
        <w:t xml:space="preserve">                        Мал. </w:t>
      </w:r>
      <w:r w:rsidRPr="00162C33">
        <w:rPr>
          <w:rFonts w:cs="Times New Roman"/>
          <w:i w:val="0"/>
        </w:rPr>
        <w:t>6 - Однофазний  мостовий випрямляч</w:t>
      </w:r>
    </w:p>
    <w:p w:rsidR="00A95761" w:rsidRPr="00162C33" w:rsidRDefault="00A95761" w:rsidP="00A95761">
      <w:pPr>
        <w:pStyle w:val="41"/>
        <w:spacing w:line="360" w:lineRule="auto"/>
        <w:ind w:firstLine="709"/>
        <w:rPr>
          <w:iCs/>
        </w:rPr>
      </w:pPr>
    </w:p>
    <w:p w:rsidR="00A95761" w:rsidRPr="00162C33" w:rsidRDefault="00A95761" w:rsidP="00A95761">
      <w:pPr>
        <w:pStyle w:val="41"/>
        <w:spacing w:line="360" w:lineRule="auto"/>
        <w:ind w:firstLine="709"/>
        <w:rPr>
          <w:iCs/>
        </w:rPr>
      </w:pPr>
      <w:r w:rsidRPr="00162C33">
        <w:rPr>
          <w:iCs/>
        </w:rPr>
        <w:tab/>
        <w:t xml:space="preserve">Діоди </w:t>
      </w:r>
      <w:r w:rsidRPr="00162C33">
        <w:t xml:space="preserve">VD1, VD3 </w:t>
      </w:r>
      <w:r w:rsidRPr="00162C33">
        <w:rPr>
          <w:iCs/>
        </w:rPr>
        <w:t>складають ка</w:t>
      </w:r>
      <w:r w:rsidRPr="00162C33">
        <w:rPr>
          <w:iCs/>
        </w:rPr>
        <w:softHyphen/>
        <w:t xml:space="preserve">тодну групу, </w:t>
      </w:r>
      <w:r w:rsidRPr="00162C33">
        <w:t xml:space="preserve">VD2, VD4- </w:t>
      </w:r>
      <w:r w:rsidRPr="00162C33">
        <w:rPr>
          <w:iCs/>
        </w:rPr>
        <w:t>анодну (по назві з'єднаних між собою елект</w:t>
      </w:r>
      <w:r w:rsidRPr="00162C33">
        <w:rPr>
          <w:iCs/>
        </w:rPr>
        <w:softHyphen/>
        <w:t>родів). При цьому в одну діагональ моста (діагональ постійного стру</w:t>
      </w:r>
      <w:r w:rsidRPr="00162C33">
        <w:rPr>
          <w:iCs/>
        </w:rPr>
        <w:softHyphen/>
        <w:t>му) увімкнене навантаження, а до другої діагоналі (діагоналі змінно</w:t>
      </w:r>
      <w:r w:rsidRPr="00162C33">
        <w:rPr>
          <w:iCs/>
        </w:rPr>
        <w:softHyphen/>
        <w:t>го струму) підімкнена вторинна обмотка трансформатора.</w:t>
      </w:r>
    </w:p>
    <w:p w:rsidR="00A95761" w:rsidRPr="00162C33" w:rsidRDefault="00A95761" w:rsidP="00A95761">
      <w:pPr>
        <w:pStyle w:val="41"/>
        <w:spacing w:line="360" w:lineRule="auto"/>
        <w:ind w:firstLine="709"/>
        <w:rPr>
          <w:iCs/>
        </w:rPr>
      </w:pPr>
      <w:r w:rsidRPr="00162C33">
        <w:rPr>
          <w:iCs/>
        </w:rPr>
        <w:tab/>
        <w:t>У провідному стані завжди зна</w:t>
      </w:r>
      <w:r w:rsidRPr="00162C33">
        <w:rPr>
          <w:iCs/>
        </w:rPr>
        <w:softHyphen/>
        <w:t>ходяться два діоди - один із анод</w:t>
      </w:r>
      <w:r w:rsidRPr="00162C33">
        <w:rPr>
          <w:iCs/>
        </w:rPr>
        <w:softHyphen/>
        <w:t>ної і один із катодної груп.</w:t>
      </w:r>
    </w:p>
    <w:p w:rsidR="00A95761" w:rsidRPr="00162C33" w:rsidRDefault="00A95761" w:rsidP="00A95761">
      <w:pPr>
        <w:pStyle w:val="41"/>
        <w:spacing w:line="360" w:lineRule="auto"/>
        <w:ind w:firstLine="709"/>
        <w:rPr>
          <w:iCs/>
        </w:rPr>
      </w:pPr>
      <w:r w:rsidRPr="00162C33">
        <w:rPr>
          <w:iCs/>
        </w:rPr>
        <w:tab/>
        <w:t>За полярності, вказаної без ду</w:t>
      </w:r>
      <w:r w:rsidRPr="00162C33">
        <w:rPr>
          <w:iCs/>
        </w:rPr>
        <w:softHyphen/>
        <w:t xml:space="preserve">жок, це діоди </w:t>
      </w:r>
      <w:r w:rsidRPr="00162C33">
        <w:t xml:space="preserve">VD1, VD4, </w:t>
      </w:r>
      <w:r w:rsidRPr="00162C33">
        <w:rPr>
          <w:iCs/>
        </w:rPr>
        <w:t xml:space="preserve">а діоди </w:t>
      </w:r>
      <w:r w:rsidRPr="00162C33">
        <w:t xml:space="preserve">VD2, VD3 </w:t>
      </w:r>
      <w:r w:rsidRPr="00162C33">
        <w:rPr>
          <w:iCs/>
        </w:rPr>
        <w:t>при цьому закриті. За полярності, вказаної у дужках -навпаки. Через навантаження струм завжди тече в одному на</w:t>
      </w:r>
      <w:r w:rsidRPr="00162C33">
        <w:rPr>
          <w:iCs/>
        </w:rPr>
        <w:softHyphen/>
        <w:t>прямку.</w:t>
      </w:r>
    </w:p>
    <w:p w:rsidR="00A95761" w:rsidRPr="00162C33" w:rsidRDefault="00A95761" w:rsidP="00A95761">
      <w:pPr>
        <w:pStyle w:val="41"/>
        <w:spacing w:line="360" w:lineRule="auto"/>
        <w:ind w:firstLine="709"/>
        <w:rPr>
          <w:iCs/>
        </w:rPr>
      </w:pPr>
      <w:r w:rsidRPr="00162C33">
        <w:rPr>
          <w:iCs/>
        </w:rPr>
        <w:t>Для цієї схеми придатні прак</w:t>
      </w:r>
      <w:r w:rsidRPr="00162C33">
        <w:rPr>
          <w:iCs/>
        </w:rPr>
        <w:softHyphen/>
        <w:t>тично всі розрахункові співвідно</w:t>
      </w:r>
      <w:r w:rsidRPr="00162C33">
        <w:rPr>
          <w:iCs/>
        </w:rPr>
        <w:softHyphen/>
        <w:t>шення однофазного випрямляча з нульовим виводом за винятком:</w:t>
      </w:r>
    </w:p>
    <w:p w:rsidR="00A95761" w:rsidRPr="00162C33" w:rsidRDefault="00A95761" w:rsidP="00A95761">
      <w:pPr>
        <w:pStyle w:val="41"/>
        <w:spacing w:line="360" w:lineRule="auto"/>
        <w:ind w:firstLine="709"/>
        <w:rPr>
          <w:iCs/>
        </w:rPr>
      </w:pPr>
    </w:p>
    <w:p w:rsidR="00A95761" w:rsidRPr="00162C33" w:rsidRDefault="00A95761" w:rsidP="00A95761">
      <w:pPr>
        <w:pStyle w:val="31"/>
        <w:spacing w:line="360" w:lineRule="auto"/>
        <w:ind w:firstLine="709"/>
        <w:jc w:val="both"/>
        <w:rPr>
          <w:color w:val="FF0000"/>
        </w:rPr>
      </w:pPr>
      <w:r w:rsidRPr="00162C33">
        <w:rPr>
          <w:color w:val="FF0000"/>
        </w:rPr>
        <w:tab/>
        <w:t>5 Трифазні випрямлячі</w:t>
      </w:r>
    </w:p>
    <w:p w:rsidR="00A95761" w:rsidRPr="00162C33" w:rsidRDefault="00A95761" w:rsidP="00A95761">
      <w:pPr>
        <w:pStyle w:val="41"/>
        <w:spacing w:line="360" w:lineRule="auto"/>
        <w:ind w:firstLine="709"/>
        <w:rPr>
          <w:bCs/>
          <w:color w:val="FF0000"/>
        </w:rPr>
      </w:pPr>
    </w:p>
    <w:p w:rsidR="00A95761" w:rsidRPr="00162C33" w:rsidRDefault="00A95761" w:rsidP="00A95761">
      <w:pPr>
        <w:pStyle w:val="41"/>
        <w:spacing w:line="360" w:lineRule="auto"/>
        <w:ind w:firstLine="709"/>
        <w:rPr>
          <w:bCs/>
        </w:rPr>
      </w:pPr>
      <w:r w:rsidRPr="00162C33">
        <w:rPr>
          <w:bCs/>
        </w:rPr>
        <w:lastRenderedPageBreak/>
        <w:tab/>
        <w:t>Для живлення навантажень середньої і великої потужності використовують трифазні випоямні схеми.</w:t>
      </w:r>
    </w:p>
    <w:p w:rsidR="00A95761" w:rsidRPr="00162C33" w:rsidRDefault="00A95761" w:rsidP="00A95761">
      <w:pPr>
        <w:pStyle w:val="41"/>
        <w:spacing w:line="360" w:lineRule="auto"/>
        <w:ind w:firstLine="709"/>
        <w:rPr>
          <w:bCs/>
        </w:rPr>
      </w:pPr>
    </w:p>
    <w:p w:rsidR="00A95761" w:rsidRPr="00162C33" w:rsidRDefault="00A95761" w:rsidP="00A95761">
      <w:pPr>
        <w:pStyle w:val="41"/>
        <w:spacing w:line="360" w:lineRule="auto"/>
        <w:ind w:firstLine="709"/>
        <w:rPr>
          <w:color w:val="00B050"/>
        </w:rPr>
      </w:pPr>
      <w:r w:rsidRPr="00162C33">
        <w:rPr>
          <w:bCs/>
        </w:rPr>
        <w:tab/>
      </w:r>
      <w:r w:rsidRPr="00162C33">
        <w:rPr>
          <w:color w:val="00B050"/>
        </w:rPr>
        <w:t>5.1 Схема Міткевича</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spacing w:val="-1"/>
        </w:rPr>
      </w:pPr>
      <w:r w:rsidRPr="00162C33">
        <w:rPr>
          <w:spacing w:val="-1"/>
        </w:rPr>
        <w:tab/>
        <w:t>Однопівперіодна схема з нульовим виводом (схема Міткевича) зо</w:t>
      </w:r>
      <w:r w:rsidRPr="00162C33">
        <w:rPr>
          <w:spacing w:val="-1"/>
        </w:rPr>
        <w:softHyphen/>
        <w:t>бражена на мал. 8</w:t>
      </w:r>
    </w:p>
    <w:p w:rsidR="00A95761" w:rsidRPr="00162C33" w:rsidRDefault="00A95761" w:rsidP="00A95761">
      <w:pPr>
        <w:pStyle w:val="41"/>
        <w:spacing w:line="360" w:lineRule="auto"/>
        <w:ind w:firstLine="709"/>
        <w:rPr>
          <w:spacing w:val="-1"/>
        </w:rPr>
      </w:pPr>
      <w:r w:rsidRPr="00162C33">
        <w:rPr>
          <w:spacing w:val="-10"/>
        </w:rPr>
        <w:t xml:space="preserve"> </w:t>
      </w:r>
    </w:p>
    <w:p w:rsidR="00A95761" w:rsidRPr="00162C33" w:rsidRDefault="00A95761" w:rsidP="00A95761">
      <w:pPr>
        <w:pStyle w:val="41"/>
        <w:spacing w:line="360" w:lineRule="auto"/>
        <w:ind w:firstLine="709"/>
        <w:rPr>
          <w:spacing w:val="-6"/>
        </w:rPr>
      </w:pPr>
      <w:r w:rsidRPr="00162C33">
        <w:rPr>
          <w:spacing w:val="-5"/>
        </w:rPr>
        <w:t>Ця схема складається із трифаз</w:t>
      </w:r>
      <w:r w:rsidRPr="00162C33">
        <w:rPr>
          <w:spacing w:val="-5"/>
        </w:rPr>
        <w:softHyphen/>
        <w:t xml:space="preserve">ного трансформатора </w:t>
      </w:r>
      <w:r w:rsidRPr="00162C33">
        <w:rPr>
          <w:i/>
          <w:iCs/>
          <w:spacing w:val="-5"/>
          <w:lang w:val="en-US"/>
        </w:rPr>
        <w:t>TV</w:t>
      </w:r>
      <w:r w:rsidRPr="00162C33">
        <w:rPr>
          <w:i/>
          <w:iCs/>
          <w:spacing w:val="-5"/>
        </w:rPr>
        <w:t xml:space="preserve">, </w:t>
      </w:r>
      <w:r w:rsidRPr="00162C33">
        <w:rPr>
          <w:spacing w:val="-5"/>
        </w:rPr>
        <w:t>випрям</w:t>
      </w:r>
      <w:r w:rsidRPr="00162C33">
        <w:rPr>
          <w:spacing w:val="-5"/>
        </w:rPr>
        <w:softHyphen/>
      </w:r>
      <w:r w:rsidRPr="00162C33">
        <w:rPr>
          <w:spacing w:val="-9"/>
        </w:rPr>
        <w:t xml:space="preserve">них діодів </w:t>
      </w:r>
      <w:r w:rsidRPr="00162C33">
        <w:rPr>
          <w:i/>
          <w:iCs/>
          <w:spacing w:val="-9"/>
          <w:lang w:val="en-US"/>
        </w:rPr>
        <w:t>VDJ</w:t>
      </w:r>
      <w:r w:rsidRPr="00162C33">
        <w:rPr>
          <w:i/>
          <w:iCs/>
          <w:spacing w:val="-9"/>
        </w:rPr>
        <w:t>-</w:t>
      </w:r>
      <w:r w:rsidRPr="00162C33">
        <w:rPr>
          <w:i/>
          <w:iCs/>
          <w:spacing w:val="-9"/>
          <w:lang w:val="en-US"/>
        </w:rPr>
        <w:t>VD</w:t>
      </w:r>
      <w:r w:rsidRPr="00162C33">
        <w:rPr>
          <w:i/>
          <w:iCs/>
          <w:spacing w:val="-9"/>
        </w:rPr>
        <w:t xml:space="preserve">3 </w:t>
      </w:r>
      <w:r w:rsidRPr="00162C33">
        <w:rPr>
          <w:spacing w:val="-9"/>
        </w:rPr>
        <w:t>та навантажен</w:t>
      </w:r>
      <w:r w:rsidRPr="00162C33">
        <w:rPr>
          <w:spacing w:val="-9"/>
        </w:rPr>
        <w:softHyphen/>
      </w:r>
      <w:r w:rsidRPr="00162C33">
        <w:rPr>
          <w:spacing w:val="-7"/>
        </w:rPr>
        <w:t xml:space="preserve">ня </w:t>
      </w:r>
      <w:r w:rsidRPr="00162C33">
        <w:rPr>
          <w:i/>
          <w:iCs/>
          <w:spacing w:val="-7"/>
          <w:lang w:val="en-US"/>
        </w:rPr>
        <w:t>R</w:t>
      </w:r>
      <w:r w:rsidRPr="00162C33">
        <w:rPr>
          <w:spacing w:val="-7"/>
          <w:vertAlign w:val="subscript"/>
        </w:rPr>
        <w:t>ч</w:t>
      </w:r>
      <w:r w:rsidRPr="00162C33">
        <w:rPr>
          <w:spacing w:val="-7"/>
        </w:rPr>
        <w:t xml:space="preserve">,яке вмикається між спільним </w:t>
      </w:r>
      <w:r w:rsidRPr="00162C33">
        <w:rPr>
          <w:spacing w:val="-8"/>
        </w:rPr>
        <w:t>виводом вторинних обмоток транс</w:t>
      </w:r>
      <w:r w:rsidRPr="00162C33">
        <w:rPr>
          <w:spacing w:val="-8"/>
        </w:rPr>
        <w:softHyphen/>
      </w:r>
      <w:r w:rsidRPr="00162C33">
        <w:rPr>
          <w:spacing w:val="-7"/>
        </w:rPr>
        <w:t xml:space="preserve">форматора (нульовим виводом) та </w:t>
      </w:r>
      <w:r w:rsidRPr="00162C33">
        <w:rPr>
          <w:spacing w:val="-10"/>
        </w:rPr>
        <w:t>спільною точкою з'єднання випрям</w:t>
      </w:r>
      <w:r w:rsidRPr="00162C33">
        <w:rPr>
          <w:spacing w:val="-10"/>
        </w:rPr>
        <w:softHyphen/>
      </w:r>
      <w:r w:rsidRPr="00162C33">
        <w:rPr>
          <w:spacing w:val="-4"/>
        </w:rPr>
        <w:t>них діодів. Фактично ця схема яв</w:t>
      </w:r>
      <w:r w:rsidRPr="00162C33">
        <w:rPr>
          <w:spacing w:val="-4"/>
        </w:rPr>
        <w:softHyphen/>
      </w:r>
      <w:r w:rsidRPr="00162C33">
        <w:rPr>
          <w:spacing w:val="-9"/>
        </w:rPr>
        <w:t>ляє собою три однофазних однопів-</w:t>
      </w:r>
      <w:r w:rsidRPr="00162C33">
        <w:rPr>
          <w:spacing w:val="-7"/>
        </w:rPr>
        <w:t xml:space="preserve">періодних випрямляча, увімкнених </w:t>
      </w:r>
      <w:r w:rsidRPr="00162C33">
        <w:rPr>
          <w:spacing w:val="-10"/>
        </w:rPr>
        <w:t xml:space="preserve">паралельно. Тому первинні обмотки </w:t>
      </w:r>
      <w:r w:rsidRPr="00162C33">
        <w:rPr>
          <w:spacing w:val="-5"/>
        </w:rPr>
        <w:t>трансформатора можуть з'єднува</w:t>
      </w:r>
      <w:r w:rsidRPr="00162C33">
        <w:rPr>
          <w:spacing w:val="-5"/>
        </w:rPr>
        <w:softHyphen/>
      </w:r>
      <w:r w:rsidRPr="00162C33">
        <w:rPr>
          <w:spacing w:val="-1"/>
        </w:rPr>
        <w:t xml:space="preserve">тися як зіркою, так і трикутником </w:t>
      </w:r>
      <w:r w:rsidRPr="00162C33">
        <w:rPr>
          <w:spacing w:val="-2"/>
        </w:rPr>
        <w:t>(забезпечуючи, наприклад, підми</w:t>
      </w:r>
      <w:r w:rsidRPr="00162C33">
        <w:rPr>
          <w:spacing w:val="-5"/>
        </w:rPr>
        <w:t>кання до мережі з фазною напру</w:t>
      </w:r>
      <w:r w:rsidRPr="00162C33">
        <w:rPr>
          <w:spacing w:val="-5"/>
        </w:rPr>
        <w:softHyphen/>
      </w:r>
      <w:r w:rsidRPr="00162C33">
        <w:rPr>
          <w:spacing w:val="-3"/>
        </w:rPr>
        <w:t xml:space="preserve">гою 220 чи 127 </w:t>
      </w:r>
      <w:r w:rsidRPr="00162C33">
        <w:rPr>
          <w:spacing w:val="-7"/>
        </w:rPr>
        <w:t>вольт), а вторин</w:t>
      </w:r>
      <w:r w:rsidRPr="00162C33">
        <w:rPr>
          <w:spacing w:val="-7"/>
        </w:rPr>
        <w:softHyphen/>
      </w:r>
      <w:r w:rsidRPr="00162C33">
        <w:rPr>
          <w:spacing w:val="-6"/>
        </w:rPr>
        <w:t>ні-лише зіркою.</w:t>
      </w:r>
    </w:p>
    <w:p w:rsidR="00A95761" w:rsidRPr="00162C33" w:rsidRDefault="00A95761" w:rsidP="00A95761">
      <w:pPr>
        <w:pStyle w:val="41"/>
        <w:spacing w:line="360" w:lineRule="auto"/>
        <w:ind w:firstLine="709"/>
        <w:rPr>
          <w:spacing w:val="-1"/>
        </w:rPr>
      </w:pPr>
    </w:p>
    <w:p w:rsidR="00A95761" w:rsidRPr="00162C33" w:rsidRDefault="00A95761" w:rsidP="00A95761">
      <w:pPr>
        <w:pStyle w:val="41"/>
        <w:spacing w:line="360" w:lineRule="auto"/>
        <w:ind w:firstLine="709"/>
        <w:rPr>
          <w:spacing w:val="-1"/>
        </w:rPr>
      </w:pPr>
    </w:p>
    <w:p w:rsidR="00A95761" w:rsidRPr="00162C33" w:rsidRDefault="00A95761" w:rsidP="00A95761">
      <w:pPr>
        <w:pStyle w:val="51"/>
        <w:spacing w:line="360" w:lineRule="auto"/>
        <w:ind w:firstLine="709"/>
        <w:jc w:val="both"/>
        <w:rPr>
          <w:rFonts w:cs="Times New Roman"/>
        </w:rPr>
      </w:pPr>
      <w:r w:rsidRPr="00162C33">
        <w:rPr>
          <w:rFonts w:cs="Times New Roman"/>
          <w:noProof/>
          <w:lang w:val="ru-RU"/>
        </w:rPr>
        <w:drawing>
          <wp:anchor distT="0" distB="0" distL="114300" distR="114300" simplePos="0" relativeHeight="251798528" behindDoc="0" locked="0" layoutInCell="1" allowOverlap="0" wp14:anchorId="61ADE81B" wp14:editId="67AE2C39">
            <wp:simplePos x="0" y="0"/>
            <wp:positionH relativeFrom="column">
              <wp:posOffset>139065</wp:posOffset>
            </wp:positionH>
            <wp:positionV relativeFrom="paragraph">
              <wp:posOffset>70485</wp:posOffset>
            </wp:positionV>
            <wp:extent cx="2486025" cy="2324100"/>
            <wp:effectExtent l="19050" t="0" r="9525" b="0"/>
            <wp:wrapSquare wrapText="bothSides"/>
            <wp:docPr id="1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4" cstate="print">
                      <a:lum bright="-54000" contrast="78000"/>
                    </a:blip>
                    <a:srcRect/>
                    <a:stretch>
                      <a:fillRect/>
                    </a:stretch>
                  </pic:blipFill>
                  <pic:spPr bwMode="auto">
                    <a:xfrm>
                      <a:off x="0" y="0"/>
                      <a:ext cx="2486025" cy="2324100"/>
                    </a:xfrm>
                    <a:prstGeom prst="rect">
                      <a:avLst/>
                    </a:prstGeom>
                    <a:noFill/>
                    <a:ln w="9525">
                      <a:noFill/>
                      <a:miter lim="800000"/>
                      <a:headEnd/>
                      <a:tailEnd/>
                    </a:ln>
                  </pic:spPr>
                </pic:pic>
              </a:graphicData>
            </a:graphic>
          </wp:anchor>
        </w:drawing>
      </w:r>
      <w:r w:rsidRPr="00162C33">
        <w:rPr>
          <w:rFonts w:cs="Times New Roman"/>
        </w:rPr>
        <w:t xml:space="preserve">                 </w:t>
      </w: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rPr>
      </w:pPr>
      <w:r w:rsidRPr="00162C33">
        <w:rPr>
          <w:rFonts w:cs="Times New Roman"/>
        </w:rPr>
        <w:t xml:space="preserve"> Мал. 8-</w:t>
      </w:r>
      <w:r w:rsidRPr="00162C33">
        <w:rPr>
          <w:rFonts w:cs="Times New Roman"/>
          <w:spacing w:val="-1"/>
        </w:rPr>
        <w:t xml:space="preserve"> Однопівперіодна схема з нульовим виводом (схема Міткевича)</w:t>
      </w:r>
    </w:p>
    <w:p w:rsidR="00A95761" w:rsidRPr="00162C33" w:rsidRDefault="00A95761" w:rsidP="00A95761">
      <w:pPr>
        <w:pStyle w:val="41"/>
        <w:spacing w:line="360" w:lineRule="auto"/>
        <w:ind w:firstLine="709"/>
        <w:rPr>
          <w:spacing w:val="-10"/>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r w:rsidRPr="00162C33">
        <w:rPr>
          <w:noProof/>
          <w:lang w:val="ru-RU"/>
        </w:rPr>
        <w:lastRenderedPageBreak/>
        <w:drawing>
          <wp:anchor distT="0" distB="0" distL="360045" distR="360045" simplePos="0" relativeHeight="251805696" behindDoc="1" locked="0" layoutInCell="1" allowOverlap="1" wp14:anchorId="1FE36D70" wp14:editId="72EA1649">
            <wp:simplePos x="0" y="0"/>
            <wp:positionH relativeFrom="column">
              <wp:posOffset>-3810</wp:posOffset>
            </wp:positionH>
            <wp:positionV relativeFrom="paragraph">
              <wp:posOffset>-177165</wp:posOffset>
            </wp:positionV>
            <wp:extent cx="3102610" cy="2647950"/>
            <wp:effectExtent l="19050" t="0" r="2540" b="0"/>
            <wp:wrapThrough wrapText="bothSides">
              <wp:wrapPolygon edited="0">
                <wp:start x="-133" y="0"/>
                <wp:lineTo x="-133" y="21445"/>
                <wp:lineTo x="21618" y="21445"/>
                <wp:lineTo x="21618" y="0"/>
                <wp:lineTo x="-133" y="0"/>
              </wp:wrapPolygon>
            </wp:wrapThrough>
            <wp:docPr id="2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5">
                      <a:lum bright="-48000" contrast="84000"/>
                    </a:blip>
                    <a:srcRect/>
                    <a:stretch>
                      <a:fillRect/>
                    </a:stretch>
                  </pic:blipFill>
                  <pic:spPr bwMode="auto">
                    <a:xfrm>
                      <a:off x="0" y="0"/>
                      <a:ext cx="3102610" cy="2647950"/>
                    </a:xfrm>
                    <a:prstGeom prst="rect">
                      <a:avLst/>
                    </a:prstGeom>
                    <a:noFill/>
                  </pic:spPr>
                </pic:pic>
              </a:graphicData>
            </a:graphic>
          </wp:anchor>
        </w:drawing>
      </w: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noProof/>
          <w:lang w:val="ru-RU"/>
        </w:rPr>
      </w:pPr>
      <w:r w:rsidRPr="00162C33">
        <w:rPr>
          <w:spacing w:val="-6"/>
          <w:lang w:val="ru-RU"/>
        </w:rPr>
        <w:tab/>
      </w:r>
      <w:r w:rsidRPr="00162C33">
        <w:rPr>
          <w:spacing w:val="-6"/>
        </w:rPr>
        <w:t>Мал. 9</w:t>
      </w:r>
      <w:r w:rsidRPr="00162C33">
        <w:t>- Ч</w:t>
      </w:r>
      <w:r w:rsidRPr="00162C33">
        <w:rPr>
          <w:spacing w:val="-2"/>
        </w:rPr>
        <w:t>асові діаграми  о</w:t>
      </w:r>
      <w:r w:rsidRPr="00162C33">
        <w:rPr>
          <w:spacing w:val="-1"/>
        </w:rPr>
        <w:t>днопівперіодної схеми з нульовим виводом (схема Міткевича)</w:t>
      </w:r>
    </w:p>
    <w:p w:rsidR="00A95761" w:rsidRPr="00162C33" w:rsidRDefault="00A95761" w:rsidP="00A95761">
      <w:pPr>
        <w:pStyle w:val="41"/>
        <w:spacing w:line="360" w:lineRule="auto"/>
        <w:ind w:firstLine="709"/>
        <w:rPr>
          <w:noProof/>
          <w:lang w:val="ru-RU"/>
        </w:rPr>
      </w:pPr>
    </w:p>
    <w:p w:rsidR="00A95761" w:rsidRPr="00162C33" w:rsidRDefault="00A95761" w:rsidP="00A95761">
      <w:pPr>
        <w:pStyle w:val="41"/>
        <w:spacing w:line="360" w:lineRule="auto"/>
        <w:ind w:firstLine="709"/>
        <w:rPr>
          <w:spacing w:val="-4"/>
        </w:rPr>
      </w:pPr>
      <w:r w:rsidRPr="00162C33">
        <w:rPr>
          <w:spacing w:val="-6"/>
        </w:rPr>
        <w:t>Випрямні діо</w:t>
      </w:r>
      <w:r w:rsidRPr="00162C33">
        <w:rPr>
          <w:spacing w:val="-6"/>
        </w:rPr>
        <w:softHyphen/>
      </w:r>
      <w:r w:rsidRPr="00162C33">
        <w:rPr>
          <w:spacing w:val="-4"/>
        </w:rPr>
        <w:t xml:space="preserve">ди працюють по </w:t>
      </w:r>
      <w:r w:rsidRPr="00162C33">
        <w:rPr>
          <w:spacing w:val="-2"/>
        </w:rPr>
        <w:t xml:space="preserve">черзі. За період </w:t>
      </w:r>
      <w:r w:rsidRPr="00162C33">
        <w:rPr>
          <w:spacing w:val="-8"/>
        </w:rPr>
        <w:t>напруги живлен</w:t>
      </w:r>
      <w:r w:rsidRPr="00162C33">
        <w:rPr>
          <w:spacing w:val="-8"/>
        </w:rPr>
        <w:softHyphen/>
      </w:r>
      <w:r w:rsidRPr="00162C33">
        <w:rPr>
          <w:spacing w:val="6"/>
        </w:rPr>
        <w:t xml:space="preserve">ня кожен діод </w:t>
      </w:r>
      <w:r w:rsidRPr="00162C33">
        <w:rPr>
          <w:spacing w:val="8"/>
        </w:rPr>
        <w:t xml:space="preserve">знаходиться у </w:t>
      </w:r>
      <w:r w:rsidRPr="00162C33">
        <w:rPr>
          <w:spacing w:val="-2"/>
        </w:rPr>
        <w:t>провідному ста</w:t>
      </w:r>
      <w:r w:rsidRPr="00162C33">
        <w:rPr>
          <w:spacing w:val="-2"/>
        </w:rPr>
        <w:softHyphen/>
      </w:r>
      <w:r w:rsidRPr="00162C33">
        <w:rPr>
          <w:spacing w:val="-8"/>
        </w:rPr>
        <w:t>ні третину періо</w:t>
      </w:r>
      <w:r w:rsidRPr="00162C33">
        <w:rPr>
          <w:spacing w:val="-8"/>
        </w:rPr>
        <w:softHyphen/>
        <w:t>ду, причому про</w:t>
      </w:r>
      <w:r w:rsidRPr="00162C33">
        <w:rPr>
          <w:spacing w:val="-8"/>
        </w:rPr>
        <w:softHyphen/>
      </w:r>
      <w:r w:rsidRPr="00162C33">
        <w:rPr>
          <w:spacing w:val="-3"/>
        </w:rPr>
        <w:t xml:space="preserve">водить той діод, </w:t>
      </w:r>
      <w:r w:rsidRPr="00162C33">
        <w:rPr>
          <w:spacing w:val="1"/>
        </w:rPr>
        <w:t xml:space="preserve">до анода якого </w:t>
      </w:r>
      <w:r w:rsidRPr="00162C33">
        <w:rPr>
          <w:spacing w:val="6"/>
        </w:rPr>
        <w:t>на даний мо</w:t>
      </w:r>
      <w:r w:rsidRPr="00162C33">
        <w:rPr>
          <w:spacing w:val="6"/>
        </w:rPr>
        <w:softHyphen/>
      </w:r>
      <w:r w:rsidRPr="00162C33">
        <w:rPr>
          <w:spacing w:val="1"/>
        </w:rPr>
        <w:t>мент прикладе</w:t>
      </w:r>
      <w:r w:rsidRPr="00162C33">
        <w:rPr>
          <w:spacing w:val="1"/>
        </w:rPr>
        <w:softHyphen/>
      </w:r>
      <w:r w:rsidRPr="00162C33">
        <w:rPr>
          <w:spacing w:val="-2"/>
        </w:rPr>
        <w:t>на найбільш по</w:t>
      </w:r>
      <w:r w:rsidRPr="00162C33">
        <w:rPr>
          <w:spacing w:val="-2"/>
        </w:rPr>
        <w:softHyphen/>
      </w:r>
      <w:r w:rsidRPr="00162C33">
        <w:rPr>
          <w:spacing w:val="9"/>
        </w:rPr>
        <w:t xml:space="preserve">зитивна фазна </w:t>
      </w:r>
      <w:r w:rsidRPr="00162C33">
        <w:rPr>
          <w:spacing w:val="-4"/>
        </w:rPr>
        <w:t>мал. 13.9- Часові діаграми роботи схеми Міткевича напруга.</w:t>
      </w:r>
    </w:p>
    <w:p w:rsidR="00A95761" w:rsidRPr="00162C33" w:rsidRDefault="00A95761" w:rsidP="00A95761">
      <w:pPr>
        <w:pStyle w:val="41"/>
        <w:spacing w:line="360" w:lineRule="auto"/>
        <w:ind w:firstLine="709"/>
      </w:pPr>
      <w:r w:rsidRPr="00162C33">
        <w:rPr>
          <w:noProof/>
          <w:spacing w:val="-2"/>
          <w:lang w:val="ru-RU"/>
        </w:rPr>
        <w:drawing>
          <wp:anchor distT="0" distB="0" distL="114300" distR="114300" simplePos="0" relativeHeight="251799552" behindDoc="0" locked="0" layoutInCell="1" allowOverlap="1" wp14:anchorId="1965DBFE" wp14:editId="73B56148">
            <wp:simplePos x="0" y="0"/>
            <wp:positionH relativeFrom="column">
              <wp:posOffset>3542665</wp:posOffset>
            </wp:positionH>
            <wp:positionV relativeFrom="paragraph">
              <wp:posOffset>227965</wp:posOffset>
            </wp:positionV>
            <wp:extent cx="321945" cy="342900"/>
            <wp:effectExtent l="19050" t="0" r="1905" b="0"/>
            <wp:wrapNone/>
            <wp:docPr id="1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6" cstate="print">
                      <a:lum bright="-36000" contrast="72000"/>
                    </a:blip>
                    <a:srcRect/>
                    <a:stretch>
                      <a:fillRect/>
                    </a:stretch>
                  </pic:blipFill>
                  <pic:spPr bwMode="auto">
                    <a:xfrm>
                      <a:off x="0" y="0"/>
                      <a:ext cx="321945" cy="342900"/>
                    </a:xfrm>
                    <a:prstGeom prst="rect">
                      <a:avLst/>
                    </a:prstGeom>
                    <a:noFill/>
                    <a:ln w="9525">
                      <a:noFill/>
                      <a:miter lim="800000"/>
                      <a:headEnd/>
                      <a:tailEnd/>
                    </a:ln>
                  </pic:spPr>
                </pic:pic>
              </a:graphicData>
            </a:graphic>
          </wp:anchor>
        </w:drawing>
      </w:r>
      <w:r w:rsidRPr="00162C33">
        <w:rPr>
          <w:spacing w:val="-2"/>
        </w:rPr>
        <w:t xml:space="preserve">Роботу схеми Міткевича ілюструють часові діаграми, наведені на </w:t>
      </w:r>
      <w:r w:rsidRPr="00162C33">
        <w:rPr>
          <w:spacing w:val="-6"/>
        </w:rPr>
        <w:t>мал. 13.9</w:t>
      </w:r>
    </w:p>
    <w:p w:rsidR="00A95761" w:rsidRPr="00162C33" w:rsidRDefault="00A95761" w:rsidP="00A95761">
      <w:pPr>
        <w:pStyle w:val="41"/>
        <w:spacing w:line="360" w:lineRule="auto"/>
        <w:ind w:firstLine="709"/>
        <w:rPr>
          <w:spacing w:val="-3"/>
        </w:rPr>
      </w:pPr>
      <w:r w:rsidRPr="00162C33">
        <w:rPr>
          <w:spacing w:val="-4"/>
        </w:rPr>
        <w:t>Як випливає із діаграм, наприклад, на інтервалі           найбільш пози</w:t>
      </w:r>
      <w:r w:rsidRPr="00162C33">
        <w:rPr>
          <w:spacing w:val="-4"/>
        </w:rPr>
        <w:softHyphen/>
      </w:r>
      <w:r w:rsidRPr="00162C33">
        <w:rPr>
          <w:spacing w:val="-3"/>
        </w:rPr>
        <w:t xml:space="preserve">тивна напруга є на вторинній обмотці </w:t>
      </w:r>
    </w:p>
    <w:p w:rsidR="00A95761" w:rsidRPr="00162C33" w:rsidRDefault="00A95761" w:rsidP="00A95761">
      <w:pPr>
        <w:pStyle w:val="41"/>
        <w:spacing w:line="360" w:lineRule="auto"/>
        <w:ind w:firstLine="709"/>
        <w:rPr>
          <w:i/>
          <w:iCs/>
          <w:spacing w:val="10"/>
          <w:w w:val="89"/>
        </w:rPr>
      </w:pPr>
      <w:r w:rsidRPr="00162C33">
        <w:rPr>
          <w:noProof/>
          <w:lang w:val="ru-RU"/>
        </w:rPr>
        <w:drawing>
          <wp:anchor distT="0" distB="0" distL="114300" distR="114300" simplePos="0" relativeHeight="251800576" behindDoc="0" locked="0" layoutInCell="1" allowOverlap="1" wp14:anchorId="10620856" wp14:editId="1BE6846A">
            <wp:simplePos x="0" y="0"/>
            <wp:positionH relativeFrom="column">
              <wp:posOffset>837565</wp:posOffset>
            </wp:positionH>
            <wp:positionV relativeFrom="paragraph">
              <wp:posOffset>298450</wp:posOffset>
            </wp:positionV>
            <wp:extent cx="381000" cy="295275"/>
            <wp:effectExtent l="19050" t="0" r="0" b="0"/>
            <wp:wrapNone/>
            <wp:docPr id="1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7" cstate="print">
                      <a:lum bright="-36000" contrast="60000"/>
                    </a:blip>
                    <a:srcRect/>
                    <a:stretch>
                      <a:fillRect/>
                    </a:stretch>
                  </pic:blipFill>
                  <pic:spPr bwMode="auto">
                    <a:xfrm>
                      <a:off x="0" y="0"/>
                      <a:ext cx="381000" cy="295275"/>
                    </a:xfrm>
                    <a:prstGeom prst="rect">
                      <a:avLst/>
                    </a:prstGeom>
                    <a:noFill/>
                    <a:ln w="9525">
                      <a:noFill/>
                      <a:miter lim="800000"/>
                      <a:headEnd/>
                      <a:tailEnd/>
                    </a:ln>
                  </pic:spPr>
                </pic:pic>
              </a:graphicData>
            </a:graphic>
          </wp:anchor>
        </w:drawing>
      </w:r>
      <w:r w:rsidRPr="00162C33">
        <w:rPr>
          <w:spacing w:val="-3"/>
        </w:rPr>
        <w:t xml:space="preserve">трансформатора фази </w:t>
      </w:r>
      <w:r w:rsidRPr="00162C33">
        <w:rPr>
          <w:i/>
          <w:iCs/>
          <w:spacing w:val="-3"/>
        </w:rPr>
        <w:t xml:space="preserve">А, </w:t>
      </w:r>
      <w:r w:rsidRPr="00162C33">
        <w:rPr>
          <w:spacing w:val="-3"/>
        </w:rPr>
        <w:t xml:space="preserve">тому у </w:t>
      </w:r>
      <w:r w:rsidRPr="00162C33">
        <w:rPr>
          <w:spacing w:val="-4"/>
        </w:rPr>
        <w:t xml:space="preserve">провідному стані тут знаходиться діод </w:t>
      </w:r>
      <w:r w:rsidRPr="00162C33">
        <w:rPr>
          <w:i/>
          <w:iCs/>
          <w:spacing w:val="-4"/>
          <w:lang w:val="en-US"/>
        </w:rPr>
        <w:t>VD</w:t>
      </w:r>
      <w:r w:rsidRPr="00162C33">
        <w:rPr>
          <w:i/>
          <w:iCs/>
          <w:spacing w:val="-4"/>
        </w:rPr>
        <w:t xml:space="preserve">1. </w:t>
      </w:r>
      <w:r w:rsidRPr="00162C33">
        <w:rPr>
          <w:spacing w:val="-4"/>
        </w:rPr>
        <w:t xml:space="preserve">Зате на інтервалі            ,він </w:t>
      </w:r>
      <w:r w:rsidRPr="00162C33">
        <w:rPr>
          <w:spacing w:val="-5"/>
        </w:rPr>
        <w:t xml:space="preserve">закритий лінійною напругою </w:t>
      </w:r>
      <w:r w:rsidRPr="00162C33">
        <w:rPr>
          <w:spacing w:val="-5"/>
          <w:lang w:val="en-US"/>
        </w:rPr>
        <w:t>u</w:t>
      </w:r>
      <w:r w:rsidRPr="00162C33">
        <w:rPr>
          <w:spacing w:val="-5"/>
          <w:vertAlign w:val="subscript"/>
          <w:lang w:val="en-US"/>
        </w:rPr>
        <w:t>ab</w:t>
      </w:r>
      <w:r w:rsidRPr="00162C33">
        <w:rPr>
          <w:spacing w:val="-5"/>
        </w:rPr>
        <w:t xml:space="preserve">або </w:t>
      </w:r>
      <w:r w:rsidRPr="00162C33">
        <w:rPr>
          <w:iCs/>
          <w:spacing w:val="-5"/>
          <w:lang w:val="en-US"/>
        </w:rPr>
        <w:t>u</w:t>
      </w:r>
      <w:r w:rsidRPr="00162C33">
        <w:rPr>
          <w:iCs/>
          <w:spacing w:val="-5"/>
          <w:vertAlign w:val="subscript"/>
        </w:rPr>
        <w:t>ас</w:t>
      </w:r>
      <w:r w:rsidRPr="00162C33">
        <w:rPr>
          <w:i/>
          <w:iCs/>
          <w:spacing w:val="-5"/>
        </w:rPr>
        <w:t xml:space="preserve"> </w:t>
      </w:r>
      <w:r w:rsidRPr="00162C33">
        <w:rPr>
          <w:spacing w:val="-5"/>
        </w:rPr>
        <w:t>(даний інтервал відповідає за</w:t>
      </w:r>
      <w:r w:rsidRPr="00162C33">
        <w:rPr>
          <w:spacing w:val="-5"/>
        </w:rPr>
        <w:softHyphen/>
        <w:t xml:space="preserve">штрихованій скісними лініями ділянці діаграми </w:t>
      </w:r>
      <w:r w:rsidRPr="00162C33">
        <w:rPr>
          <w:spacing w:val="-5"/>
          <w:lang w:val="en-US"/>
        </w:rPr>
        <w:t>u</w:t>
      </w:r>
      <w:r w:rsidRPr="00162C33">
        <w:rPr>
          <w:spacing w:val="-5"/>
          <w:vertAlign w:val="subscript"/>
        </w:rPr>
        <w:t>2</w:t>
      </w:r>
      <w:r w:rsidRPr="00162C33">
        <w:rPr>
          <w:spacing w:val="-5"/>
        </w:rPr>
        <w:t xml:space="preserve">,): анод має потенціал </w:t>
      </w:r>
      <w:r w:rsidRPr="00162C33">
        <w:rPr>
          <w:spacing w:val="-4"/>
        </w:rPr>
        <w:t xml:space="preserve">фази </w:t>
      </w:r>
      <w:r w:rsidRPr="00162C33">
        <w:rPr>
          <w:i/>
          <w:iCs/>
          <w:spacing w:val="-4"/>
        </w:rPr>
        <w:t>и</w:t>
      </w:r>
      <w:r w:rsidRPr="00162C33">
        <w:rPr>
          <w:i/>
          <w:iCs/>
          <w:spacing w:val="-4"/>
          <w:vertAlign w:val="subscript"/>
          <w:lang w:val="en-US"/>
        </w:rPr>
        <w:t>a</w:t>
      </w:r>
      <w:r w:rsidRPr="00162C33">
        <w:rPr>
          <w:i/>
          <w:iCs/>
          <w:spacing w:val="-4"/>
          <w:vertAlign w:val="subscript"/>
        </w:rPr>
        <w:t>2</w:t>
      </w:r>
      <w:r w:rsidRPr="00162C33">
        <w:rPr>
          <w:i/>
          <w:iCs/>
          <w:spacing w:val="-4"/>
        </w:rPr>
        <w:t xml:space="preserve">, </w:t>
      </w:r>
      <w:r w:rsidRPr="00162C33">
        <w:rPr>
          <w:spacing w:val="-4"/>
        </w:rPr>
        <w:t xml:space="preserve">а катод - потенціал фази, яка знаходиться у провідному стані </w:t>
      </w:r>
      <w:r w:rsidRPr="00162C33">
        <w:rPr>
          <w:spacing w:val="10"/>
          <w:w w:val="89"/>
        </w:rPr>
        <w:t xml:space="preserve">– </w:t>
      </w:r>
      <w:r w:rsidRPr="00162C33">
        <w:rPr>
          <w:spacing w:val="10"/>
          <w:w w:val="89"/>
          <w:lang w:val="en-US"/>
        </w:rPr>
        <w:t>u</w:t>
      </w:r>
      <w:r w:rsidRPr="00162C33">
        <w:rPr>
          <w:i/>
          <w:iCs/>
          <w:spacing w:val="10"/>
          <w:w w:val="89"/>
          <w:vertAlign w:val="subscript"/>
          <w:lang w:val="en-US"/>
        </w:rPr>
        <w:t>b</w:t>
      </w:r>
      <w:r w:rsidRPr="00162C33">
        <w:rPr>
          <w:i/>
          <w:iCs/>
          <w:spacing w:val="10"/>
          <w:w w:val="89"/>
          <w:vertAlign w:val="subscript"/>
        </w:rPr>
        <w:t>2</w:t>
      </w:r>
      <w:r w:rsidRPr="00162C33">
        <w:rPr>
          <w:i/>
          <w:iCs/>
          <w:spacing w:val="10"/>
          <w:w w:val="89"/>
        </w:rPr>
        <w:t xml:space="preserve">, </w:t>
      </w:r>
      <w:r w:rsidRPr="00162C33">
        <w:rPr>
          <w:spacing w:val="10"/>
          <w:w w:val="89"/>
        </w:rPr>
        <w:t xml:space="preserve">або </w:t>
      </w:r>
      <w:r w:rsidRPr="00162C33">
        <w:rPr>
          <w:spacing w:val="10"/>
          <w:w w:val="89"/>
          <w:lang w:val="en-US"/>
        </w:rPr>
        <w:t>u</w:t>
      </w:r>
      <w:r w:rsidRPr="00162C33">
        <w:rPr>
          <w:i/>
          <w:iCs/>
          <w:spacing w:val="10"/>
          <w:w w:val="89"/>
          <w:vertAlign w:val="subscript"/>
        </w:rPr>
        <w:t>с2</w:t>
      </w:r>
      <w:r w:rsidRPr="00162C33">
        <w:rPr>
          <w:i/>
          <w:iCs/>
          <w:spacing w:val="10"/>
          <w:w w:val="89"/>
        </w:rPr>
        <w:t>,.</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spacing w:val="-1"/>
        </w:rPr>
      </w:pPr>
      <w:r w:rsidRPr="00162C33">
        <w:rPr>
          <w:noProof/>
          <w:lang w:val="ru-RU"/>
        </w:rPr>
        <w:drawing>
          <wp:anchor distT="0" distB="0" distL="114300" distR="114300" simplePos="0" relativeHeight="251801600" behindDoc="0" locked="0" layoutInCell="1" allowOverlap="1" wp14:anchorId="7572A0AF" wp14:editId="498B5308">
            <wp:simplePos x="0" y="0"/>
            <wp:positionH relativeFrom="column">
              <wp:posOffset>1329690</wp:posOffset>
            </wp:positionH>
            <wp:positionV relativeFrom="paragraph">
              <wp:posOffset>68580</wp:posOffset>
            </wp:positionV>
            <wp:extent cx="3699510" cy="500380"/>
            <wp:effectExtent l="19050" t="0" r="0" b="0"/>
            <wp:wrapNone/>
            <wp:docPr id="1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8" cstate="print">
                      <a:lum bright="-48000" contrast="96000"/>
                    </a:blip>
                    <a:srcRect/>
                    <a:stretch>
                      <a:fillRect/>
                    </a:stretch>
                  </pic:blipFill>
                  <pic:spPr bwMode="auto">
                    <a:xfrm>
                      <a:off x="0" y="0"/>
                      <a:ext cx="3699510" cy="500380"/>
                    </a:xfrm>
                    <a:prstGeom prst="rect">
                      <a:avLst/>
                    </a:prstGeom>
                    <a:noFill/>
                    <a:ln w="9525">
                      <a:noFill/>
                      <a:miter lim="800000"/>
                      <a:headEnd/>
                      <a:tailEnd/>
                    </a:ln>
                  </pic:spPr>
                </pic:pic>
              </a:graphicData>
            </a:graphic>
          </wp:anchor>
        </w:drawing>
      </w:r>
      <w:r w:rsidRPr="00162C33">
        <w:rPr>
          <w:spacing w:val="-1"/>
        </w:rPr>
        <w:t xml:space="preserve">    </w:t>
      </w:r>
      <w:r w:rsidRPr="00162C33">
        <w:rPr>
          <w:spacing w:val="-1"/>
        </w:rPr>
        <w:tab/>
      </w:r>
      <w:r w:rsidRPr="00162C33">
        <w:rPr>
          <w:spacing w:val="-1"/>
        </w:rPr>
        <w:tab/>
        <w:t xml:space="preserve">           </w:t>
      </w:r>
    </w:p>
    <w:p w:rsidR="00A95761" w:rsidRPr="00162C33" w:rsidRDefault="00A95761" w:rsidP="00A95761">
      <w:pPr>
        <w:pStyle w:val="41"/>
        <w:spacing w:line="360" w:lineRule="auto"/>
        <w:ind w:firstLine="709"/>
      </w:pPr>
      <w:r w:rsidRPr="00162C33">
        <w:rPr>
          <w:spacing w:val="-1"/>
        </w:rPr>
        <w:t xml:space="preserve">                                     </w:t>
      </w:r>
      <w:r w:rsidRPr="00162C33">
        <w:rPr>
          <w:spacing w:val="-1"/>
        </w:rPr>
        <w:tab/>
      </w:r>
      <w:r w:rsidRPr="00162C33">
        <w:rPr>
          <w:spacing w:val="-1"/>
        </w:rPr>
        <w:tab/>
        <w:t xml:space="preserve">        </w:t>
      </w:r>
      <w:r w:rsidRPr="00162C33">
        <w:rPr>
          <w:iCs/>
          <w:spacing w:val="-1"/>
        </w:rPr>
        <w:t>(13.1)</w:t>
      </w:r>
    </w:p>
    <w:p w:rsidR="00A95761" w:rsidRPr="00162C33" w:rsidRDefault="00A95761" w:rsidP="00A95761">
      <w:pPr>
        <w:pStyle w:val="41"/>
        <w:spacing w:line="360" w:lineRule="auto"/>
        <w:ind w:firstLine="709"/>
        <w:rPr>
          <w:spacing w:val="-4"/>
          <w:w w:val="88"/>
        </w:rPr>
      </w:pPr>
    </w:p>
    <w:p w:rsidR="00A95761" w:rsidRPr="00162C33" w:rsidRDefault="00A95761" w:rsidP="00A95761">
      <w:pPr>
        <w:pStyle w:val="41"/>
        <w:spacing w:line="360" w:lineRule="auto"/>
        <w:ind w:firstLine="709"/>
        <w:rPr>
          <w:spacing w:val="-4"/>
          <w:w w:val="88"/>
        </w:rPr>
      </w:pP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802624" behindDoc="0" locked="0" layoutInCell="1" allowOverlap="1" wp14:anchorId="00FD44AF" wp14:editId="0F409AD6">
            <wp:simplePos x="0" y="0"/>
            <wp:positionH relativeFrom="column">
              <wp:posOffset>2015490</wp:posOffset>
            </wp:positionH>
            <wp:positionV relativeFrom="paragraph">
              <wp:posOffset>7620</wp:posOffset>
            </wp:positionV>
            <wp:extent cx="996950" cy="215900"/>
            <wp:effectExtent l="19050" t="0" r="0" b="0"/>
            <wp:wrapNone/>
            <wp:docPr id="1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9" cstate="print">
                      <a:lum bright="-42000" contrast="72000"/>
                    </a:blip>
                    <a:srcRect/>
                    <a:stretch>
                      <a:fillRect/>
                    </a:stretch>
                  </pic:blipFill>
                  <pic:spPr bwMode="auto">
                    <a:xfrm>
                      <a:off x="0" y="0"/>
                      <a:ext cx="996950" cy="215900"/>
                    </a:xfrm>
                    <a:prstGeom prst="rect">
                      <a:avLst/>
                    </a:prstGeom>
                    <a:noFill/>
                    <a:ln w="9525">
                      <a:noFill/>
                      <a:miter lim="800000"/>
                      <a:headEnd/>
                      <a:tailEnd/>
                    </a:ln>
                  </pic:spPr>
                </pic:pic>
              </a:graphicData>
            </a:graphic>
          </wp:anchor>
        </w:drawing>
      </w:r>
      <w:r w:rsidRPr="00162C33">
        <w:rPr>
          <w:spacing w:val="-4"/>
          <w:w w:val="88"/>
        </w:rPr>
        <w:t>Тоді</w:t>
      </w:r>
      <w:r w:rsidRPr="00162C33">
        <w:tab/>
      </w:r>
      <w:r w:rsidRPr="00162C33">
        <w:rPr>
          <w:i/>
          <w:iCs/>
        </w:rPr>
        <w:tab/>
      </w:r>
      <w:r w:rsidRPr="00162C33">
        <w:rPr>
          <w:i/>
          <w:iCs/>
        </w:rPr>
        <w:tab/>
      </w:r>
      <w:r w:rsidRPr="00162C33">
        <w:rPr>
          <w:i/>
          <w:iCs/>
        </w:rPr>
        <w:tab/>
      </w:r>
      <w:r w:rsidRPr="00162C33">
        <w:rPr>
          <w:i/>
          <w:iCs/>
        </w:rPr>
        <w:tab/>
        <w:t xml:space="preserve">         </w:t>
      </w:r>
      <w:r w:rsidRPr="00162C33">
        <w:rPr>
          <w:i/>
          <w:iCs/>
        </w:rPr>
        <w:tab/>
      </w:r>
      <w:r w:rsidRPr="00162C33">
        <w:rPr>
          <w:i/>
          <w:iCs/>
        </w:rPr>
        <w:tab/>
      </w:r>
      <w:r w:rsidRPr="00162C33">
        <w:t xml:space="preserve">                           (13.2)</w:t>
      </w:r>
    </w:p>
    <w:p w:rsidR="00A95761" w:rsidRPr="00162C33" w:rsidRDefault="00A95761" w:rsidP="00A95761">
      <w:pPr>
        <w:pStyle w:val="41"/>
        <w:spacing w:line="360" w:lineRule="auto"/>
        <w:ind w:firstLine="709"/>
        <w:rPr>
          <w:spacing w:val="-2"/>
        </w:rPr>
      </w:pPr>
    </w:p>
    <w:p w:rsidR="00A95761" w:rsidRPr="00162C33" w:rsidRDefault="00A95761" w:rsidP="00A95761">
      <w:pPr>
        <w:pStyle w:val="41"/>
        <w:spacing w:line="360" w:lineRule="auto"/>
        <w:ind w:firstLine="709"/>
      </w:pPr>
      <w:r w:rsidRPr="00162C33">
        <w:rPr>
          <w:spacing w:val="-2"/>
        </w:rPr>
        <w:t>Максимальна напруга на діоді</w:t>
      </w:r>
    </w:p>
    <w:p w:rsidR="00A95761" w:rsidRPr="00162C33" w:rsidRDefault="00A95761" w:rsidP="00A95761">
      <w:pPr>
        <w:pStyle w:val="41"/>
        <w:spacing w:line="360" w:lineRule="auto"/>
        <w:ind w:firstLine="709"/>
      </w:pPr>
      <w:r w:rsidRPr="00162C33">
        <w:lastRenderedPageBreak/>
        <w:t xml:space="preserve">                                              </w:t>
      </w:r>
      <w:r w:rsidRPr="00162C33">
        <w:rPr>
          <w:noProof/>
          <w:lang w:val="ru-RU"/>
        </w:rPr>
        <w:drawing>
          <wp:inline distT="0" distB="0" distL="0" distR="0" wp14:anchorId="3C80AC21" wp14:editId="2F584FA9">
            <wp:extent cx="2066925" cy="266700"/>
            <wp:effectExtent l="19050" t="0" r="9525" b="0"/>
            <wp:docPr id="17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0">
                      <a:lum bright="-48000" contrast="96000"/>
                    </a:blip>
                    <a:srcRect/>
                    <a:stretch>
                      <a:fillRect/>
                    </a:stretch>
                  </pic:blipFill>
                  <pic:spPr bwMode="auto">
                    <a:xfrm>
                      <a:off x="0" y="0"/>
                      <a:ext cx="2066925" cy="266700"/>
                    </a:xfrm>
                    <a:prstGeom prst="rect">
                      <a:avLst/>
                    </a:prstGeom>
                    <a:noFill/>
                    <a:ln w="9525">
                      <a:noFill/>
                      <a:miter lim="800000"/>
                      <a:headEnd/>
                      <a:tailEnd/>
                    </a:ln>
                  </pic:spPr>
                </pic:pic>
              </a:graphicData>
            </a:graphic>
          </wp:inline>
        </w:drawing>
      </w:r>
      <w:r w:rsidRPr="00162C33">
        <w:tab/>
      </w:r>
      <w:r w:rsidRPr="00162C33">
        <w:tab/>
        <w:t xml:space="preserve">  </w:t>
      </w:r>
      <w:r w:rsidRPr="00162C33">
        <w:tab/>
        <w:t xml:space="preserve">    </w:t>
      </w:r>
      <w:r w:rsidRPr="00162C33">
        <w:tab/>
        <w:t xml:space="preserve">                         </w:t>
      </w:r>
    </w:p>
    <w:p w:rsidR="00A95761" w:rsidRPr="00162C33" w:rsidRDefault="00A95761" w:rsidP="00A95761">
      <w:pPr>
        <w:pStyle w:val="41"/>
        <w:spacing w:line="360" w:lineRule="auto"/>
        <w:ind w:firstLine="709"/>
      </w:pPr>
      <w:r w:rsidRPr="00162C33">
        <w:t xml:space="preserve">                                                                                                     (13.3)</w:t>
      </w:r>
    </w:p>
    <w:p w:rsidR="00A95761" w:rsidRPr="00162C33" w:rsidRDefault="00A95761" w:rsidP="00A95761">
      <w:pPr>
        <w:pStyle w:val="41"/>
        <w:spacing w:line="360" w:lineRule="auto"/>
        <w:ind w:firstLine="709"/>
      </w:pPr>
      <w:r w:rsidRPr="00162C33">
        <w:t>Середнє значення струму через діод</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spacing w:val="-5"/>
        </w:rPr>
      </w:pPr>
      <w:r w:rsidRPr="00162C33">
        <w:rPr>
          <w:noProof/>
          <w:lang w:val="ru-RU"/>
        </w:rPr>
        <w:drawing>
          <wp:anchor distT="0" distB="0" distL="114300" distR="114300" simplePos="0" relativeHeight="251803648" behindDoc="0" locked="0" layoutInCell="1" allowOverlap="1" wp14:anchorId="69F4C422" wp14:editId="6E153FF7">
            <wp:simplePos x="0" y="0"/>
            <wp:positionH relativeFrom="column">
              <wp:align>center</wp:align>
            </wp:positionH>
            <wp:positionV relativeFrom="paragraph">
              <wp:posOffset>184150</wp:posOffset>
            </wp:positionV>
            <wp:extent cx="575310" cy="415290"/>
            <wp:effectExtent l="19050" t="0" r="0" b="0"/>
            <wp:wrapNone/>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1" cstate="print">
                      <a:lum bright="-42000" contrast="84000"/>
                    </a:blip>
                    <a:srcRect/>
                    <a:stretch>
                      <a:fillRect/>
                    </a:stretch>
                  </pic:blipFill>
                  <pic:spPr bwMode="auto">
                    <a:xfrm>
                      <a:off x="0" y="0"/>
                      <a:ext cx="575310" cy="415290"/>
                    </a:xfrm>
                    <a:prstGeom prst="rect">
                      <a:avLst/>
                    </a:prstGeom>
                    <a:noFill/>
                    <a:ln w="9525">
                      <a:noFill/>
                      <a:miter lim="800000"/>
                      <a:headEnd/>
                      <a:tailEnd/>
                    </a:ln>
                  </pic:spPr>
                </pic:pic>
              </a:graphicData>
            </a:graphic>
          </wp:anchor>
        </w:drawing>
      </w:r>
      <w:r w:rsidRPr="00162C33">
        <w:rPr>
          <w:spacing w:val="-5"/>
        </w:rPr>
        <w:t xml:space="preserve">    </w:t>
      </w:r>
      <w:r w:rsidRPr="00162C33">
        <w:rPr>
          <w:spacing w:val="-5"/>
        </w:rPr>
        <w:tab/>
      </w:r>
      <w:r w:rsidRPr="00162C33">
        <w:rPr>
          <w:spacing w:val="-5"/>
        </w:rPr>
        <w:tab/>
      </w:r>
      <w:r w:rsidRPr="00162C33">
        <w:rPr>
          <w:spacing w:val="-5"/>
        </w:rPr>
        <w:tab/>
      </w:r>
      <w:r w:rsidRPr="00162C33">
        <w:rPr>
          <w:spacing w:val="-5"/>
        </w:rPr>
        <w:tab/>
      </w:r>
      <w:r w:rsidRPr="00162C33">
        <w:rPr>
          <w:spacing w:val="-5"/>
        </w:rPr>
        <w:tab/>
      </w:r>
      <w:r w:rsidRPr="00162C33">
        <w:rPr>
          <w:spacing w:val="-5"/>
        </w:rPr>
        <w:tab/>
      </w:r>
      <w:r w:rsidRPr="00162C33">
        <w:rPr>
          <w:spacing w:val="-5"/>
        </w:rPr>
        <w:tab/>
      </w:r>
      <w:r w:rsidRPr="00162C33">
        <w:rPr>
          <w:spacing w:val="-5"/>
        </w:rPr>
        <w:tab/>
        <w:t xml:space="preserve">  </w:t>
      </w:r>
      <w:r w:rsidRPr="00162C33">
        <w:rPr>
          <w:spacing w:val="-5"/>
        </w:rPr>
        <w:tab/>
      </w:r>
      <w:r w:rsidRPr="00162C33">
        <w:rPr>
          <w:spacing w:val="-5"/>
        </w:rPr>
        <w:tab/>
      </w:r>
      <w:r w:rsidRPr="00162C33">
        <w:rPr>
          <w:spacing w:val="-5"/>
        </w:rPr>
        <w:tab/>
        <w:t xml:space="preserve">                                </w:t>
      </w:r>
    </w:p>
    <w:p w:rsidR="00A95761" w:rsidRPr="00162C33" w:rsidRDefault="00A95761" w:rsidP="00A95761">
      <w:pPr>
        <w:pStyle w:val="41"/>
        <w:spacing w:line="360" w:lineRule="auto"/>
        <w:ind w:firstLine="709"/>
        <w:rPr>
          <w:spacing w:val="-5"/>
        </w:rPr>
      </w:pPr>
      <w:r w:rsidRPr="00162C33">
        <w:rPr>
          <w:spacing w:val="-5"/>
        </w:rPr>
        <w:t xml:space="preserve">                                                                                                              (13.4)</w:t>
      </w:r>
    </w:p>
    <w:p w:rsidR="00A95761" w:rsidRPr="00162C33" w:rsidRDefault="00A95761" w:rsidP="00A95761">
      <w:pPr>
        <w:pStyle w:val="41"/>
        <w:spacing w:line="360" w:lineRule="auto"/>
        <w:ind w:firstLine="709"/>
        <w:rPr>
          <w:spacing w:val="-5"/>
        </w:rPr>
      </w:pPr>
    </w:p>
    <w:p w:rsidR="00A95761" w:rsidRPr="00162C33" w:rsidRDefault="00A95761" w:rsidP="00A95761">
      <w:pPr>
        <w:pStyle w:val="41"/>
        <w:spacing w:line="360" w:lineRule="auto"/>
        <w:ind w:firstLine="709"/>
        <w:rPr>
          <w:spacing w:val="-5"/>
        </w:rPr>
      </w:pPr>
      <w:r w:rsidRPr="00162C33">
        <w:rPr>
          <w:spacing w:val="-5"/>
        </w:rPr>
        <w:t>Коефіцієнт трансформації трансформатора</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804672" behindDoc="0" locked="0" layoutInCell="1" allowOverlap="1" wp14:anchorId="4043CAFC" wp14:editId="03CF00E3">
            <wp:simplePos x="0" y="0"/>
            <wp:positionH relativeFrom="column">
              <wp:align>center</wp:align>
            </wp:positionH>
            <wp:positionV relativeFrom="paragraph">
              <wp:posOffset>43815</wp:posOffset>
            </wp:positionV>
            <wp:extent cx="1503045" cy="494665"/>
            <wp:effectExtent l="19050" t="0" r="1905" b="0"/>
            <wp:wrapNone/>
            <wp:docPr id="2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2">
                      <a:lum bright="-42000" contrast="72000"/>
                    </a:blip>
                    <a:srcRect/>
                    <a:stretch>
                      <a:fillRect/>
                    </a:stretch>
                  </pic:blipFill>
                  <pic:spPr bwMode="auto">
                    <a:xfrm>
                      <a:off x="0" y="0"/>
                      <a:ext cx="1503045" cy="494665"/>
                    </a:xfrm>
                    <a:prstGeom prst="rect">
                      <a:avLst/>
                    </a:prstGeom>
                    <a:noFill/>
                    <a:ln w="9525">
                      <a:noFill/>
                      <a:miter lim="800000"/>
                      <a:headEnd/>
                      <a:tailEnd/>
                    </a:ln>
                  </pic:spPr>
                </pic:pic>
              </a:graphicData>
            </a:graphic>
          </wp:anchor>
        </w:drawing>
      </w:r>
    </w:p>
    <w:p w:rsidR="00A95761" w:rsidRPr="00162C33" w:rsidRDefault="00A95761" w:rsidP="00A95761">
      <w:pPr>
        <w:pStyle w:val="41"/>
        <w:spacing w:line="360" w:lineRule="auto"/>
        <w:ind w:firstLine="709"/>
      </w:pPr>
      <w:r w:rsidRPr="00162C33">
        <w:t xml:space="preserve">                                                                                                       (13.5)</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spacing w:val="-7"/>
        </w:rPr>
      </w:pPr>
      <w:r w:rsidRPr="00162C33">
        <w:rPr>
          <w:spacing w:val="-7"/>
        </w:rPr>
        <w:t xml:space="preserve">                                 </w:t>
      </w:r>
    </w:p>
    <w:p w:rsidR="00A95761" w:rsidRPr="00162C33" w:rsidRDefault="00A95761" w:rsidP="00A95761">
      <w:pPr>
        <w:pStyle w:val="41"/>
        <w:spacing w:line="360" w:lineRule="auto"/>
        <w:ind w:firstLine="709"/>
        <w:rPr>
          <w:spacing w:val="-7"/>
        </w:rPr>
      </w:pPr>
      <w:r w:rsidRPr="00162C33">
        <w:rPr>
          <w:spacing w:val="-7"/>
        </w:rPr>
        <w:t xml:space="preserve">      </w:t>
      </w:r>
    </w:p>
    <w:p w:rsidR="00A95761" w:rsidRPr="00162C33" w:rsidRDefault="00A95761" w:rsidP="00A95761">
      <w:pPr>
        <w:pStyle w:val="41"/>
        <w:spacing w:line="360" w:lineRule="auto"/>
        <w:ind w:firstLine="709"/>
        <w:rPr>
          <w:spacing w:val="-7"/>
        </w:rPr>
      </w:pPr>
      <w:r w:rsidRPr="00162C33">
        <w:rPr>
          <w:spacing w:val="-7"/>
        </w:rPr>
        <w:t>Коефіцієнт пульсації випрямленої напруги (при ш=3)</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           </w:t>
      </w:r>
      <w:r w:rsidRPr="00162C33">
        <w:tab/>
        <w:t xml:space="preserve">                                   </w:t>
      </w:r>
      <w:r w:rsidRPr="00162C33">
        <w:rPr>
          <w:noProof/>
          <w:lang w:val="ru-RU"/>
        </w:rPr>
        <w:drawing>
          <wp:inline distT="0" distB="0" distL="0" distR="0" wp14:anchorId="3761C80D" wp14:editId="3D446E6B">
            <wp:extent cx="1647825" cy="552450"/>
            <wp:effectExtent l="19050" t="0" r="9525" b="0"/>
            <wp:docPr id="2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3">
                      <a:lum bright="-48000" contrast="78000"/>
                    </a:blip>
                    <a:srcRect/>
                    <a:stretch>
                      <a:fillRect/>
                    </a:stretch>
                  </pic:blipFill>
                  <pic:spPr bwMode="auto">
                    <a:xfrm>
                      <a:off x="0" y="0"/>
                      <a:ext cx="1647825" cy="552450"/>
                    </a:xfrm>
                    <a:prstGeom prst="rect">
                      <a:avLst/>
                    </a:prstGeom>
                    <a:noFill/>
                    <a:ln w="9525">
                      <a:noFill/>
                      <a:miter lim="800000"/>
                      <a:headEnd/>
                      <a:tailEnd/>
                    </a:ln>
                  </pic:spPr>
                </pic:pic>
              </a:graphicData>
            </a:graphic>
          </wp:inline>
        </w:drawing>
      </w:r>
      <w:r w:rsidRPr="00162C33">
        <w:tab/>
      </w:r>
      <w:r w:rsidRPr="00162C33">
        <w:tab/>
        <w:t xml:space="preserve">  (13.6)</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rPr>
          <w:spacing w:val="-4"/>
        </w:rPr>
      </w:pPr>
    </w:p>
    <w:p w:rsidR="00A95761" w:rsidRPr="00162C33" w:rsidRDefault="00A95761" w:rsidP="00A95761">
      <w:pPr>
        <w:pStyle w:val="41"/>
        <w:spacing w:line="360" w:lineRule="auto"/>
        <w:ind w:firstLine="709"/>
      </w:pPr>
      <w:r w:rsidRPr="00162C33">
        <w:rPr>
          <w:spacing w:val="-4"/>
        </w:rPr>
        <w:t>Частота пульсації випрямленої напруги в три рази перевищує часто</w:t>
      </w:r>
      <w:r w:rsidRPr="00162C33">
        <w:rPr>
          <w:spacing w:val="-4"/>
        </w:rPr>
        <w:softHyphen/>
      </w:r>
      <w:r w:rsidRPr="00162C33">
        <w:rPr>
          <w:spacing w:val="-1"/>
        </w:rPr>
        <w:t>ту мережі.</w:t>
      </w:r>
    </w:p>
    <w:p w:rsidR="00A95761" w:rsidRPr="00162C33" w:rsidRDefault="00A95761" w:rsidP="00A95761">
      <w:pPr>
        <w:pStyle w:val="41"/>
        <w:spacing w:line="360" w:lineRule="auto"/>
        <w:ind w:firstLine="709"/>
      </w:pPr>
      <w:r w:rsidRPr="00162C33">
        <w:rPr>
          <w:spacing w:val="-4"/>
        </w:rPr>
        <w:t>Недоліком даної схеми є наявність постійного підмагнічування маг-</w:t>
      </w:r>
      <w:r w:rsidRPr="00162C33">
        <w:t>нітопроводу трансформатора, зумовленого тим, що, як і у будь-якої</w:t>
      </w:r>
    </w:p>
    <w:p w:rsidR="00A95761" w:rsidRPr="00162C33" w:rsidRDefault="00A95761" w:rsidP="00A95761">
      <w:pPr>
        <w:spacing w:after="0" w:line="360" w:lineRule="auto"/>
        <w:ind w:firstLine="709"/>
        <w:jc w:val="both"/>
        <w:rPr>
          <w:rFonts w:ascii="Times New Roman" w:hAnsi="Times New Roman" w:cs="Times New Roman"/>
          <w:spacing w:val="-3"/>
          <w:sz w:val="28"/>
          <w:szCs w:val="28"/>
          <w:lang w:val="uk-UA"/>
        </w:rPr>
      </w:pPr>
      <w:r w:rsidRPr="00162C33">
        <w:rPr>
          <w:rFonts w:ascii="Times New Roman" w:hAnsi="Times New Roman" w:cs="Times New Roman"/>
          <w:spacing w:val="-4"/>
          <w:sz w:val="28"/>
          <w:szCs w:val="28"/>
        </w:rPr>
        <w:t xml:space="preserve">однотактної схеми, вторинною обмоткою трансформатора струм за </w:t>
      </w:r>
      <w:r w:rsidRPr="00162C33">
        <w:rPr>
          <w:rFonts w:ascii="Times New Roman" w:hAnsi="Times New Roman" w:cs="Times New Roman"/>
          <w:spacing w:val="-3"/>
          <w:sz w:val="28"/>
          <w:szCs w:val="28"/>
        </w:rPr>
        <w:t>період проходить лише один раз і в одному напрямку, тобто цей струм має постійну складову. Це вимагає використання трансфор</w:t>
      </w:r>
      <w:r w:rsidRPr="00162C33">
        <w:rPr>
          <w:rFonts w:ascii="Times New Roman" w:hAnsi="Times New Roman" w:cs="Times New Roman"/>
          <w:spacing w:val="-3"/>
          <w:sz w:val="28"/>
          <w:szCs w:val="28"/>
        </w:rPr>
        <w:softHyphen/>
        <w:t>матора із підвищеним</w:t>
      </w:r>
    </w:p>
    <w:p w:rsidR="00A95761" w:rsidRPr="00162C33" w:rsidRDefault="00A95761" w:rsidP="00A95761">
      <w:pPr>
        <w:pStyle w:val="31"/>
        <w:spacing w:line="360" w:lineRule="auto"/>
        <w:ind w:firstLine="709"/>
        <w:jc w:val="both"/>
      </w:pPr>
    </w:p>
    <w:p w:rsidR="00A95761" w:rsidRPr="00162C33" w:rsidRDefault="00A95761" w:rsidP="00A95761">
      <w:pPr>
        <w:pStyle w:val="31"/>
        <w:spacing w:line="360" w:lineRule="auto"/>
        <w:ind w:firstLine="709"/>
        <w:jc w:val="both"/>
      </w:pPr>
    </w:p>
    <w:p w:rsidR="00A95761" w:rsidRPr="00162C33" w:rsidRDefault="00A95761" w:rsidP="00A95761">
      <w:pPr>
        <w:pStyle w:val="31"/>
        <w:spacing w:line="360" w:lineRule="auto"/>
        <w:ind w:firstLine="709"/>
        <w:jc w:val="both"/>
      </w:pPr>
      <w:r w:rsidRPr="00162C33">
        <w:tab/>
        <w:t>Лекція №35</w:t>
      </w:r>
    </w:p>
    <w:p w:rsidR="00A95761" w:rsidRPr="00162C33" w:rsidRDefault="00A95761" w:rsidP="00A95761">
      <w:pPr>
        <w:pStyle w:val="31"/>
        <w:spacing w:line="360" w:lineRule="auto"/>
        <w:ind w:firstLine="709"/>
        <w:jc w:val="both"/>
      </w:pPr>
    </w:p>
    <w:p w:rsidR="00A95761" w:rsidRPr="00162C33" w:rsidRDefault="00A95761" w:rsidP="00A95761">
      <w:pPr>
        <w:pStyle w:val="31"/>
        <w:spacing w:line="360" w:lineRule="auto"/>
        <w:ind w:firstLine="709"/>
        <w:jc w:val="both"/>
        <w:rPr>
          <w:color w:val="44546A" w:themeColor="text2"/>
        </w:rPr>
      </w:pPr>
      <w:r w:rsidRPr="00162C33">
        <w:tab/>
        <w:t xml:space="preserve">Тема : </w:t>
      </w:r>
      <w:r w:rsidRPr="00162C33">
        <w:rPr>
          <w:color w:val="44546A" w:themeColor="text2"/>
        </w:rPr>
        <w:t>Стабілізатори напруги</w:t>
      </w:r>
    </w:p>
    <w:p w:rsidR="00A95761" w:rsidRPr="00162C33" w:rsidRDefault="00A95761" w:rsidP="00A95761">
      <w:pPr>
        <w:pStyle w:val="31"/>
        <w:spacing w:line="360" w:lineRule="auto"/>
        <w:ind w:firstLine="709"/>
        <w:jc w:val="both"/>
        <w:rPr>
          <w:color w:val="44546A" w:themeColor="text2"/>
        </w:rPr>
      </w:pPr>
    </w:p>
    <w:p w:rsidR="00A95761" w:rsidRPr="00162C33" w:rsidRDefault="00A95761" w:rsidP="00A95761">
      <w:pPr>
        <w:pStyle w:val="31"/>
        <w:spacing w:line="360" w:lineRule="auto"/>
        <w:ind w:firstLine="709"/>
        <w:jc w:val="both"/>
      </w:pPr>
      <w:r w:rsidRPr="00162C33">
        <w:tab/>
        <w:t>План лекції</w:t>
      </w:r>
    </w:p>
    <w:p w:rsidR="00A95761" w:rsidRPr="00162C33" w:rsidRDefault="00A95761" w:rsidP="00A95761">
      <w:pPr>
        <w:pStyle w:val="31"/>
        <w:spacing w:line="360" w:lineRule="auto"/>
        <w:ind w:firstLine="709"/>
        <w:jc w:val="both"/>
      </w:pPr>
    </w:p>
    <w:p w:rsidR="00A95761" w:rsidRPr="00162C33" w:rsidRDefault="00A95761" w:rsidP="00A95761">
      <w:pPr>
        <w:pStyle w:val="31"/>
        <w:numPr>
          <w:ilvl w:val="0"/>
          <w:numId w:val="16"/>
        </w:numPr>
        <w:spacing w:line="360" w:lineRule="auto"/>
        <w:ind w:left="0" w:firstLine="709"/>
        <w:jc w:val="both"/>
        <w:rPr>
          <w:b w:val="0"/>
        </w:rPr>
      </w:pPr>
      <w:r w:rsidRPr="00162C33">
        <w:rPr>
          <w:b w:val="0"/>
        </w:rPr>
        <w:t xml:space="preserve"> Параметричні стабілізатори</w:t>
      </w:r>
    </w:p>
    <w:p w:rsidR="00A95761" w:rsidRPr="00162C33" w:rsidRDefault="00A95761" w:rsidP="00A95761">
      <w:pPr>
        <w:pStyle w:val="31"/>
        <w:numPr>
          <w:ilvl w:val="0"/>
          <w:numId w:val="16"/>
        </w:numPr>
        <w:spacing w:line="360" w:lineRule="auto"/>
        <w:ind w:left="0" w:firstLine="709"/>
        <w:jc w:val="both"/>
        <w:rPr>
          <w:b w:val="0"/>
        </w:rPr>
      </w:pPr>
      <w:r w:rsidRPr="00162C33">
        <w:rPr>
          <w:b w:val="0"/>
        </w:rPr>
        <w:t>Компенсаційні стабілізатори</w:t>
      </w:r>
    </w:p>
    <w:p w:rsidR="00A95761" w:rsidRPr="00162C33" w:rsidRDefault="00A95761" w:rsidP="00A95761">
      <w:pPr>
        <w:pStyle w:val="31"/>
        <w:spacing w:line="360" w:lineRule="auto"/>
        <w:ind w:left="709" w:firstLine="0"/>
        <w:jc w:val="both"/>
        <w:rPr>
          <w:b w:val="0"/>
        </w:rPr>
      </w:pPr>
    </w:p>
    <w:p w:rsidR="00A95761" w:rsidRPr="00162C33" w:rsidRDefault="00A95761" w:rsidP="00A95761">
      <w:pPr>
        <w:pStyle w:val="41"/>
        <w:spacing w:line="360" w:lineRule="auto"/>
        <w:ind w:firstLine="709"/>
      </w:pPr>
      <w:r w:rsidRPr="00162C33">
        <w:tab/>
        <w:t>Для того, щоб забезпечити підтримання напруги на навантаженні на незмінному рівні при змінах напруги мережі або змінах величини наван</w:t>
      </w:r>
      <w:r w:rsidRPr="00162C33">
        <w:softHyphen/>
        <w:t>таження у зазначених межах, а також при дії інших дестабілізуючих фак</w:t>
      </w:r>
      <w:r w:rsidRPr="00162C33">
        <w:softHyphen/>
        <w:t>торів, використовують спеціальні пристрої-стабілізатори напруги.</w:t>
      </w:r>
    </w:p>
    <w:p w:rsidR="00A95761" w:rsidRDefault="00A95761" w:rsidP="00A95761">
      <w:pPr>
        <w:pStyle w:val="41"/>
        <w:spacing w:line="360" w:lineRule="auto"/>
        <w:ind w:firstLine="709"/>
      </w:pPr>
      <w:r w:rsidRPr="00162C33">
        <w:t>Стабілізатори безперервної дії поділяються на параметричні та ком</w:t>
      </w:r>
      <w:r w:rsidRPr="00162C33">
        <w:softHyphen/>
        <w:t>пенсаційні.</w:t>
      </w:r>
    </w:p>
    <w:p w:rsidR="00A95761" w:rsidRPr="00162C33" w:rsidRDefault="00A95761" w:rsidP="00A95761">
      <w:pPr>
        <w:pStyle w:val="41"/>
        <w:spacing w:line="360" w:lineRule="auto"/>
        <w:ind w:firstLine="709"/>
      </w:pPr>
    </w:p>
    <w:p w:rsidR="00A95761" w:rsidRPr="00162C33" w:rsidRDefault="00A95761" w:rsidP="00A95761">
      <w:pPr>
        <w:pStyle w:val="31"/>
        <w:spacing w:line="360" w:lineRule="auto"/>
        <w:ind w:firstLine="709"/>
        <w:jc w:val="both"/>
        <w:rPr>
          <w:color w:val="FF0000"/>
        </w:rPr>
      </w:pPr>
      <w:r w:rsidRPr="00162C33">
        <w:rPr>
          <w:color w:val="FF0000"/>
        </w:rPr>
        <w:tab/>
        <w:t>1 Параметричні стабілізатори</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ab/>
        <w:t>Параметричні стабілізатори працюють за рахунок зміни власних параметрів електронних нелінійних приладів і можуть виконуватися на основі напівпровідникових приладів, вихідна напруга яких мало зале</w:t>
      </w:r>
      <w:r w:rsidRPr="00162C33">
        <w:softHyphen/>
        <w:t xml:space="preserve">жить від струму, що протікає через прилад, наприклад, на стабілітронах. </w:t>
      </w: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806720" behindDoc="0" locked="0" layoutInCell="1" allowOverlap="1" wp14:anchorId="054CD498" wp14:editId="6F8476E6">
            <wp:simplePos x="0" y="0"/>
            <wp:positionH relativeFrom="column">
              <wp:posOffset>342900</wp:posOffset>
            </wp:positionH>
            <wp:positionV relativeFrom="paragraph">
              <wp:posOffset>38100</wp:posOffset>
            </wp:positionV>
            <wp:extent cx="1857375" cy="847725"/>
            <wp:effectExtent l="19050" t="0" r="9525" b="0"/>
            <wp:wrapNone/>
            <wp:docPr id="2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4" cstate="print">
                      <a:lum bright="-54000" contrast="84000"/>
                    </a:blip>
                    <a:srcRect/>
                    <a:stretch>
                      <a:fillRect/>
                    </a:stretch>
                  </pic:blipFill>
                  <pic:spPr bwMode="auto">
                    <a:xfrm>
                      <a:off x="0" y="0"/>
                      <a:ext cx="1857375" cy="847725"/>
                    </a:xfrm>
                    <a:prstGeom prst="rect">
                      <a:avLst/>
                    </a:prstGeom>
                    <a:noFill/>
                    <a:ln w="9525">
                      <a:noFill/>
                      <a:miter lim="800000"/>
                      <a:headEnd/>
                      <a:tailEnd/>
                    </a:ln>
                  </pic:spPr>
                </pic:pic>
              </a:graphicData>
            </a:graphic>
          </wp:anchor>
        </w:drawing>
      </w:r>
    </w:p>
    <w:p w:rsidR="00A95761" w:rsidRPr="00162C33" w:rsidRDefault="00A95761" w:rsidP="00A95761">
      <w:pPr>
        <w:pStyle w:val="51"/>
        <w:spacing w:line="360" w:lineRule="auto"/>
        <w:ind w:firstLine="709"/>
        <w:jc w:val="both"/>
        <w:rPr>
          <w:rFonts w:cs="Times New Roman"/>
        </w:rPr>
      </w:pPr>
      <w:r w:rsidRPr="00162C33">
        <w:rPr>
          <w:rFonts w:cs="Times New Roman"/>
        </w:rPr>
        <w:t xml:space="preserve">         </w:t>
      </w:r>
    </w:p>
    <w:p w:rsidR="00A95761" w:rsidRPr="00162C33" w:rsidRDefault="00A95761" w:rsidP="00A95761">
      <w:pPr>
        <w:pStyle w:val="51"/>
        <w:spacing w:line="360" w:lineRule="auto"/>
        <w:ind w:firstLine="709"/>
        <w:jc w:val="both"/>
        <w:rPr>
          <w:rFonts w:cs="Times New Roman"/>
        </w:rPr>
      </w:pPr>
      <w:r w:rsidRPr="00162C33">
        <w:rPr>
          <w:rFonts w:cs="Times New Roman"/>
        </w:rPr>
        <w:t xml:space="preserve">     </w:t>
      </w:r>
      <w:r w:rsidRPr="00162C33">
        <w:rPr>
          <w:rFonts w:cs="Times New Roman"/>
        </w:rPr>
        <w:tab/>
      </w:r>
      <w:r w:rsidRPr="00162C33">
        <w:rPr>
          <w:rFonts w:cs="Times New Roman"/>
        </w:rPr>
        <w:tab/>
      </w:r>
      <w:r w:rsidRPr="00162C33">
        <w:rPr>
          <w:rFonts w:cs="Times New Roman"/>
        </w:rPr>
        <w:tab/>
        <w:t xml:space="preserve">                             </w:t>
      </w:r>
    </w:p>
    <w:p w:rsidR="00A95761" w:rsidRDefault="00A95761" w:rsidP="00A95761">
      <w:pPr>
        <w:pStyle w:val="51"/>
        <w:spacing w:line="360" w:lineRule="auto"/>
        <w:ind w:firstLine="709"/>
        <w:jc w:val="both"/>
        <w:rPr>
          <w:rFonts w:cs="Times New Roman"/>
        </w:rPr>
      </w:pPr>
      <w:r w:rsidRPr="00162C33">
        <w:rPr>
          <w:rFonts w:cs="Times New Roman"/>
        </w:rPr>
        <w:tab/>
        <w:t xml:space="preserve"> Мал. 1- Параметричний стабілізатор </w:t>
      </w:r>
    </w:p>
    <w:p w:rsidR="00A95761" w:rsidRPr="00162C33" w:rsidRDefault="00A95761" w:rsidP="00A95761">
      <w:pPr>
        <w:pStyle w:val="51"/>
        <w:spacing w:line="360" w:lineRule="auto"/>
        <w:ind w:firstLine="709"/>
        <w:jc w:val="both"/>
        <w:rPr>
          <w:rFonts w:cs="Times New Roman"/>
          <w:spacing w:val="-2"/>
        </w:rPr>
      </w:pPr>
    </w:p>
    <w:p w:rsidR="00A95761" w:rsidRPr="00162C33" w:rsidRDefault="00A95761" w:rsidP="00A95761">
      <w:pPr>
        <w:pStyle w:val="41"/>
        <w:spacing w:line="360" w:lineRule="auto"/>
        <w:ind w:firstLine="709"/>
      </w:pPr>
      <w:r w:rsidRPr="00162C33">
        <w:rPr>
          <w:spacing w:val="-3"/>
        </w:rPr>
        <w:t xml:space="preserve">складається із баластного опору </w:t>
      </w:r>
      <w:r w:rsidRPr="00162C33">
        <w:rPr>
          <w:i/>
          <w:iCs/>
          <w:spacing w:val="-3"/>
          <w:lang w:val="en-US"/>
        </w:rPr>
        <w:t>R</w:t>
      </w:r>
      <w:r w:rsidRPr="00162C33">
        <w:rPr>
          <w:i/>
          <w:iCs/>
          <w:spacing w:val="-3"/>
          <w:vertAlign w:val="subscript"/>
        </w:rPr>
        <w:t>б</w:t>
      </w:r>
      <w:r w:rsidRPr="00162C33">
        <w:rPr>
          <w:i/>
          <w:iCs/>
          <w:spacing w:val="-3"/>
        </w:rPr>
        <w:t xml:space="preserve">, </w:t>
      </w:r>
      <w:r w:rsidRPr="00162C33">
        <w:rPr>
          <w:spacing w:val="-3"/>
        </w:rPr>
        <w:t xml:space="preserve">стабілітрона </w:t>
      </w:r>
      <w:r w:rsidRPr="00162C33">
        <w:rPr>
          <w:i/>
          <w:iCs/>
          <w:spacing w:val="-3"/>
          <w:lang w:val="en-US"/>
        </w:rPr>
        <w:t>VD</w:t>
      </w:r>
      <w:r w:rsidRPr="00162C33">
        <w:rPr>
          <w:i/>
          <w:iCs/>
          <w:spacing w:val="-3"/>
        </w:rPr>
        <w:t xml:space="preserve"> </w:t>
      </w:r>
      <w:r w:rsidRPr="00162C33">
        <w:rPr>
          <w:spacing w:val="-3"/>
        </w:rPr>
        <w:t>(найширшого ви</w:t>
      </w:r>
      <w:r w:rsidRPr="00162C33">
        <w:rPr>
          <w:spacing w:val="-3"/>
        </w:rPr>
        <w:softHyphen/>
      </w:r>
      <w:r w:rsidRPr="00162C33">
        <w:rPr>
          <w:spacing w:val="-2"/>
        </w:rPr>
        <w:t xml:space="preserve">користання набули кремнієві стабілітрони) та навантаження </w:t>
      </w:r>
      <w:r w:rsidRPr="00162C33">
        <w:rPr>
          <w:i/>
          <w:iCs/>
          <w:spacing w:val="-2"/>
          <w:lang w:val="en-US"/>
        </w:rPr>
        <w:t>R</w:t>
      </w:r>
      <w:r w:rsidRPr="00162C33">
        <w:rPr>
          <w:i/>
          <w:iCs/>
          <w:spacing w:val="-2"/>
        </w:rPr>
        <w:t xml:space="preserve"> .</w:t>
      </w:r>
    </w:p>
    <w:p w:rsidR="00A95761" w:rsidRPr="00162C33" w:rsidRDefault="00A95761" w:rsidP="00A95761">
      <w:pPr>
        <w:pStyle w:val="41"/>
        <w:spacing w:line="360" w:lineRule="auto"/>
        <w:ind w:firstLine="709"/>
        <w:rPr>
          <w:spacing w:val="-3"/>
        </w:rPr>
      </w:pPr>
      <w:r w:rsidRPr="00162C33">
        <w:rPr>
          <w:spacing w:val="4"/>
        </w:rPr>
        <w:t xml:space="preserve">Напруга стабілізації стабілітрона </w:t>
      </w:r>
      <w:r w:rsidRPr="00162C33">
        <w:rPr>
          <w:i/>
          <w:iCs/>
          <w:spacing w:val="4"/>
          <w:lang w:val="en-US"/>
        </w:rPr>
        <w:t>U</w:t>
      </w:r>
      <w:r w:rsidRPr="00162C33">
        <w:rPr>
          <w:i/>
          <w:iCs/>
          <w:spacing w:val="4"/>
          <w:vertAlign w:val="subscript"/>
        </w:rPr>
        <w:t>ст</w:t>
      </w:r>
      <w:r w:rsidRPr="00162C33">
        <w:rPr>
          <w:spacing w:val="4"/>
        </w:rPr>
        <w:t xml:space="preserve"> вибирається рівною номі</w:t>
      </w:r>
      <w:r w:rsidRPr="00162C33">
        <w:rPr>
          <w:spacing w:val="4"/>
        </w:rPr>
        <w:softHyphen/>
      </w:r>
      <w:r w:rsidRPr="00162C33">
        <w:rPr>
          <w:spacing w:val="-3"/>
        </w:rPr>
        <w:t xml:space="preserve">нальній робочій напрузі        </w:t>
      </w:r>
    </w:p>
    <w:p w:rsidR="00A95761" w:rsidRPr="00162C33" w:rsidRDefault="00A95761" w:rsidP="00A95761">
      <w:pPr>
        <w:pStyle w:val="41"/>
        <w:spacing w:line="360" w:lineRule="auto"/>
        <w:ind w:firstLine="709"/>
      </w:pPr>
      <w:r w:rsidRPr="00162C33">
        <w:rPr>
          <w:spacing w:val="-3"/>
        </w:rPr>
        <w:lastRenderedPageBreak/>
        <w:t xml:space="preserve">  навантаження </w:t>
      </w:r>
      <w:r w:rsidRPr="00162C33">
        <w:rPr>
          <w:i/>
          <w:iCs/>
          <w:spacing w:val="-3"/>
          <w:lang w:val="en-US"/>
        </w:rPr>
        <w:t>U</w:t>
      </w:r>
      <w:r w:rsidRPr="00162C33">
        <w:rPr>
          <w:i/>
          <w:iCs/>
          <w:spacing w:val="-3"/>
          <w:vertAlign w:val="subscript"/>
        </w:rPr>
        <w:t>н</w:t>
      </w:r>
      <w:r w:rsidRPr="00162C33">
        <w:rPr>
          <w:i/>
          <w:iCs/>
          <w:spacing w:val="-3"/>
        </w:rPr>
        <w:t xml:space="preserve"> .</w:t>
      </w:r>
    </w:p>
    <w:p w:rsidR="00A95761" w:rsidRPr="00162C33" w:rsidRDefault="00A95761" w:rsidP="00A95761">
      <w:pPr>
        <w:pStyle w:val="41"/>
        <w:spacing w:line="360" w:lineRule="auto"/>
        <w:ind w:firstLine="709"/>
      </w:pPr>
      <w:r w:rsidRPr="00162C33">
        <w:rPr>
          <w:spacing w:val="-9"/>
        </w:rPr>
        <w:tab/>
        <w:t xml:space="preserve">На мал.2 наведено побудову </w:t>
      </w:r>
      <w:r w:rsidRPr="00162C33">
        <w:rPr>
          <w:spacing w:val="3"/>
        </w:rPr>
        <w:t>навантажувальних характерис</w:t>
      </w:r>
      <w:r w:rsidRPr="00162C33">
        <w:rPr>
          <w:spacing w:val="3"/>
        </w:rPr>
        <w:softHyphen/>
        <w:t xml:space="preserve">тик стабілітрона. Тут прийнято </w:t>
      </w:r>
      <w:r w:rsidRPr="00162C33">
        <w:rPr>
          <w:i/>
        </w:rPr>
        <w:t>Істот</w:t>
      </w:r>
      <w:r w:rsidRPr="00162C33">
        <w:t xml:space="preserve"> такі</w:t>
      </w:r>
      <w:r w:rsidRPr="00162C33">
        <w:rPr>
          <w:spacing w:val="-14"/>
        </w:rPr>
        <w:t xml:space="preserve"> позначення:</w:t>
      </w:r>
      <w:r w:rsidRPr="00162C33">
        <w:t xml:space="preserve">- 1 - ВАХ стабілітрона;   </w:t>
      </w:r>
      <w:r w:rsidRPr="00162C33">
        <w:rPr>
          <w:spacing w:val="-8"/>
        </w:rPr>
        <w:t xml:space="preserve"> 2 - лінія навантаження при І</w:t>
      </w:r>
      <w:r w:rsidRPr="00162C33">
        <w:rPr>
          <w:i/>
          <w:spacing w:val="-8"/>
          <w:vertAlign w:val="subscript"/>
        </w:rPr>
        <w:t>ст т</w:t>
      </w:r>
      <w:r w:rsidRPr="00162C33">
        <w:rPr>
          <w:i/>
          <w:spacing w:val="-8"/>
          <w:vertAlign w:val="subscript"/>
          <w:lang w:val="en-US"/>
        </w:rPr>
        <w:t>I</w:t>
      </w:r>
      <w:r w:rsidRPr="00162C33">
        <w:rPr>
          <w:i/>
          <w:spacing w:val="-8"/>
          <w:vertAlign w:val="subscript"/>
        </w:rPr>
        <w:t>п</w:t>
      </w:r>
      <w:r w:rsidRPr="00162C33">
        <w:rPr>
          <w:spacing w:val="-8"/>
        </w:rPr>
        <w:t>;</w:t>
      </w:r>
    </w:p>
    <w:p w:rsidR="00A95761" w:rsidRPr="00162C33" w:rsidRDefault="00A95761" w:rsidP="00A95761">
      <w:pPr>
        <w:pStyle w:val="51"/>
        <w:spacing w:line="360" w:lineRule="auto"/>
        <w:ind w:firstLine="709"/>
        <w:jc w:val="both"/>
        <w:rPr>
          <w:rFonts w:cs="Times New Roman"/>
        </w:rPr>
      </w:pPr>
      <w:r w:rsidRPr="00162C33">
        <w:rPr>
          <w:rFonts w:cs="Times New Roman"/>
          <w:noProof/>
          <w:lang w:val="ru-RU"/>
        </w:rPr>
        <w:drawing>
          <wp:anchor distT="0" distB="0" distL="0" distR="0" simplePos="0" relativeHeight="251807744" behindDoc="1" locked="0" layoutInCell="1" allowOverlap="1" wp14:anchorId="47D251C9" wp14:editId="6A986C26">
            <wp:simplePos x="0" y="0"/>
            <wp:positionH relativeFrom="column">
              <wp:posOffset>110490</wp:posOffset>
            </wp:positionH>
            <wp:positionV relativeFrom="paragraph">
              <wp:posOffset>179070</wp:posOffset>
            </wp:positionV>
            <wp:extent cx="3238500" cy="1809750"/>
            <wp:effectExtent l="19050" t="0" r="0" b="0"/>
            <wp:wrapThrough wrapText="bothSides">
              <wp:wrapPolygon edited="0">
                <wp:start x="-127" y="0"/>
                <wp:lineTo x="-127" y="21373"/>
                <wp:lineTo x="21600" y="21373"/>
                <wp:lineTo x="21600" y="0"/>
                <wp:lineTo x="-127" y="0"/>
              </wp:wrapPolygon>
            </wp:wrapThrough>
            <wp:docPr id="27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5">
                      <a:lum bright="-36000" contrast="72000"/>
                    </a:blip>
                    <a:srcRect/>
                    <a:stretch>
                      <a:fillRect/>
                    </a:stretch>
                  </pic:blipFill>
                  <pic:spPr bwMode="auto">
                    <a:xfrm>
                      <a:off x="0" y="0"/>
                      <a:ext cx="3238500" cy="1809750"/>
                    </a:xfrm>
                    <a:prstGeom prst="rect">
                      <a:avLst/>
                    </a:prstGeom>
                    <a:noFill/>
                  </pic:spPr>
                </pic:pic>
              </a:graphicData>
            </a:graphic>
          </wp:anchor>
        </w:drawing>
      </w: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rPr>
      </w:pPr>
      <w:r w:rsidRPr="00162C33">
        <w:rPr>
          <w:rFonts w:cs="Times New Roman"/>
        </w:rPr>
        <w:t xml:space="preserve"> </w:t>
      </w:r>
    </w:p>
    <w:p w:rsidR="00A95761" w:rsidRPr="00162C33" w:rsidRDefault="00A95761" w:rsidP="00A95761">
      <w:pPr>
        <w:pStyle w:val="51"/>
        <w:spacing w:line="360" w:lineRule="auto"/>
        <w:ind w:firstLine="709"/>
        <w:jc w:val="both"/>
        <w:rPr>
          <w:rFonts w:cs="Times New Roman"/>
          <w:i w:val="0"/>
        </w:rPr>
      </w:pPr>
    </w:p>
    <w:p w:rsidR="00A95761" w:rsidRPr="00162C33" w:rsidRDefault="00A95761" w:rsidP="00A95761">
      <w:pPr>
        <w:pStyle w:val="51"/>
        <w:spacing w:line="360" w:lineRule="auto"/>
        <w:ind w:firstLine="709"/>
        <w:jc w:val="both"/>
        <w:rPr>
          <w:rFonts w:cs="Times New Roman"/>
          <w:i w:val="0"/>
        </w:rPr>
      </w:pPr>
    </w:p>
    <w:p w:rsidR="00A95761" w:rsidRPr="00162C33" w:rsidRDefault="00A95761" w:rsidP="00A95761">
      <w:pPr>
        <w:pStyle w:val="51"/>
        <w:spacing w:line="360" w:lineRule="auto"/>
        <w:ind w:firstLine="709"/>
        <w:jc w:val="both"/>
        <w:rPr>
          <w:rFonts w:cs="Times New Roman"/>
          <w:i w:val="0"/>
        </w:rPr>
      </w:pPr>
      <w:r w:rsidRPr="00162C33">
        <w:rPr>
          <w:rFonts w:cs="Times New Roman"/>
          <w:i w:val="0"/>
        </w:rPr>
        <w:tab/>
        <w:t>Мал. 2 - Побудова навантажуувальних  характеристик стабілітрона</w:t>
      </w:r>
      <w:r w:rsidRPr="00162C33">
        <w:rPr>
          <w:rFonts w:cs="Times New Roman"/>
          <w:i w:val="0"/>
          <w:spacing w:val="-8"/>
        </w:rPr>
        <w:t xml:space="preserve">  опор</w:t>
      </w:r>
      <w:r w:rsidRPr="00162C33">
        <w:rPr>
          <w:rFonts w:cs="Times New Roman"/>
          <w:i w:val="0"/>
          <w:spacing w:val="-2"/>
        </w:rPr>
        <w:t>у стабілітрона</w:t>
      </w:r>
      <w:r w:rsidRPr="00162C33">
        <w:rPr>
          <w:rFonts w:cs="Times New Roman"/>
          <w:i w:val="0"/>
        </w:rPr>
        <w:t xml:space="preserve">   </w:t>
      </w:r>
    </w:p>
    <w:p w:rsidR="00A95761" w:rsidRPr="00162C33" w:rsidRDefault="00A95761" w:rsidP="00A95761">
      <w:pPr>
        <w:pStyle w:val="41"/>
        <w:spacing w:line="360" w:lineRule="auto"/>
        <w:ind w:firstLine="709"/>
      </w:pPr>
      <w:r w:rsidRPr="00162C33">
        <w:t xml:space="preserve">                   </w:t>
      </w:r>
      <w:r w:rsidRPr="00162C33">
        <w:tab/>
        <w:t xml:space="preserve">  3</w:t>
      </w:r>
      <w:r w:rsidRPr="00162C33">
        <w:rPr>
          <w:spacing w:val="-4"/>
        </w:rPr>
        <w:t xml:space="preserve">- лінія навантаження при </w:t>
      </w:r>
      <w:r w:rsidRPr="00162C33">
        <w:rPr>
          <w:spacing w:val="-8"/>
        </w:rPr>
        <w:t>І</w:t>
      </w:r>
      <w:r w:rsidRPr="00162C33">
        <w:rPr>
          <w:i/>
          <w:spacing w:val="-8"/>
          <w:vertAlign w:val="subscript"/>
        </w:rPr>
        <w:t>ст ном</w:t>
      </w:r>
    </w:p>
    <w:p w:rsidR="00A95761" w:rsidRPr="00162C33" w:rsidRDefault="00A95761" w:rsidP="00A95761">
      <w:pPr>
        <w:pStyle w:val="41"/>
        <w:spacing w:line="360" w:lineRule="auto"/>
        <w:ind w:firstLine="709"/>
      </w:pPr>
      <w:r w:rsidRPr="00162C33">
        <w:t xml:space="preserve">                     4 </w:t>
      </w:r>
      <w:r w:rsidRPr="00162C33">
        <w:rPr>
          <w:spacing w:val="-6"/>
        </w:rPr>
        <w:t xml:space="preserve">- лінія навантаження при </w:t>
      </w:r>
      <w:r w:rsidRPr="00162C33">
        <w:rPr>
          <w:spacing w:val="-8"/>
        </w:rPr>
        <w:t>І</w:t>
      </w:r>
      <w:r w:rsidRPr="00162C33">
        <w:rPr>
          <w:i/>
          <w:spacing w:val="-8"/>
          <w:vertAlign w:val="subscript"/>
        </w:rPr>
        <w:t xml:space="preserve">ст </w:t>
      </w:r>
      <w:r w:rsidRPr="00162C33">
        <w:rPr>
          <w:i/>
          <w:spacing w:val="-8"/>
          <w:vertAlign w:val="subscript"/>
          <w:lang w:val="en-US"/>
        </w:rPr>
        <w:t>max</w:t>
      </w:r>
    </w:p>
    <w:p w:rsidR="00A95761" w:rsidRPr="00162C33" w:rsidRDefault="00A95761" w:rsidP="00A95761">
      <w:pPr>
        <w:pStyle w:val="41"/>
        <w:spacing w:line="360" w:lineRule="auto"/>
        <w:ind w:firstLine="709"/>
        <w:rPr>
          <w:spacing w:val="-8"/>
        </w:rPr>
      </w:pPr>
      <w:r w:rsidRPr="00162C33">
        <w:rPr>
          <w:spacing w:val="1"/>
        </w:rPr>
        <w:t xml:space="preserve">Із побудови витікає, що зміна </w:t>
      </w:r>
      <w:r w:rsidRPr="00162C33">
        <w:rPr>
          <w:spacing w:val="-12"/>
        </w:rPr>
        <w:t xml:space="preserve">вхідної напруги у межах від </w:t>
      </w:r>
      <w:r w:rsidRPr="00162C33">
        <w:rPr>
          <w:spacing w:val="-12"/>
          <w:lang w:val="en-US"/>
        </w:rPr>
        <w:t>U</w:t>
      </w:r>
      <w:r w:rsidRPr="00162C33">
        <w:rPr>
          <w:spacing w:val="-12"/>
          <w:vertAlign w:val="subscript"/>
        </w:rPr>
        <w:t xml:space="preserve">вх </w:t>
      </w:r>
      <w:r w:rsidRPr="00162C33">
        <w:rPr>
          <w:spacing w:val="-12"/>
          <w:vertAlign w:val="subscript"/>
          <w:lang w:val="en-US"/>
        </w:rPr>
        <w:t>min</w:t>
      </w:r>
      <w:r w:rsidRPr="00162C33">
        <w:rPr>
          <w:spacing w:val="-12"/>
        </w:rPr>
        <w:t xml:space="preserve"> </w:t>
      </w:r>
      <w:r w:rsidRPr="00162C33">
        <w:rPr>
          <w:spacing w:val="1"/>
        </w:rPr>
        <w:t xml:space="preserve">до </w:t>
      </w:r>
      <w:r w:rsidRPr="00162C33">
        <w:rPr>
          <w:i/>
          <w:iCs/>
          <w:spacing w:val="1"/>
          <w:lang w:val="en-US"/>
        </w:rPr>
        <w:t>U</w:t>
      </w:r>
      <w:r w:rsidRPr="00162C33">
        <w:rPr>
          <w:spacing w:val="-12"/>
          <w:vertAlign w:val="subscript"/>
        </w:rPr>
        <w:t xml:space="preserve">вх </w:t>
      </w:r>
      <w:r w:rsidRPr="00162C33">
        <w:rPr>
          <w:spacing w:val="-12"/>
          <w:vertAlign w:val="subscript"/>
          <w:lang w:val="en-US"/>
        </w:rPr>
        <w:t>max</w:t>
      </w:r>
      <w:r w:rsidRPr="00162C33">
        <w:rPr>
          <w:spacing w:val="1"/>
        </w:rPr>
        <w:t xml:space="preserve"> не призводить до зміни </w:t>
      </w:r>
      <w:r w:rsidRPr="00162C33">
        <w:rPr>
          <w:spacing w:val="-5"/>
        </w:rPr>
        <w:t>напруги на навантаженні, яка при цьому</w:t>
      </w:r>
      <w:r w:rsidRPr="00162C33">
        <w:rPr>
          <w:spacing w:val="-3"/>
        </w:rPr>
        <w:t xml:space="preserve"> становить </w:t>
      </w:r>
      <w:r w:rsidRPr="00162C33">
        <w:rPr>
          <w:i/>
          <w:iCs/>
          <w:smallCaps/>
          <w:spacing w:val="-3"/>
          <w:lang w:val="en-US"/>
        </w:rPr>
        <w:t>U</w:t>
      </w:r>
      <w:r w:rsidRPr="00162C33">
        <w:rPr>
          <w:i/>
          <w:iCs/>
          <w:smallCaps/>
          <w:spacing w:val="-3"/>
          <w:vertAlign w:val="subscript"/>
          <w:lang w:val="en-US"/>
        </w:rPr>
        <w:t>h</w:t>
      </w:r>
      <w:r w:rsidRPr="00162C33">
        <w:rPr>
          <w:i/>
          <w:iCs/>
          <w:smallCaps/>
          <w:spacing w:val="-3"/>
        </w:rPr>
        <w:t xml:space="preserve">= </w:t>
      </w:r>
      <w:r w:rsidRPr="00162C33">
        <w:rPr>
          <w:i/>
          <w:iCs/>
          <w:spacing w:val="-3"/>
          <w:lang w:val="en-US"/>
        </w:rPr>
        <w:t>U</w:t>
      </w:r>
      <w:r w:rsidRPr="00162C33">
        <w:rPr>
          <w:i/>
          <w:iCs/>
          <w:spacing w:val="-3"/>
          <w:vertAlign w:val="subscript"/>
        </w:rPr>
        <w:t>ст</w:t>
      </w:r>
      <w:r w:rsidRPr="00162C33">
        <w:rPr>
          <w:i/>
          <w:iCs/>
          <w:spacing w:val="-3"/>
        </w:rPr>
        <w:t xml:space="preserve">   </w:t>
      </w:r>
      <w:r w:rsidRPr="00162C33">
        <w:rPr>
          <w:spacing w:val="-3"/>
        </w:rPr>
        <w:t xml:space="preserve">(якщо   </w:t>
      </w:r>
      <w:r w:rsidRPr="00162C33">
        <w:rPr>
          <w:spacing w:val="-8"/>
        </w:rPr>
        <w:t xml:space="preserve">не враховувати динамічного </w:t>
      </w:r>
      <w:r w:rsidRPr="00162C33">
        <w:rPr>
          <w:spacing w:val="-2"/>
        </w:rPr>
        <w:t>стабілітрона).</w:t>
      </w:r>
    </w:p>
    <w:p w:rsidR="00A95761" w:rsidRPr="00162C33" w:rsidRDefault="00A95761" w:rsidP="00A95761">
      <w:pPr>
        <w:pStyle w:val="41"/>
        <w:spacing w:line="360" w:lineRule="auto"/>
        <w:ind w:firstLine="709"/>
      </w:pPr>
      <w:r w:rsidRPr="00162C33">
        <w:rPr>
          <w:noProof/>
          <w:lang w:val="ru-RU"/>
        </w:rPr>
        <w:drawing>
          <wp:anchor distT="0" distB="0" distL="114300" distR="114300" simplePos="0" relativeHeight="251808768" behindDoc="0" locked="0" layoutInCell="1" allowOverlap="1" wp14:anchorId="7479EFBA" wp14:editId="04EEB16E">
            <wp:simplePos x="0" y="0"/>
            <wp:positionH relativeFrom="column">
              <wp:align>center</wp:align>
            </wp:positionH>
            <wp:positionV relativeFrom="paragraph">
              <wp:posOffset>84455</wp:posOffset>
            </wp:positionV>
            <wp:extent cx="2971800" cy="390525"/>
            <wp:effectExtent l="19050" t="0" r="0" b="0"/>
            <wp:wrapNone/>
            <wp:docPr id="2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6" cstate="print">
                      <a:lum bright="-48000" contrast="72000"/>
                    </a:blip>
                    <a:srcRect/>
                    <a:stretch>
                      <a:fillRect/>
                    </a:stretch>
                  </pic:blipFill>
                  <pic:spPr bwMode="auto">
                    <a:xfrm>
                      <a:off x="0" y="0"/>
                      <a:ext cx="2971800" cy="390525"/>
                    </a:xfrm>
                    <a:prstGeom prst="rect">
                      <a:avLst/>
                    </a:prstGeom>
                    <a:noFill/>
                    <a:ln w="9525">
                      <a:noFill/>
                      <a:miter lim="800000"/>
                      <a:headEnd/>
                      <a:tailEnd/>
                    </a:ln>
                  </pic:spPr>
                </pic:pic>
              </a:graphicData>
            </a:graphic>
          </wp:anchor>
        </w:drawing>
      </w:r>
      <w:r w:rsidRPr="00162C33">
        <w:t>Як правило, зад</w:t>
      </w:r>
    </w:p>
    <w:p w:rsidR="00A95761" w:rsidRPr="00162C33" w:rsidRDefault="00A95761" w:rsidP="00A95761">
      <w:pPr>
        <w:pStyle w:val="41"/>
        <w:spacing w:line="360" w:lineRule="auto"/>
        <w:ind w:firstLine="709"/>
        <w:rPr>
          <w:spacing w:val="-15"/>
        </w:rPr>
      </w:pPr>
      <w:r w:rsidRPr="00162C33">
        <w:tab/>
      </w:r>
      <w:r w:rsidRPr="00162C33">
        <w:tab/>
      </w:r>
      <w:r w:rsidRPr="00162C33">
        <w:tab/>
      </w:r>
      <w:r w:rsidRPr="00162C33">
        <w:tab/>
      </w:r>
      <w:r w:rsidRPr="00162C33">
        <w:tab/>
      </w:r>
      <w:r w:rsidRPr="00162C33">
        <w:tab/>
      </w:r>
      <w:r w:rsidRPr="00162C33">
        <w:tab/>
      </w:r>
      <w:r w:rsidRPr="00162C33">
        <w:tab/>
      </w:r>
      <w:r w:rsidRPr="00162C33">
        <w:tab/>
      </w:r>
      <w:r w:rsidRPr="00162C33">
        <w:tab/>
      </w:r>
      <w:r w:rsidRPr="00162C33">
        <w:tab/>
        <w:t xml:space="preserve">             (1)</w:t>
      </w:r>
    </w:p>
    <w:p w:rsidR="00A95761" w:rsidRPr="00162C33" w:rsidRDefault="00A95761" w:rsidP="00A95761">
      <w:pPr>
        <w:pStyle w:val="41"/>
        <w:spacing w:line="360" w:lineRule="auto"/>
        <w:ind w:firstLine="709"/>
        <w:rPr>
          <w:bCs/>
          <w:spacing w:val="-4"/>
        </w:rPr>
      </w:pPr>
    </w:p>
    <w:p w:rsidR="00A95761" w:rsidRPr="00162C33" w:rsidRDefault="00A95761" w:rsidP="00A95761">
      <w:pPr>
        <w:pStyle w:val="31"/>
        <w:spacing w:line="360" w:lineRule="auto"/>
        <w:ind w:firstLine="709"/>
        <w:jc w:val="both"/>
        <w:rPr>
          <w:color w:val="FF0000"/>
        </w:rPr>
      </w:pPr>
      <w:r w:rsidRPr="00162C33">
        <w:rPr>
          <w:color w:val="FF0000"/>
        </w:rPr>
        <w:t>2 Компенсаційні стабілізатори</w:t>
      </w:r>
    </w:p>
    <w:p w:rsidR="00A95761" w:rsidRPr="00162C33" w:rsidRDefault="00A95761" w:rsidP="00A95761">
      <w:pPr>
        <w:pStyle w:val="31"/>
        <w:spacing w:line="360" w:lineRule="auto"/>
        <w:ind w:firstLine="709"/>
        <w:jc w:val="both"/>
      </w:pPr>
    </w:p>
    <w:p w:rsidR="00A95761" w:rsidRPr="00162C33" w:rsidRDefault="00A95761" w:rsidP="00A95761">
      <w:pPr>
        <w:pStyle w:val="41"/>
        <w:spacing w:line="360" w:lineRule="auto"/>
        <w:ind w:firstLine="709"/>
      </w:pPr>
      <w:r w:rsidRPr="00162C33">
        <w:rPr>
          <w:spacing w:val="-2"/>
        </w:rPr>
        <w:t xml:space="preserve">Компенсаційні стабілізатори - це замкнуті системи автоматичного' </w:t>
      </w:r>
      <w:r w:rsidRPr="00162C33">
        <w:rPr>
          <w:spacing w:val="-1"/>
        </w:rPr>
        <w:t xml:space="preserve">регулювання із жорстким від'ємним зворотним зв'язком. Основним елементом стабілізатора є так званий регулюючий елемент, зміною </w:t>
      </w:r>
      <w:r w:rsidRPr="00162C33">
        <w:rPr>
          <w:spacing w:val="-3"/>
        </w:rPr>
        <w:t>опору якого досягають стабілізації напруги на навантаженні.</w:t>
      </w:r>
    </w:p>
    <w:p w:rsidR="00A95761" w:rsidRPr="00162C33" w:rsidRDefault="00A95761" w:rsidP="00A95761">
      <w:pPr>
        <w:pStyle w:val="41"/>
        <w:spacing w:line="360" w:lineRule="auto"/>
        <w:ind w:firstLine="709"/>
        <w:rPr>
          <w:spacing w:val="-2"/>
        </w:rPr>
      </w:pPr>
      <w:r w:rsidRPr="00162C33">
        <w:rPr>
          <w:spacing w:val="-2"/>
        </w:rPr>
        <w:t>Регулюючий елемент може вмикатися як паралельно навантажен</w:t>
      </w:r>
      <w:r w:rsidRPr="00162C33">
        <w:rPr>
          <w:spacing w:val="-2"/>
        </w:rPr>
        <w:softHyphen/>
      </w:r>
      <w:r w:rsidRPr="00162C33">
        <w:rPr>
          <w:spacing w:val="-4"/>
        </w:rPr>
        <w:t>ню (в стабілізаторах паралельного типу), так і послідовно з ним (в ста</w:t>
      </w:r>
      <w:r w:rsidRPr="00162C33">
        <w:rPr>
          <w:spacing w:val="-4"/>
        </w:rPr>
        <w:softHyphen/>
      </w:r>
      <w:r w:rsidRPr="00162C33">
        <w:rPr>
          <w:spacing w:val="-2"/>
        </w:rPr>
        <w:t xml:space="preserve">білізаторах </w:t>
      </w:r>
      <w:r w:rsidRPr="00162C33">
        <w:rPr>
          <w:spacing w:val="-2"/>
        </w:rPr>
        <w:lastRenderedPageBreak/>
        <w:t>послідовного типу). На мал. 3 наведені структурні схе</w:t>
      </w:r>
      <w:r w:rsidRPr="00162C33">
        <w:rPr>
          <w:spacing w:val="-2"/>
        </w:rPr>
        <w:softHyphen/>
        <w:t>ми стабілізаторів обидвох типів.</w:t>
      </w:r>
    </w:p>
    <w:p w:rsidR="00A95761" w:rsidRPr="00162C33" w:rsidRDefault="00A95761" w:rsidP="00A95761">
      <w:pPr>
        <w:pStyle w:val="41"/>
        <w:spacing w:line="360" w:lineRule="auto"/>
        <w:ind w:firstLine="709"/>
      </w:pPr>
    </w:p>
    <w:p w:rsidR="00A95761" w:rsidRPr="00162C33" w:rsidRDefault="00A95761" w:rsidP="00A95761">
      <w:pPr>
        <w:pStyle w:val="41"/>
        <w:spacing w:line="360" w:lineRule="auto"/>
        <w:ind w:firstLine="709"/>
      </w:pPr>
      <w:r w:rsidRPr="00162C33">
        <w:t xml:space="preserve">                  </w:t>
      </w:r>
      <w:r w:rsidRPr="00162C33">
        <w:rPr>
          <w:noProof/>
          <w:lang w:val="ru-RU"/>
        </w:rPr>
        <w:drawing>
          <wp:inline distT="0" distB="0" distL="0" distR="0" wp14:anchorId="54196A01" wp14:editId="6E04862C">
            <wp:extent cx="4191000" cy="1171575"/>
            <wp:effectExtent l="19050" t="0" r="0" b="0"/>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7">
                      <a:lum bright="-42000" contrast="72000"/>
                    </a:blip>
                    <a:srcRect/>
                    <a:stretch>
                      <a:fillRect/>
                    </a:stretch>
                  </pic:blipFill>
                  <pic:spPr bwMode="auto">
                    <a:xfrm>
                      <a:off x="0" y="0"/>
                      <a:ext cx="4191000" cy="1171575"/>
                    </a:xfrm>
                    <a:prstGeom prst="rect">
                      <a:avLst/>
                    </a:prstGeom>
                    <a:noFill/>
                    <a:ln w="9525">
                      <a:noFill/>
                      <a:miter lim="800000"/>
                      <a:headEnd/>
                      <a:tailEnd/>
                    </a:ln>
                  </pic:spPr>
                </pic:pic>
              </a:graphicData>
            </a:graphic>
          </wp:inline>
        </w:drawing>
      </w: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i w:val="0"/>
        </w:rPr>
      </w:pPr>
      <w:r w:rsidRPr="00162C33">
        <w:rPr>
          <w:rFonts w:cs="Times New Roman"/>
          <w:i w:val="0"/>
        </w:rPr>
        <w:tab/>
        <w:t xml:space="preserve">Рис. 3 - Структурні схеми компенсаційних стабілізаторів </w:t>
      </w:r>
      <w:r w:rsidRPr="00162C33">
        <w:rPr>
          <w:rFonts w:cs="Times New Roman"/>
          <w:i w:val="0"/>
          <w:spacing w:val="-3"/>
        </w:rPr>
        <w:t>паралельного (а) та послідовного (б) типу</w:t>
      </w:r>
    </w:p>
    <w:p w:rsidR="00A95761" w:rsidRPr="00162C33" w:rsidRDefault="00A95761" w:rsidP="00A95761">
      <w:pPr>
        <w:pStyle w:val="41"/>
        <w:spacing w:line="360" w:lineRule="auto"/>
        <w:ind w:firstLine="709"/>
        <w:rPr>
          <w:spacing w:val="-2"/>
        </w:rPr>
      </w:pPr>
    </w:p>
    <w:p w:rsidR="00A95761" w:rsidRPr="00162C33" w:rsidRDefault="00A95761" w:rsidP="00A95761">
      <w:pPr>
        <w:pStyle w:val="41"/>
        <w:spacing w:line="360" w:lineRule="auto"/>
        <w:ind w:firstLine="709"/>
      </w:pPr>
      <w:r w:rsidRPr="00162C33">
        <w:rPr>
          <w:spacing w:val="-2"/>
        </w:rPr>
        <w:tab/>
        <w:t xml:space="preserve">На схемах позначено: </w:t>
      </w:r>
      <w:r w:rsidRPr="00162C33">
        <w:rPr>
          <w:i/>
          <w:iCs/>
          <w:spacing w:val="-2"/>
        </w:rPr>
        <w:t xml:space="preserve">РЕ - </w:t>
      </w:r>
      <w:r w:rsidRPr="00162C33">
        <w:rPr>
          <w:spacing w:val="-2"/>
        </w:rPr>
        <w:t xml:space="preserve">регулюючий елемент; </w:t>
      </w:r>
      <w:r w:rsidRPr="00162C33">
        <w:rPr>
          <w:i/>
          <w:iCs/>
          <w:spacing w:val="-2"/>
        </w:rPr>
        <w:t xml:space="preserve">П - </w:t>
      </w:r>
      <w:r w:rsidRPr="00162C33">
        <w:rPr>
          <w:spacing w:val="-2"/>
        </w:rPr>
        <w:t xml:space="preserve">підсилювач </w:t>
      </w:r>
      <w:r w:rsidRPr="00162C33">
        <w:rPr>
          <w:spacing w:val="-1"/>
        </w:rPr>
        <w:t xml:space="preserve">постійного струму; </w:t>
      </w:r>
      <w:r w:rsidRPr="00162C33">
        <w:rPr>
          <w:i/>
          <w:iCs/>
          <w:spacing w:val="-1"/>
        </w:rPr>
        <w:t xml:space="preserve">ДОН - </w:t>
      </w:r>
      <w:r w:rsidRPr="00162C33">
        <w:rPr>
          <w:spacing w:val="-1"/>
        </w:rPr>
        <w:t xml:space="preserve">джерело опорної напруги </w:t>
      </w:r>
      <w:r w:rsidRPr="00162C33">
        <w:rPr>
          <w:i/>
          <w:iCs/>
          <w:spacing w:val="-1"/>
          <w:lang w:val="en-US"/>
        </w:rPr>
        <w:t>U</w:t>
      </w:r>
      <w:r w:rsidRPr="00162C33">
        <w:rPr>
          <w:i/>
          <w:iCs/>
          <w:spacing w:val="-1"/>
          <w:vertAlign w:val="subscript"/>
        </w:rPr>
        <w:t>оп</w:t>
      </w:r>
      <w:r w:rsidRPr="00162C33">
        <w:rPr>
          <w:i/>
          <w:iCs/>
          <w:spacing w:val="-1"/>
        </w:rPr>
        <w:t xml:space="preserve"> </w:t>
      </w:r>
      <w:r w:rsidRPr="00162C33">
        <w:rPr>
          <w:spacing w:val="-1"/>
        </w:rPr>
        <w:t xml:space="preserve">; </w:t>
      </w:r>
      <w:r w:rsidRPr="00162C33">
        <w:rPr>
          <w:spacing w:val="-1"/>
          <w:lang w:val="en-US"/>
        </w:rPr>
        <w:t>R</w:t>
      </w:r>
      <w:r w:rsidRPr="00162C33">
        <w:rPr>
          <w:spacing w:val="-1"/>
          <w:vertAlign w:val="subscript"/>
        </w:rPr>
        <w:t>б</w:t>
      </w:r>
      <w:r w:rsidRPr="00162C33">
        <w:rPr>
          <w:spacing w:val="-1"/>
        </w:rPr>
        <w:t>, - баласт</w:t>
      </w:r>
      <w:r w:rsidRPr="00162C33">
        <w:rPr>
          <w:spacing w:val="-1"/>
        </w:rPr>
        <w:softHyphen/>
      </w:r>
      <w:r w:rsidRPr="00162C33">
        <w:rPr>
          <w:spacing w:val="-2"/>
        </w:rPr>
        <w:t xml:space="preserve">ний опір; </w:t>
      </w:r>
      <w:r w:rsidRPr="00162C33">
        <w:rPr>
          <w:i/>
          <w:iCs/>
          <w:smallCaps/>
          <w:spacing w:val="-2"/>
          <w:lang w:val="en-US"/>
        </w:rPr>
        <w:t>r</w:t>
      </w:r>
      <w:r w:rsidRPr="00162C33">
        <w:rPr>
          <w:i/>
          <w:iCs/>
          <w:smallCaps/>
          <w:spacing w:val="-2"/>
          <w:vertAlign w:val="subscript"/>
          <w:lang w:val="en-US"/>
        </w:rPr>
        <w:t>h</w:t>
      </w:r>
      <w:r w:rsidRPr="00162C33">
        <w:rPr>
          <w:i/>
          <w:iCs/>
          <w:smallCaps/>
          <w:spacing w:val="-2"/>
        </w:rPr>
        <w:t xml:space="preserve"> </w:t>
      </w:r>
      <w:r w:rsidRPr="00162C33">
        <w:rPr>
          <w:i/>
          <w:iCs/>
          <w:spacing w:val="-2"/>
        </w:rPr>
        <w:t xml:space="preserve">- </w:t>
      </w:r>
      <w:r w:rsidRPr="00162C33">
        <w:rPr>
          <w:spacing w:val="-2"/>
        </w:rPr>
        <w:t>навантаження.</w:t>
      </w:r>
    </w:p>
    <w:p w:rsidR="00A95761" w:rsidRPr="00162C33" w:rsidRDefault="00A95761" w:rsidP="00A95761">
      <w:pPr>
        <w:pStyle w:val="41"/>
        <w:spacing w:line="360" w:lineRule="auto"/>
        <w:ind w:firstLine="709"/>
      </w:pPr>
      <w:r w:rsidRPr="00162C33">
        <w:rPr>
          <w:spacing w:val="-2"/>
        </w:rPr>
        <w:tab/>
        <w:t>Стабілізатори працюють наступним чином.</w:t>
      </w:r>
    </w:p>
    <w:p w:rsidR="00A95761" w:rsidRPr="00162C33" w:rsidRDefault="00A95761" w:rsidP="00A95761">
      <w:pPr>
        <w:pStyle w:val="41"/>
        <w:spacing w:line="360" w:lineRule="auto"/>
        <w:ind w:firstLine="709"/>
      </w:pPr>
      <w:r w:rsidRPr="00162C33">
        <w:tab/>
        <w:t xml:space="preserve">На вхід підсилювача </w:t>
      </w:r>
      <w:r w:rsidRPr="00162C33">
        <w:rPr>
          <w:lang w:val="en-US"/>
        </w:rPr>
        <w:t>R</w:t>
      </w:r>
      <w:r w:rsidRPr="00162C33">
        <w:t xml:space="preserve"> подається напруга </w:t>
      </w:r>
      <w:r w:rsidRPr="00162C33">
        <w:rPr>
          <w:position w:val="-4"/>
        </w:rPr>
        <w:object w:dxaOrig="220" w:dyaOrig="260">
          <v:shape id="_x0000_i1119" type="#_x0000_t75" style="width:11.4pt;height:12.6pt" o:ole="">
            <v:imagedata r:id="rId468" o:title=""/>
          </v:shape>
          <o:OLEObject Type="Embed" ProgID="Equation.3" ShapeID="_x0000_i1119" DrawAspect="Content" ObjectID="_1810377590" r:id="rId469"/>
        </w:object>
      </w:r>
      <w:r w:rsidRPr="00162C33">
        <w:rPr>
          <w:i/>
          <w:iCs/>
          <w:lang w:val="en-US"/>
        </w:rPr>
        <w:t>U</w:t>
      </w:r>
      <w:r w:rsidRPr="00162C33">
        <w:rPr>
          <w:i/>
          <w:iCs/>
        </w:rPr>
        <w:t>=</w:t>
      </w:r>
      <w:r w:rsidRPr="00162C33">
        <w:rPr>
          <w:i/>
          <w:iCs/>
          <w:lang w:val="en-US"/>
        </w:rPr>
        <w:t>U</w:t>
      </w:r>
      <w:r w:rsidRPr="00162C33">
        <w:rPr>
          <w:i/>
          <w:iCs/>
          <w:vertAlign w:val="subscript"/>
        </w:rPr>
        <w:t>н</w:t>
      </w:r>
      <w:r w:rsidRPr="00162C33">
        <w:rPr>
          <w:i/>
          <w:iCs/>
        </w:rPr>
        <w:t xml:space="preserve"> -</w:t>
      </w:r>
      <w:r w:rsidRPr="00162C33">
        <w:rPr>
          <w:i/>
          <w:iCs/>
          <w:lang w:val="en-US"/>
        </w:rPr>
        <w:t>U</w:t>
      </w:r>
      <w:r w:rsidRPr="00162C33">
        <w:rPr>
          <w:i/>
          <w:iCs/>
          <w:vertAlign w:val="subscript"/>
          <w:lang w:val="en-US"/>
        </w:rPr>
        <w:t>on</w:t>
      </w:r>
      <w:r w:rsidRPr="00162C33">
        <w:rPr>
          <w:i/>
          <w:iCs/>
        </w:rPr>
        <w:t xml:space="preserve"> </w:t>
      </w:r>
      <w:r w:rsidRPr="00162C33">
        <w:t>(напруга роз-</w:t>
      </w:r>
      <w:r w:rsidRPr="00162C33">
        <w:rPr>
          <w:spacing w:val="-4"/>
        </w:rPr>
        <w:t xml:space="preserve">узгодження), яка після підсилення керує опором </w:t>
      </w:r>
      <w:r w:rsidRPr="00162C33">
        <w:rPr>
          <w:i/>
          <w:iCs/>
          <w:spacing w:val="-4"/>
        </w:rPr>
        <w:t xml:space="preserve">РЕ </w:t>
      </w:r>
      <w:r w:rsidRPr="00162C33">
        <w:rPr>
          <w:spacing w:val="-4"/>
        </w:rPr>
        <w:t xml:space="preserve">таким чином, щоб </w:t>
      </w:r>
      <w:r w:rsidRPr="00162C33">
        <w:rPr>
          <w:spacing w:val="-3"/>
        </w:rPr>
        <w:t>підтримувати напругу на виході стабілізатора незмінною.</w:t>
      </w:r>
    </w:p>
    <w:p w:rsidR="00A95761" w:rsidRPr="00162C33" w:rsidRDefault="00A95761" w:rsidP="00A95761">
      <w:pPr>
        <w:pStyle w:val="41"/>
        <w:spacing w:line="360" w:lineRule="auto"/>
        <w:ind w:firstLine="709"/>
        <w:rPr>
          <w:spacing w:val="-1"/>
          <w:lang w:val="ru-RU"/>
        </w:rPr>
      </w:pPr>
      <w:r w:rsidRPr="00162C33">
        <w:rPr>
          <w:spacing w:val="-1"/>
        </w:rPr>
        <w:t>Для стабілізатора паралельного типу маємо</w:t>
      </w:r>
    </w:p>
    <w:p w:rsidR="00A95761" w:rsidRPr="00162C33" w:rsidRDefault="00A95761" w:rsidP="00A95761">
      <w:pPr>
        <w:pStyle w:val="41"/>
        <w:spacing w:line="360" w:lineRule="auto"/>
        <w:ind w:firstLine="709"/>
        <w:rPr>
          <w:lang w:val="ru-RU"/>
        </w:rPr>
      </w:pPr>
    </w:p>
    <w:p w:rsidR="00A95761" w:rsidRPr="00162C33" w:rsidRDefault="00A95761" w:rsidP="00A95761">
      <w:pPr>
        <w:pStyle w:val="41"/>
        <w:spacing w:line="360" w:lineRule="auto"/>
        <w:ind w:firstLine="709"/>
        <w:rPr>
          <w:i/>
          <w:iCs/>
          <w:spacing w:val="1"/>
          <w:lang w:val="ru-RU"/>
        </w:rPr>
      </w:pPr>
      <w:r w:rsidRPr="00162C33">
        <w:rPr>
          <w:i/>
          <w:iCs/>
          <w:spacing w:val="1"/>
          <w:lang w:val="ru-RU"/>
        </w:rPr>
        <w:t xml:space="preserve">                                      </w:t>
      </w:r>
      <w:r w:rsidRPr="00162C33">
        <w:rPr>
          <w:i/>
          <w:iCs/>
          <w:spacing w:val="1"/>
          <w:lang w:val="en-US"/>
        </w:rPr>
        <w:t>U</w:t>
      </w:r>
      <w:r w:rsidRPr="00162C33">
        <w:rPr>
          <w:i/>
          <w:iCs/>
          <w:spacing w:val="1"/>
          <w:vertAlign w:val="subscript"/>
          <w:lang w:val="en-US"/>
        </w:rPr>
        <w:t>H</w:t>
      </w:r>
      <w:r w:rsidRPr="00162C33">
        <w:rPr>
          <w:i/>
          <w:iCs/>
          <w:spacing w:val="1"/>
        </w:rPr>
        <w:t xml:space="preserve"> = </w:t>
      </w:r>
      <w:r w:rsidRPr="00162C33">
        <w:rPr>
          <w:i/>
          <w:iCs/>
          <w:spacing w:val="1"/>
          <w:lang w:val="en-US"/>
        </w:rPr>
        <w:t>U</w:t>
      </w:r>
      <w:r w:rsidRPr="00162C33">
        <w:rPr>
          <w:i/>
          <w:iCs/>
          <w:spacing w:val="1"/>
          <w:vertAlign w:val="subscript"/>
        </w:rPr>
        <w:t>вх</w:t>
      </w:r>
      <w:r w:rsidRPr="00162C33">
        <w:rPr>
          <w:i/>
          <w:iCs/>
          <w:spacing w:val="1"/>
        </w:rPr>
        <w:t xml:space="preserve"> - </w:t>
      </w:r>
      <w:r w:rsidRPr="00162C33">
        <w:rPr>
          <w:i/>
          <w:iCs/>
          <w:spacing w:val="1"/>
          <w:lang w:val="en-US"/>
        </w:rPr>
        <w:t>R</w:t>
      </w:r>
      <w:r w:rsidRPr="00162C33">
        <w:rPr>
          <w:i/>
          <w:iCs/>
          <w:spacing w:val="1"/>
          <w:vertAlign w:val="subscript"/>
        </w:rPr>
        <w:t>6</w:t>
      </w:r>
      <w:r w:rsidRPr="00162C33">
        <w:rPr>
          <w:i/>
          <w:iCs/>
          <w:spacing w:val="1"/>
        </w:rPr>
        <w:t xml:space="preserve"> </w:t>
      </w:r>
      <w:r w:rsidRPr="00162C33">
        <w:rPr>
          <w:spacing w:val="1"/>
        </w:rPr>
        <w:t>(І</w:t>
      </w:r>
      <w:r w:rsidRPr="00162C33">
        <w:rPr>
          <w:spacing w:val="1"/>
          <w:vertAlign w:val="subscript"/>
        </w:rPr>
        <w:t>н</w:t>
      </w:r>
      <w:r w:rsidRPr="00162C33">
        <w:rPr>
          <w:spacing w:val="1"/>
        </w:rPr>
        <w:t xml:space="preserve"> + І</w:t>
      </w:r>
      <w:r w:rsidRPr="00162C33">
        <w:rPr>
          <w:spacing w:val="1"/>
          <w:vertAlign w:val="subscript"/>
        </w:rPr>
        <w:t>р</w:t>
      </w:r>
      <w:r w:rsidRPr="00162C33">
        <w:rPr>
          <w:spacing w:val="1"/>
        </w:rPr>
        <w:t xml:space="preserve">) = </w:t>
      </w:r>
      <w:r w:rsidRPr="00162C33">
        <w:rPr>
          <w:i/>
          <w:iCs/>
          <w:spacing w:val="1"/>
          <w:lang w:val="en-US"/>
        </w:rPr>
        <w:t>const</w:t>
      </w:r>
      <w:r w:rsidRPr="00162C33">
        <w:rPr>
          <w:i/>
          <w:iCs/>
          <w:spacing w:val="1"/>
        </w:rPr>
        <w:t>.</w:t>
      </w:r>
    </w:p>
    <w:p w:rsidR="00A95761" w:rsidRPr="00162C33" w:rsidRDefault="00A95761" w:rsidP="00A95761">
      <w:pPr>
        <w:pStyle w:val="41"/>
        <w:spacing w:line="360" w:lineRule="auto"/>
        <w:ind w:firstLine="709"/>
        <w:rPr>
          <w:spacing w:val="1"/>
          <w:lang w:val="ru-RU"/>
        </w:rPr>
      </w:pPr>
    </w:p>
    <w:p w:rsidR="00A95761" w:rsidRPr="00162C33" w:rsidRDefault="00A95761" w:rsidP="00A95761">
      <w:pPr>
        <w:pStyle w:val="41"/>
        <w:spacing w:line="360" w:lineRule="auto"/>
        <w:ind w:firstLine="709"/>
        <w:rPr>
          <w:spacing w:val="-3"/>
          <w:lang w:val="ru-RU"/>
        </w:rPr>
      </w:pPr>
      <w:r w:rsidRPr="00162C33">
        <w:rPr>
          <w:spacing w:val="-1"/>
        </w:rPr>
        <w:t xml:space="preserve">Надлишок напруги падає тут на </w:t>
      </w:r>
      <w:r w:rsidRPr="00162C33">
        <w:rPr>
          <w:i/>
          <w:iCs/>
          <w:spacing w:val="-1"/>
          <w:lang w:val="en-US"/>
        </w:rPr>
        <w:t>R</w:t>
      </w:r>
      <w:r w:rsidRPr="00162C33">
        <w:rPr>
          <w:i/>
          <w:iCs/>
          <w:spacing w:val="-1"/>
        </w:rPr>
        <w:t xml:space="preserve">,. </w:t>
      </w:r>
      <w:r w:rsidRPr="00162C33">
        <w:rPr>
          <w:spacing w:val="-3"/>
        </w:rPr>
        <w:t>Для стабілізатора послідовного типу</w:t>
      </w:r>
    </w:p>
    <w:p w:rsidR="00A95761" w:rsidRPr="00162C33" w:rsidRDefault="00A95761" w:rsidP="00A95761">
      <w:pPr>
        <w:pStyle w:val="41"/>
        <w:spacing w:line="360" w:lineRule="auto"/>
        <w:ind w:firstLine="709"/>
        <w:rPr>
          <w:lang w:val="ru-RU"/>
        </w:rPr>
      </w:pPr>
    </w:p>
    <w:p w:rsidR="00A95761" w:rsidRPr="00162C33" w:rsidRDefault="00A95761" w:rsidP="00A95761">
      <w:pPr>
        <w:pStyle w:val="41"/>
        <w:spacing w:line="360" w:lineRule="auto"/>
        <w:ind w:firstLine="709"/>
        <w:rPr>
          <w:i/>
          <w:iCs/>
          <w:spacing w:val="7"/>
          <w:w w:val="85"/>
          <w:lang w:val="ru-RU"/>
        </w:rPr>
      </w:pPr>
      <w:r w:rsidRPr="00162C33">
        <w:rPr>
          <w:i/>
          <w:iCs/>
          <w:spacing w:val="7"/>
          <w:w w:val="85"/>
          <w:lang w:val="ru-RU"/>
        </w:rPr>
        <w:t xml:space="preserve">                                               </w:t>
      </w:r>
      <w:r w:rsidRPr="00162C33">
        <w:rPr>
          <w:i/>
          <w:iCs/>
          <w:spacing w:val="7"/>
          <w:w w:val="85"/>
          <w:lang w:val="en-US"/>
        </w:rPr>
        <w:t>U</w:t>
      </w:r>
      <w:r w:rsidRPr="00162C33">
        <w:rPr>
          <w:i/>
          <w:iCs/>
          <w:spacing w:val="7"/>
          <w:w w:val="85"/>
          <w:vertAlign w:val="subscript"/>
          <w:lang w:val="en-US"/>
        </w:rPr>
        <w:t>H</w:t>
      </w:r>
      <w:r w:rsidRPr="00162C33">
        <w:rPr>
          <w:i/>
          <w:iCs/>
          <w:spacing w:val="7"/>
          <w:w w:val="85"/>
        </w:rPr>
        <w:t xml:space="preserve"> </w:t>
      </w:r>
      <w:r w:rsidRPr="00162C33">
        <w:rPr>
          <w:spacing w:val="7"/>
          <w:w w:val="85"/>
        </w:rPr>
        <w:t xml:space="preserve">= </w:t>
      </w:r>
      <w:r w:rsidRPr="00162C33">
        <w:rPr>
          <w:i/>
          <w:iCs/>
          <w:spacing w:val="7"/>
          <w:w w:val="85"/>
          <w:lang w:val="en-US"/>
        </w:rPr>
        <w:t>U</w:t>
      </w:r>
      <w:r w:rsidRPr="00162C33">
        <w:rPr>
          <w:i/>
          <w:iCs/>
          <w:spacing w:val="7"/>
          <w:w w:val="85"/>
          <w:vertAlign w:val="subscript"/>
        </w:rPr>
        <w:t>в</w:t>
      </w:r>
      <w:r w:rsidRPr="00162C33">
        <w:rPr>
          <w:i/>
          <w:iCs/>
          <w:spacing w:val="7"/>
          <w:w w:val="85"/>
          <w:vertAlign w:val="subscript"/>
          <w:lang w:val="en-US"/>
        </w:rPr>
        <w:t>x</w:t>
      </w:r>
      <w:r w:rsidRPr="00162C33">
        <w:rPr>
          <w:i/>
          <w:iCs/>
          <w:spacing w:val="7"/>
          <w:w w:val="85"/>
        </w:rPr>
        <w:t xml:space="preserve"> - </w:t>
      </w:r>
      <w:r w:rsidRPr="00162C33">
        <w:rPr>
          <w:i/>
          <w:iCs/>
          <w:spacing w:val="7"/>
          <w:w w:val="85"/>
          <w:lang w:val="en-US"/>
        </w:rPr>
        <w:t>I</w:t>
      </w:r>
      <w:r w:rsidRPr="00162C33">
        <w:rPr>
          <w:i/>
          <w:iCs/>
          <w:spacing w:val="7"/>
          <w:w w:val="85"/>
          <w:vertAlign w:val="subscript"/>
          <w:lang w:val="en-US"/>
        </w:rPr>
        <w:t>H</w:t>
      </w:r>
      <w:r w:rsidRPr="00162C33">
        <w:rPr>
          <w:i/>
          <w:iCs/>
          <w:spacing w:val="7"/>
          <w:w w:val="85"/>
          <w:lang w:val="en-US"/>
        </w:rPr>
        <w:t>R</w:t>
      </w:r>
      <w:r w:rsidRPr="00162C33">
        <w:rPr>
          <w:i/>
          <w:iCs/>
          <w:spacing w:val="7"/>
          <w:w w:val="85"/>
          <w:vertAlign w:val="subscript"/>
          <w:lang w:val="en-US"/>
        </w:rPr>
        <w:t>PE</w:t>
      </w:r>
      <w:r w:rsidRPr="00162C33">
        <w:rPr>
          <w:i/>
          <w:iCs/>
          <w:spacing w:val="7"/>
          <w:w w:val="85"/>
        </w:rPr>
        <w:t xml:space="preserve"> = </w:t>
      </w:r>
      <w:r w:rsidRPr="00162C33">
        <w:rPr>
          <w:i/>
          <w:iCs/>
          <w:spacing w:val="7"/>
          <w:w w:val="85"/>
          <w:lang w:val="en-US"/>
        </w:rPr>
        <w:t>const</w:t>
      </w:r>
      <w:r w:rsidRPr="00162C33">
        <w:rPr>
          <w:i/>
          <w:iCs/>
          <w:spacing w:val="7"/>
          <w:w w:val="85"/>
        </w:rPr>
        <w:t xml:space="preserve">. </w:t>
      </w:r>
    </w:p>
    <w:p w:rsidR="00A95761" w:rsidRPr="00162C33" w:rsidRDefault="00A95761" w:rsidP="00A95761">
      <w:pPr>
        <w:pStyle w:val="41"/>
        <w:spacing w:line="360" w:lineRule="auto"/>
        <w:ind w:firstLine="709"/>
        <w:rPr>
          <w:i/>
          <w:iCs/>
          <w:spacing w:val="7"/>
          <w:w w:val="85"/>
          <w:lang w:val="ru-RU"/>
        </w:rPr>
      </w:pPr>
    </w:p>
    <w:p w:rsidR="00A95761" w:rsidRPr="00A416EE" w:rsidRDefault="00A95761" w:rsidP="00A95761">
      <w:pPr>
        <w:pStyle w:val="41"/>
        <w:spacing w:line="360" w:lineRule="auto"/>
        <w:ind w:firstLine="709"/>
      </w:pPr>
      <w:r w:rsidRPr="00162C33">
        <w:rPr>
          <w:spacing w:val="-2"/>
        </w:rPr>
        <w:t xml:space="preserve">Надлишок напруги в цій схемі падає на </w:t>
      </w:r>
      <w:r w:rsidRPr="00162C33">
        <w:rPr>
          <w:i/>
          <w:iCs/>
          <w:spacing w:val="-2"/>
        </w:rPr>
        <w:t>РЕ.</w:t>
      </w:r>
    </w:p>
    <w:p w:rsidR="00A95761" w:rsidRPr="00162C33" w:rsidRDefault="00A95761" w:rsidP="00A95761">
      <w:pPr>
        <w:pStyle w:val="41"/>
        <w:spacing w:line="360" w:lineRule="auto"/>
        <w:ind w:firstLine="709"/>
        <w:rPr>
          <w:lang w:val="ru-RU"/>
        </w:rPr>
      </w:pPr>
    </w:p>
    <w:p w:rsidR="00A95761" w:rsidRPr="00162C33" w:rsidRDefault="00A95761" w:rsidP="00A95761">
      <w:pPr>
        <w:pStyle w:val="41"/>
        <w:spacing w:line="360" w:lineRule="auto"/>
        <w:ind w:firstLine="709"/>
      </w:pPr>
      <w:r w:rsidRPr="00162C33">
        <w:rPr>
          <w:spacing w:val="-5"/>
        </w:rPr>
        <w:t xml:space="preserve">Стабілізатор послідовного типу є більш економічним і тому набув </w:t>
      </w:r>
      <w:r w:rsidRPr="00162C33">
        <w:rPr>
          <w:spacing w:val="-11"/>
        </w:rPr>
        <w:t>широкого використання.</w:t>
      </w:r>
    </w:p>
    <w:p w:rsidR="00A95761" w:rsidRPr="00162C33" w:rsidRDefault="00A95761" w:rsidP="00A95761">
      <w:pPr>
        <w:pStyle w:val="41"/>
        <w:spacing w:line="360" w:lineRule="auto"/>
        <w:ind w:firstLine="709"/>
      </w:pPr>
      <w:r w:rsidRPr="00162C33">
        <w:rPr>
          <w:spacing w:val="-5"/>
        </w:rPr>
        <w:lastRenderedPageBreak/>
        <w:t>Найпростіший компенсаційний ста</w:t>
      </w:r>
      <w:r w:rsidRPr="00162C33">
        <w:rPr>
          <w:spacing w:val="-5"/>
        </w:rPr>
        <w:softHyphen/>
        <w:t>білізатор послідовного типу можна по</w:t>
      </w:r>
      <w:r w:rsidRPr="00162C33">
        <w:rPr>
          <w:spacing w:val="-5"/>
        </w:rPr>
        <w:softHyphen/>
      </w:r>
      <w:r w:rsidRPr="00162C33">
        <w:rPr>
          <w:spacing w:val="-8"/>
        </w:rPr>
        <w:t>будувати на основі параметричного ста-</w:t>
      </w:r>
      <w:r w:rsidRPr="00162C33">
        <w:rPr>
          <w:spacing w:val="2"/>
        </w:rPr>
        <w:t>білізатора на стабілітроні та емітер-</w:t>
      </w:r>
      <w:r w:rsidRPr="00162C33">
        <w:rPr>
          <w:spacing w:val="-2"/>
        </w:rPr>
        <w:t xml:space="preserve">ного повторювача, як це показано на </w:t>
      </w:r>
      <w:r w:rsidRPr="00162C33">
        <w:rPr>
          <w:spacing w:val="-1"/>
        </w:rPr>
        <w:t>мал.4.</w:t>
      </w:r>
    </w:p>
    <w:p w:rsidR="00A95761" w:rsidRPr="00162C33" w:rsidRDefault="00A95761" w:rsidP="00A95761">
      <w:pPr>
        <w:pStyle w:val="41"/>
        <w:spacing w:line="360" w:lineRule="auto"/>
        <w:ind w:firstLine="709"/>
        <w:rPr>
          <w:spacing w:val="-4"/>
        </w:rPr>
      </w:pPr>
      <w:r w:rsidRPr="00162C33">
        <w:rPr>
          <w:spacing w:val="-3"/>
        </w:rPr>
        <w:t>Тут емітерний повторювач забезпе</w:t>
      </w:r>
      <w:r w:rsidRPr="00162C33">
        <w:rPr>
          <w:spacing w:val="-4"/>
        </w:rPr>
        <w:t xml:space="preserve">чує підсиленняп потужності (зарахунок </w:t>
      </w:r>
      <w:r w:rsidRPr="00162C33">
        <w:rPr>
          <w:spacing w:val="1"/>
        </w:rPr>
        <w:t xml:space="preserve">підсиленняструму) параметричного </w:t>
      </w:r>
      <w:r w:rsidRPr="00162C33">
        <w:rPr>
          <w:spacing w:val="-2"/>
        </w:rPr>
        <w:t>стабілізатора.</w:t>
      </w:r>
    </w:p>
    <w:p w:rsidR="00A95761" w:rsidRPr="00162C33" w:rsidRDefault="00A95761" w:rsidP="00A95761">
      <w:pPr>
        <w:pStyle w:val="41"/>
        <w:spacing w:line="360" w:lineRule="auto"/>
        <w:ind w:firstLine="709"/>
      </w:pPr>
      <w:r w:rsidRPr="00162C33">
        <w:rPr>
          <w:noProof/>
          <w:lang w:val="ru-RU"/>
        </w:rPr>
        <w:drawing>
          <wp:anchor distT="0" distB="0" distL="0" distR="0" simplePos="0" relativeHeight="251809792" behindDoc="1" locked="0" layoutInCell="1" allowOverlap="1" wp14:anchorId="3E9C2FB5" wp14:editId="08DF17FC">
            <wp:simplePos x="0" y="0"/>
            <wp:positionH relativeFrom="column">
              <wp:posOffset>2285365</wp:posOffset>
            </wp:positionH>
            <wp:positionV relativeFrom="paragraph">
              <wp:posOffset>76835</wp:posOffset>
            </wp:positionV>
            <wp:extent cx="1676400" cy="1476375"/>
            <wp:effectExtent l="19050" t="0" r="0" b="0"/>
            <wp:wrapSquare wrapText="bothSides"/>
            <wp:docPr id="2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0">
                      <a:lum bright="-66000" contrast="90000"/>
                    </a:blip>
                    <a:srcRect/>
                    <a:stretch>
                      <a:fillRect/>
                    </a:stretch>
                  </pic:blipFill>
                  <pic:spPr bwMode="auto">
                    <a:xfrm>
                      <a:off x="0" y="0"/>
                      <a:ext cx="1676400" cy="1476375"/>
                    </a:xfrm>
                    <a:prstGeom prst="rect">
                      <a:avLst/>
                    </a:prstGeom>
                    <a:noFill/>
                  </pic:spPr>
                </pic:pic>
              </a:graphicData>
            </a:graphic>
          </wp:anchor>
        </w:drawing>
      </w:r>
    </w:p>
    <w:p w:rsidR="00A95761" w:rsidRPr="00162C33" w:rsidRDefault="00A95761" w:rsidP="00A95761">
      <w:pPr>
        <w:shd w:val="clear" w:color="auto" w:fill="FFFFFF"/>
        <w:spacing w:after="0" w:line="360" w:lineRule="auto"/>
        <w:ind w:firstLine="709"/>
        <w:jc w:val="both"/>
        <w:rPr>
          <w:rFonts w:ascii="Times New Roman" w:hAnsi="Times New Roman" w:cs="Times New Roman"/>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000000"/>
          <w:sz w:val="28"/>
          <w:szCs w:val="28"/>
          <w:lang w:val="uk-UA"/>
        </w:rPr>
      </w:pPr>
    </w:p>
    <w:p w:rsidR="00A95761" w:rsidRPr="00162C33" w:rsidRDefault="00A95761" w:rsidP="00A95761">
      <w:pPr>
        <w:shd w:val="clear" w:color="auto" w:fill="FFFFFF"/>
        <w:spacing w:after="0" w:line="360" w:lineRule="auto"/>
        <w:ind w:firstLine="709"/>
        <w:jc w:val="both"/>
        <w:rPr>
          <w:rFonts w:ascii="Times New Roman" w:hAnsi="Times New Roman" w:cs="Times New Roman"/>
          <w:b/>
          <w:bCs/>
          <w:color w:val="000000"/>
          <w:sz w:val="28"/>
          <w:szCs w:val="28"/>
          <w:lang w:val="uk-UA"/>
        </w:rPr>
      </w:pPr>
    </w:p>
    <w:p w:rsidR="00A95761" w:rsidRPr="00162C33" w:rsidRDefault="00A95761" w:rsidP="00A95761">
      <w:pPr>
        <w:pStyle w:val="41"/>
        <w:spacing w:line="360" w:lineRule="auto"/>
        <w:ind w:firstLine="709"/>
        <w:rPr>
          <w:i/>
          <w:spacing w:val="2"/>
          <w:w w:val="85"/>
        </w:rPr>
      </w:pPr>
    </w:p>
    <w:p w:rsidR="00A95761" w:rsidRPr="00162C33" w:rsidRDefault="00A95761" w:rsidP="00A95761">
      <w:pPr>
        <w:pStyle w:val="51"/>
        <w:spacing w:line="360" w:lineRule="auto"/>
        <w:ind w:firstLine="709"/>
        <w:jc w:val="both"/>
        <w:rPr>
          <w:rFonts w:cs="Times New Roman"/>
          <w:spacing w:val="2"/>
          <w:w w:val="85"/>
        </w:rPr>
      </w:pPr>
    </w:p>
    <w:p w:rsidR="00A95761" w:rsidRPr="00162C33" w:rsidRDefault="00A95761" w:rsidP="00A95761">
      <w:pPr>
        <w:pStyle w:val="51"/>
        <w:spacing w:line="360" w:lineRule="auto"/>
        <w:ind w:firstLine="709"/>
        <w:jc w:val="both"/>
        <w:rPr>
          <w:rFonts w:cs="Times New Roman"/>
        </w:rPr>
      </w:pPr>
      <w:r w:rsidRPr="00162C33">
        <w:rPr>
          <w:rFonts w:cs="Times New Roman"/>
        </w:rPr>
        <w:t>Мал4. - Простий компенсаційний Стабілізатор</w:t>
      </w:r>
    </w:p>
    <w:p w:rsidR="00A95761" w:rsidRPr="00162C33" w:rsidRDefault="00A95761" w:rsidP="00A95761">
      <w:pPr>
        <w:pStyle w:val="51"/>
        <w:spacing w:line="360" w:lineRule="auto"/>
        <w:ind w:firstLine="709"/>
        <w:jc w:val="both"/>
        <w:rPr>
          <w:rFonts w:cs="Times New Roman"/>
        </w:rPr>
      </w:pPr>
    </w:p>
    <w:p w:rsidR="00A95761" w:rsidRPr="00162C33" w:rsidRDefault="00A95761" w:rsidP="00A95761">
      <w:pPr>
        <w:pStyle w:val="51"/>
        <w:spacing w:line="360" w:lineRule="auto"/>
        <w:ind w:firstLine="709"/>
        <w:jc w:val="both"/>
        <w:rPr>
          <w:rFonts w:cs="Times New Roman"/>
        </w:rPr>
      </w:pPr>
    </w:p>
    <w:p w:rsidR="00A95761" w:rsidRDefault="00A95761" w:rsidP="00A95761">
      <w:pPr>
        <w:pStyle w:val="31"/>
        <w:spacing w:line="360" w:lineRule="auto"/>
        <w:ind w:firstLine="851"/>
      </w:pPr>
    </w:p>
    <w:p w:rsidR="00A95761" w:rsidRDefault="00A95761" w:rsidP="00A95761">
      <w:pPr>
        <w:pStyle w:val="31"/>
        <w:spacing w:line="360" w:lineRule="auto"/>
        <w:ind w:firstLine="851"/>
      </w:pPr>
    </w:p>
    <w:p w:rsidR="00A95761" w:rsidRDefault="00A95761" w:rsidP="00A95761">
      <w:pPr>
        <w:pStyle w:val="31"/>
        <w:spacing w:line="360" w:lineRule="auto"/>
        <w:ind w:firstLine="851"/>
      </w:pPr>
    </w:p>
    <w:p w:rsidR="00A95761" w:rsidRDefault="00A95761" w:rsidP="00A95761">
      <w:pPr>
        <w:pStyle w:val="31"/>
        <w:spacing w:line="360" w:lineRule="auto"/>
        <w:ind w:firstLine="851"/>
      </w:pPr>
    </w:p>
    <w:p w:rsidR="00A95761" w:rsidRDefault="00A95761" w:rsidP="00A95761">
      <w:pPr>
        <w:pStyle w:val="31"/>
        <w:spacing w:line="360" w:lineRule="auto"/>
        <w:ind w:firstLine="851"/>
      </w:pPr>
    </w:p>
    <w:p w:rsidR="00A95761" w:rsidRDefault="00A95761" w:rsidP="00A95761">
      <w:pPr>
        <w:pStyle w:val="31"/>
        <w:spacing w:line="360" w:lineRule="auto"/>
        <w:ind w:firstLine="851"/>
      </w:pPr>
    </w:p>
    <w:p w:rsidR="00A95761" w:rsidRDefault="00A95761" w:rsidP="00A95761">
      <w:pPr>
        <w:pStyle w:val="31"/>
        <w:spacing w:line="360" w:lineRule="auto"/>
        <w:ind w:firstLine="851"/>
      </w:pPr>
      <w:r>
        <w:t>Список літератури:</w:t>
      </w:r>
    </w:p>
    <w:p w:rsidR="00A95761" w:rsidRDefault="00A95761" w:rsidP="00A95761">
      <w:pPr>
        <w:spacing w:after="0" w:line="360" w:lineRule="auto"/>
        <w:ind w:firstLine="851"/>
        <w:rPr>
          <w:rFonts w:ascii="Times New Roman" w:hAnsi="Times New Roman" w:cs="Times New Roman"/>
          <w:sz w:val="28"/>
          <w:szCs w:val="28"/>
          <w:lang w:val="uk-UA"/>
        </w:rPr>
      </w:pP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Електроніка і мікросхемотехніка: Підручник для студентів вищих навчальних закладів освіти, що навчаються за напрямками «Електротехніка»: У 4-х т./В.І. Сенько, М.В. Панасенко, Е.В. Сенько та ін.: Під. ред. В.І. Сенька. – К.: Обереги, 2000.</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Руденко В.С., Ромашенко В.Я., Трифинюк В.В. Промислова електроніка – К: Либідь, 1993.-432с.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Забродин Ю.С., Пром</w:t>
      </w:r>
      <w:r>
        <w:rPr>
          <w:rFonts w:ascii="Times New Roman" w:hAnsi="Times New Roman" w:cs="Times New Roman"/>
          <w:sz w:val="28"/>
          <w:szCs w:val="28"/>
        </w:rPr>
        <w:t>ышленная электроника. – М.: Высшая школа, 1982.-384с.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rPr>
        <w:lastRenderedPageBreak/>
        <w:t>Горбачев Г.М., Чаплыгин Е.В. Промышленная электроника.- М.:Энергоамомиздат,1988. -319с.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rPr>
        <w:t>Красько А.С., Сачко К.Г. Промышленная электроника.- Минск: Вышейшая школа, 1984.-208с.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rPr>
        <w:t>Основы промышленной электроники/Руденко В.С., Сенько В.И., Трифонюк В.В. – К.: Высшая школа, 1985.-400с.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Хоровиц П., Хилл У. Искусство схемотехніки: В 3-х т. Пер. С англ.. – 44-е узд., перера. И доп. –М.: Мир, 1993.</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Титце У., Шенк К. Полупроводниковая схемотехніка: Справочное руководство / Пер. с нем. – М.: Мир, 1982. – 512с.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Чебовський О.Г. и др.. </w:t>
      </w:r>
      <w:r>
        <w:rPr>
          <w:rFonts w:ascii="Times New Roman" w:hAnsi="Times New Roman" w:cs="Times New Roman"/>
          <w:sz w:val="28"/>
          <w:szCs w:val="28"/>
        </w:rPr>
        <w:t>Силовые полупроводниковые приборы: справочник / О.Г. Чебовский, Л.Г. Моисеев, 2-е изд., перераб. И доп. – М.: Энергоатомиздат, 1985. – 400с.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rPr>
        <w:t>Зельдин Е.А. цифровые интегральные микросхемы винформационно-измерительной аппаратуре. – Л.: Энергоатомиздат, 1986.-280с.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Гутников В.С. Интегральная электроника в измерительных устройствах. –Л.: Энергоатомиздат,1988.-304с.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Гершунский Б.С. Справочник по рас чету электронных схем. – К.: Вища школа, 1983.-240с.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Резисторы: Справочник/В.В Дубровский, Д.М. Иванов, Н.Я. Пратусичев и др..; Под. ред.  И.И. Четверикова и В.М. Терехова, 2-е изд., перераб. и доп. – М: Ридио и свіязь, 1991.-528с.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Электрические конденсаторы и конденсаторне установки: Справочник/В.П. Берзан, Б.Ю. Геликман, М.Н. Граевский и др..;Под. ред.. Г.С. Кучинского. – М.: Энергоатомиздат, 1987. – 656с.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Полупроводниковые приборы. Транзисторы малой мощьности Справочник/А.А. Зайцев, А.И. Миркин, В.В Мокряков и др..; Под. ред.. А.В. Голомедова М: Радио и свіязь,1989.-384с.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Полупроводниковые приборы. Транзисторы средней и большой мощьности Справочник/А.А. Зайцев, А.И. Миркин, В.В Мокряков и др..; Под. ред.. А.В. Голомедова М: Радио и свіязь,1989.-384с. </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Цифровые и аналогове интегральные микросхемы: Справочник/С.В. Якубовский, Л.И. Ниссельсон, В.И. Кулешова и др. Под. ред.. С.В. Якубовского. – М. : Радио и свіязь, 1989. – 496с.</w:t>
      </w:r>
    </w:p>
    <w:p w:rsidR="00A95761" w:rsidRDefault="00A95761" w:rsidP="00A95761">
      <w:pPr>
        <w:numPr>
          <w:ilvl w:val="0"/>
          <w:numId w:val="4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Паначевский Б.І., Свергун Ю.Ф. Загальна електротехніка: теорія і практикум. – к.: Каравела, 2003.464с.</w:t>
      </w:r>
    </w:p>
    <w:p w:rsidR="00A95761" w:rsidRPr="00162C33" w:rsidRDefault="00A95761" w:rsidP="00A95761">
      <w:pPr>
        <w:spacing w:after="0" w:line="360" w:lineRule="auto"/>
        <w:ind w:firstLine="709"/>
        <w:jc w:val="both"/>
        <w:rPr>
          <w:rFonts w:ascii="Times New Roman" w:hAnsi="Times New Roman" w:cs="Times New Roman"/>
          <w:sz w:val="28"/>
          <w:szCs w:val="28"/>
        </w:rPr>
      </w:pPr>
    </w:p>
    <w:p w:rsidR="004A73EE" w:rsidRDefault="00A95761" w:rsidP="00A95761">
      <w:pPr>
        <w:jc w:val="both"/>
      </w:pPr>
      <w:bookmarkStart w:id="0" w:name="_GoBack"/>
      <w:bookmarkEnd w:id="0"/>
    </w:p>
    <w:sectPr w:rsidR="004A73EE" w:rsidSect="00226790">
      <w:footerReference w:type="even" r:id="rId471"/>
      <w:footerReference w:type="default" r:id="rId472"/>
      <w:type w:val="nextColumn"/>
      <w:pgSz w:w="11906" w:h="16838"/>
      <w:pgMar w:top="1134" w:right="851"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654188"/>
      <w:docPartObj>
        <w:docPartGallery w:val="Page Numbers (Bottom of Page)"/>
        <w:docPartUnique/>
      </w:docPartObj>
    </w:sdtPr>
    <w:sdtEndPr/>
    <w:sdtContent>
      <w:p w:rsidR="00C85781" w:rsidRDefault="00A95761">
        <w:pPr>
          <w:pStyle w:val="a5"/>
          <w:jc w:val="center"/>
        </w:pPr>
        <w:r>
          <w:fldChar w:fldCharType="begin"/>
        </w:r>
        <w:r>
          <w:instrText xml:space="preserve"> PAGE   \* MERGEFORMAT </w:instrText>
        </w:r>
        <w:r>
          <w:fldChar w:fldCharType="separate"/>
        </w:r>
        <w:r>
          <w:rPr>
            <w:noProof/>
          </w:rPr>
          <w:t>1</w:t>
        </w:r>
        <w:r>
          <w:rPr>
            <w:noProof/>
          </w:rPr>
          <w:fldChar w:fldCharType="end"/>
        </w:r>
      </w:p>
    </w:sdtContent>
  </w:sdt>
  <w:p w:rsidR="00C85781" w:rsidRDefault="00A95761">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781" w:rsidRDefault="00A95761" w:rsidP="002C5EC2">
    <w:pPr>
      <w:pStyle w:val="a5"/>
      <w:framePr w:wrap="around" w:vAnchor="text" w:hAnchor="margin" w:xAlign="center" w:y="1"/>
      <w:rPr>
        <w:rStyle w:val="a7"/>
        <w:rFonts w:eastAsiaTheme="majorEastAsia"/>
      </w:rPr>
    </w:pPr>
    <w:r>
      <w:rPr>
        <w:rStyle w:val="a7"/>
        <w:rFonts w:eastAsiaTheme="majorEastAsia"/>
      </w:rPr>
      <w:fldChar w:fldCharType="begin"/>
    </w:r>
    <w:r>
      <w:rPr>
        <w:rStyle w:val="a7"/>
        <w:rFonts w:eastAsiaTheme="majorEastAsia"/>
      </w:rPr>
      <w:instrText xml:space="preserve">PAGE  </w:instrText>
    </w:r>
    <w:r>
      <w:rPr>
        <w:rStyle w:val="a7"/>
        <w:rFonts w:eastAsiaTheme="majorEastAsia"/>
      </w:rPr>
      <w:fldChar w:fldCharType="separate"/>
    </w:r>
    <w:r>
      <w:rPr>
        <w:rStyle w:val="a7"/>
        <w:rFonts w:eastAsiaTheme="majorEastAsia"/>
        <w:noProof/>
      </w:rPr>
      <w:t>123</w:t>
    </w:r>
    <w:r>
      <w:rPr>
        <w:rStyle w:val="a7"/>
        <w:rFonts w:eastAsiaTheme="majorEastAsia"/>
      </w:rPr>
      <w:fldChar w:fldCharType="end"/>
    </w:r>
  </w:p>
  <w:p w:rsidR="00C85781" w:rsidRDefault="00A95761">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781" w:rsidRDefault="00A95761">
    <w:pPr>
      <w:pStyle w:val="a5"/>
      <w:jc w:val="center"/>
    </w:pPr>
    <w:r>
      <w:fldChar w:fldCharType="begin"/>
    </w:r>
    <w:r>
      <w:instrText xml:space="preserve"> PAGE   \* MERGEFORMAT </w:instrText>
    </w:r>
    <w:r>
      <w:fldChar w:fldCharType="separate"/>
    </w:r>
    <w:r>
      <w:rPr>
        <w:noProof/>
      </w:rPr>
      <w:t>132</w:t>
    </w:r>
    <w:r>
      <w:rPr>
        <w:noProof/>
      </w:rPr>
      <w:fldChar w:fldCharType="end"/>
    </w:r>
  </w:p>
  <w:p w:rsidR="00C85781" w:rsidRDefault="00A95761">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781" w:rsidRDefault="00A95761">
    <w:pPr>
      <w:pStyle w:val="a5"/>
      <w:framePr w:wrap="around" w:vAnchor="text" w:hAnchor="margin" w:xAlign="center" w:y="1"/>
      <w:rPr>
        <w:rStyle w:val="a7"/>
        <w:rFonts w:eastAsiaTheme="majorEastAsia"/>
      </w:rPr>
    </w:pPr>
    <w:r>
      <w:rPr>
        <w:rStyle w:val="a7"/>
        <w:rFonts w:eastAsiaTheme="majorEastAsia"/>
      </w:rPr>
      <w:fldChar w:fldCharType="begin"/>
    </w:r>
    <w:r>
      <w:rPr>
        <w:rStyle w:val="a7"/>
        <w:rFonts w:eastAsiaTheme="majorEastAsia"/>
      </w:rPr>
      <w:instrText xml:space="preserve">PAGE  </w:instrText>
    </w:r>
    <w:r>
      <w:rPr>
        <w:rStyle w:val="a7"/>
        <w:rFonts w:eastAsiaTheme="majorEastAsia"/>
      </w:rPr>
      <w:fldChar w:fldCharType="separate"/>
    </w:r>
    <w:r>
      <w:rPr>
        <w:rStyle w:val="a7"/>
        <w:rFonts w:eastAsiaTheme="majorEastAsia"/>
        <w:noProof/>
      </w:rPr>
      <w:t>82</w:t>
    </w:r>
    <w:r>
      <w:rPr>
        <w:rStyle w:val="a7"/>
        <w:rFonts w:eastAsiaTheme="majorEastAsia"/>
      </w:rPr>
      <w:fldChar w:fldCharType="end"/>
    </w:r>
  </w:p>
  <w:p w:rsidR="00C85781" w:rsidRDefault="00A95761">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781" w:rsidRDefault="00A95761">
    <w:pPr>
      <w:pStyle w:val="a5"/>
      <w:framePr w:wrap="around" w:vAnchor="text" w:hAnchor="margin" w:xAlign="center" w:y="1"/>
      <w:rPr>
        <w:rStyle w:val="a7"/>
        <w:rFonts w:eastAsiaTheme="majorEastAsia"/>
      </w:rPr>
    </w:pPr>
    <w:r>
      <w:rPr>
        <w:rStyle w:val="a7"/>
        <w:rFonts w:eastAsiaTheme="majorEastAsia"/>
      </w:rPr>
      <w:fldChar w:fldCharType="begin"/>
    </w:r>
    <w:r>
      <w:rPr>
        <w:rStyle w:val="a7"/>
        <w:rFonts w:eastAsiaTheme="majorEastAsia"/>
      </w:rPr>
      <w:instrText xml:space="preserve">PAGE  </w:instrText>
    </w:r>
    <w:r>
      <w:rPr>
        <w:rStyle w:val="a7"/>
        <w:rFonts w:eastAsiaTheme="majorEastAsia"/>
      </w:rPr>
      <w:fldChar w:fldCharType="separate"/>
    </w:r>
    <w:r>
      <w:rPr>
        <w:rStyle w:val="a7"/>
        <w:rFonts w:eastAsiaTheme="majorEastAsia"/>
        <w:noProof/>
      </w:rPr>
      <w:t>270</w:t>
    </w:r>
    <w:r>
      <w:rPr>
        <w:rStyle w:val="a7"/>
        <w:rFonts w:eastAsiaTheme="majorEastAsia"/>
      </w:rPr>
      <w:fldChar w:fldCharType="end"/>
    </w:r>
  </w:p>
  <w:p w:rsidR="00C85781" w:rsidRDefault="00A95761">
    <w:pPr>
      <w:pStyle w:val="a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5781" w:rsidRPr="00DB7DF3" w:rsidRDefault="00A95761">
    <w:pPr>
      <w:pStyle w:val="a3"/>
      <w:rPr>
        <w:lang w:val="uk-UA"/>
      </w:rPr>
    </w:pPr>
    <w:r>
      <w:rPr>
        <w:lang w:val="uk-U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DF822822"/>
    <w:lvl w:ilvl="0">
      <w:numFmt w:val="decimal"/>
      <w:lvlText w:val="*"/>
      <w:lvlJc w:val="left"/>
    </w:lvl>
  </w:abstractNum>
  <w:abstractNum w:abstractNumId="1" w15:restartNumberingAfterBreak="0">
    <w:nsid w:val="00026816"/>
    <w:multiLevelType w:val="multilevel"/>
    <w:tmpl w:val="C1B491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B270CA"/>
    <w:multiLevelType w:val="hybridMultilevel"/>
    <w:tmpl w:val="A50077EC"/>
    <w:lvl w:ilvl="0" w:tplc="5642BC20">
      <w:start w:val="1"/>
      <w:numFmt w:val="decimal"/>
      <w:lvlText w:val="%1."/>
      <w:lvlJc w:val="left"/>
      <w:pPr>
        <w:ind w:left="107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 w15:restartNumberingAfterBreak="0">
    <w:nsid w:val="0D9C4377"/>
    <w:multiLevelType w:val="multilevel"/>
    <w:tmpl w:val="D67CC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5A01A3"/>
    <w:multiLevelType w:val="hybridMultilevel"/>
    <w:tmpl w:val="9A06496A"/>
    <w:lvl w:ilvl="0" w:tplc="5B0AF348">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15:restartNumberingAfterBreak="0">
    <w:nsid w:val="1BA24B37"/>
    <w:multiLevelType w:val="hybridMultilevel"/>
    <w:tmpl w:val="7B6C73EC"/>
    <w:lvl w:ilvl="0" w:tplc="AC84B17E">
      <w:start w:val="1"/>
      <w:numFmt w:val="decimal"/>
      <w:lvlText w:val="%1."/>
      <w:lvlJc w:val="left"/>
      <w:pPr>
        <w:ind w:left="1211" w:hanging="360"/>
      </w:pPr>
      <w:rPr>
        <w:rFonts w:hint="default"/>
        <w:color w:val="FF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C6E5B4E"/>
    <w:multiLevelType w:val="hybridMultilevel"/>
    <w:tmpl w:val="E5347F8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FFE7F20"/>
    <w:multiLevelType w:val="singleLevel"/>
    <w:tmpl w:val="87F41D3A"/>
    <w:lvl w:ilvl="0">
      <w:start w:val="8"/>
      <w:numFmt w:val="decimal"/>
      <w:lvlText w:val="%1. "/>
      <w:legacy w:legacy="1" w:legacySpace="0" w:legacyIndent="283"/>
      <w:lvlJc w:val="left"/>
      <w:pPr>
        <w:ind w:left="850" w:hanging="283"/>
      </w:pPr>
      <w:rPr>
        <w:rFonts w:ascii="Times New Roman" w:hAnsi="Times New Roman" w:hint="default"/>
        <w:b w:val="0"/>
        <w:i w:val="0"/>
        <w:sz w:val="28"/>
        <w:u w:val="none"/>
      </w:rPr>
    </w:lvl>
  </w:abstractNum>
  <w:abstractNum w:abstractNumId="8" w15:restartNumberingAfterBreak="0">
    <w:nsid w:val="20B27CEE"/>
    <w:multiLevelType w:val="hybridMultilevel"/>
    <w:tmpl w:val="947E31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2391C4C"/>
    <w:multiLevelType w:val="multilevel"/>
    <w:tmpl w:val="99305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814843"/>
    <w:multiLevelType w:val="hybridMultilevel"/>
    <w:tmpl w:val="C99292E6"/>
    <w:lvl w:ilvl="0" w:tplc="03B0D778">
      <w:start w:val="1"/>
      <w:numFmt w:val="decimal"/>
      <w:lvlText w:val="%1."/>
      <w:lvlJc w:val="left"/>
      <w:pPr>
        <w:ind w:left="1150" w:hanging="360"/>
      </w:pPr>
      <w:rPr>
        <w:rFonts w:hint="default"/>
      </w:rPr>
    </w:lvl>
    <w:lvl w:ilvl="1" w:tplc="04220019" w:tentative="1">
      <w:start w:val="1"/>
      <w:numFmt w:val="lowerLetter"/>
      <w:lvlText w:val="%2."/>
      <w:lvlJc w:val="left"/>
      <w:pPr>
        <w:ind w:left="1870" w:hanging="360"/>
      </w:pPr>
    </w:lvl>
    <w:lvl w:ilvl="2" w:tplc="0422001B" w:tentative="1">
      <w:start w:val="1"/>
      <w:numFmt w:val="lowerRoman"/>
      <w:lvlText w:val="%3."/>
      <w:lvlJc w:val="right"/>
      <w:pPr>
        <w:ind w:left="2590" w:hanging="180"/>
      </w:pPr>
    </w:lvl>
    <w:lvl w:ilvl="3" w:tplc="0422000F" w:tentative="1">
      <w:start w:val="1"/>
      <w:numFmt w:val="decimal"/>
      <w:lvlText w:val="%4."/>
      <w:lvlJc w:val="left"/>
      <w:pPr>
        <w:ind w:left="3310" w:hanging="360"/>
      </w:pPr>
    </w:lvl>
    <w:lvl w:ilvl="4" w:tplc="04220019" w:tentative="1">
      <w:start w:val="1"/>
      <w:numFmt w:val="lowerLetter"/>
      <w:lvlText w:val="%5."/>
      <w:lvlJc w:val="left"/>
      <w:pPr>
        <w:ind w:left="4030" w:hanging="360"/>
      </w:pPr>
    </w:lvl>
    <w:lvl w:ilvl="5" w:tplc="0422001B" w:tentative="1">
      <w:start w:val="1"/>
      <w:numFmt w:val="lowerRoman"/>
      <w:lvlText w:val="%6."/>
      <w:lvlJc w:val="right"/>
      <w:pPr>
        <w:ind w:left="4750" w:hanging="180"/>
      </w:pPr>
    </w:lvl>
    <w:lvl w:ilvl="6" w:tplc="0422000F" w:tentative="1">
      <w:start w:val="1"/>
      <w:numFmt w:val="decimal"/>
      <w:lvlText w:val="%7."/>
      <w:lvlJc w:val="left"/>
      <w:pPr>
        <w:ind w:left="5470" w:hanging="360"/>
      </w:pPr>
    </w:lvl>
    <w:lvl w:ilvl="7" w:tplc="04220019" w:tentative="1">
      <w:start w:val="1"/>
      <w:numFmt w:val="lowerLetter"/>
      <w:lvlText w:val="%8."/>
      <w:lvlJc w:val="left"/>
      <w:pPr>
        <w:ind w:left="6190" w:hanging="360"/>
      </w:pPr>
    </w:lvl>
    <w:lvl w:ilvl="8" w:tplc="0422001B" w:tentative="1">
      <w:start w:val="1"/>
      <w:numFmt w:val="lowerRoman"/>
      <w:lvlText w:val="%9."/>
      <w:lvlJc w:val="right"/>
      <w:pPr>
        <w:ind w:left="6910" w:hanging="180"/>
      </w:pPr>
    </w:lvl>
  </w:abstractNum>
  <w:abstractNum w:abstractNumId="11" w15:restartNumberingAfterBreak="0">
    <w:nsid w:val="24B57CF5"/>
    <w:multiLevelType w:val="hybridMultilevel"/>
    <w:tmpl w:val="A7920D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4BC7B71"/>
    <w:multiLevelType w:val="hybridMultilevel"/>
    <w:tmpl w:val="BB147BFC"/>
    <w:lvl w:ilvl="0" w:tplc="6B30A9D4">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6065D3B"/>
    <w:multiLevelType w:val="multilevel"/>
    <w:tmpl w:val="F7088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FE57FC"/>
    <w:multiLevelType w:val="hybridMultilevel"/>
    <w:tmpl w:val="D158B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1605D69"/>
    <w:multiLevelType w:val="singleLevel"/>
    <w:tmpl w:val="C2445648"/>
    <w:lvl w:ilvl="0">
      <w:start w:val="10"/>
      <w:numFmt w:val="decimal"/>
      <w:lvlText w:val="%1. "/>
      <w:legacy w:legacy="1" w:legacySpace="0" w:legacyIndent="283"/>
      <w:lvlJc w:val="left"/>
      <w:pPr>
        <w:ind w:left="850" w:hanging="283"/>
      </w:pPr>
      <w:rPr>
        <w:rFonts w:ascii="Times New Roman" w:hAnsi="Times New Roman" w:hint="default"/>
        <w:b w:val="0"/>
        <w:i w:val="0"/>
        <w:sz w:val="28"/>
        <w:u w:val="none"/>
      </w:rPr>
    </w:lvl>
  </w:abstractNum>
  <w:abstractNum w:abstractNumId="16" w15:restartNumberingAfterBreak="0">
    <w:nsid w:val="32B16BD0"/>
    <w:multiLevelType w:val="multilevel"/>
    <w:tmpl w:val="C12E8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4334B60"/>
    <w:multiLevelType w:val="singleLevel"/>
    <w:tmpl w:val="E45675AC"/>
    <w:lvl w:ilvl="0">
      <w:start w:val="10"/>
      <w:numFmt w:val="decimal"/>
      <w:lvlText w:val="%1."/>
      <w:legacy w:legacy="1" w:legacySpace="0" w:legacyIndent="317"/>
      <w:lvlJc w:val="left"/>
      <w:pPr>
        <w:ind w:left="0" w:firstLine="0"/>
      </w:pPr>
      <w:rPr>
        <w:rFonts w:ascii="Times New Roman" w:hAnsi="Times New Roman" w:cs="Times New Roman" w:hint="default"/>
      </w:rPr>
    </w:lvl>
  </w:abstractNum>
  <w:abstractNum w:abstractNumId="18" w15:restartNumberingAfterBreak="0">
    <w:nsid w:val="35F41FA9"/>
    <w:multiLevelType w:val="multilevel"/>
    <w:tmpl w:val="C254BD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8CA4EFB"/>
    <w:multiLevelType w:val="hybridMultilevel"/>
    <w:tmpl w:val="9AD217AA"/>
    <w:lvl w:ilvl="0" w:tplc="25A6C026">
      <w:start w:val="1"/>
      <w:numFmt w:val="decimal"/>
      <w:lvlText w:val="%1."/>
      <w:lvlJc w:val="left"/>
      <w:pPr>
        <w:ind w:left="786" w:hanging="360"/>
      </w:pPr>
      <w:rPr>
        <w:rFonts w:hint="default"/>
        <w:b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0" w15:restartNumberingAfterBreak="0">
    <w:nsid w:val="39BF0CCE"/>
    <w:multiLevelType w:val="singleLevel"/>
    <w:tmpl w:val="C68A2A48"/>
    <w:lvl w:ilvl="0">
      <w:start w:val="3"/>
      <w:numFmt w:val="decimal"/>
      <w:lvlText w:val="%1."/>
      <w:legacy w:legacy="1" w:legacySpace="0" w:legacyIndent="254"/>
      <w:lvlJc w:val="left"/>
      <w:pPr>
        <w:ind w:left="0" w:firstLine="0"/>
      </w:pPr>
      <w:rPr>
        <w:rFonts w:ascii="Times New Roman" w:hAnsi="Times New Roman" w:cs="Times New Roman" w:hint="default"/>
      </w:rPr>
    </w:lvl>
  </w:abstractNum>
  <w:abstractNum w:abstractNumId="21" w15:restartNumberingAfterBreak="0">
    <w:nsid w:val="3A8A6F52"/>
    <w:multiLevelType w:val="multilevel"/>
    <w:tmpl w:val="F63ABE66"/>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22" w15:restartNumberingAfterBreak="0">
    <w:nsid w:val="3C8C162C"/>
    <w:multiLevelType w:val="hybridMultilevel"/>
    <w:tmpl w:val="3822E9F4"/>
    <w:lvl w:ilvl="0" w:tplc="B0FE7D80">
      <w:start w:val="1"/>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23" w15:restartNumberingAfterBreak="0">
    <w:nsid w:val="416912C1"/>
    <w:multiLevelType w:val="multilevel"/>
    <w:tmpl w:val="602CE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9C496F"/>
    <w:multiLevelType w:val="singleLevel"/>
    <w:tmpl w:val="B958E92A"/>
    <w:lvl w:ilvl="0">
      <w:start w:val="11"/>
      <w:numFmt w:val="decimal"/>
      <w:lvlText w:val="%1. "/>
      <w:legacy w:legacy="1" w:legacySpace="0" w:legacyIndent="283"/>
      <w:lvlJc w:val="left"/>
      <w:pPr>
        <w:ind w:left="850" w:hanging="283"/>
      </w:pPr>
      <w:rPr>
        <w:rFonts w:ascii="Times New Roman" w:hAnsi="Times New Roman" w:hint="default"/>
        <w:b w:val="0"/>
        <w:i w:val="0"/>
        <w:sz w:val="28"/>
        <w:u w:val="none"/>
      </w:rPr>
    </w:lvl>
  </w:abstractNum>
  <w:abstractNum w:abstractNumId="25" w15:restartNumberingAfterBreak="0">
    <w:nsid w:val="43450347"/>
    <w:multiLevelType w:val="hybridMultilevel"/>
    <w:tmpl w:val="2780BDE0"/>
    <w:lvl w:ilvl="0" w:tplc="F4BEC6CC">
      <w:start w:val="1"/>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45371DC2"/>
    <w:multiLevelType w:val="hybridMultilevel"/>
    <w:tmpl w:val="E336162C"/>
    <w:lvl w:ilvl="0" w:tplc="4A309B50">
      <w:numFmt w:val="bullet"/>
      <w:lvlText w:val="-"/>
      <w:lvlJc w:val="left"/>
      <w:pPr>
        <w:ind w:left="786" w:hanging="360"/>
      </w:pPr>
      <w:rPr>
        <w:rFonts w:ascii="Times New Roman" w:eastAsia="Times New Roman"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7" w15:restartNumberingAfterBreak="0">
    <w:nsid w:val="471C359A"/>
    <w:multiLevelType w:val="hybridMultilevel"/>
    <w:tmpl w:val="42285A9C"/>
    <w:lvl w:ilvl="0" w:tplc="9998F204">
      <w:start w:val="1"/>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28" w15:restartNumberingAfterBreak="0">
    <w:nsid w:val="48FB044C"/>
    <w:multiLevelType w:val="hybridMultilevel"/>
    <w:tmpl w:val="F4C605C6"/>
    <w:lvl w:ilvl="0" w:tplc="0419000F">
      <w:start w:val="1"/>
      <w:numFmt w:val="decimal"/>
      <w:lvlText w:val="%1."/>
      <w:lvlJc w:val="left"/>
      <w:pPr>
        <w:ind w:left="90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4A0440D2"/>
    <w:multiLevelType w:val="hybridMultilevel"/>
    <w:tmpl w:val="FA901B52"/>
    <w:lvl w:ilvl="0" w:tplc="7FC895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4D9344DA"/>
    <w:multiLevelType w:val="singleLevel"/>
    <w:tmpl w:val="28468FE2"/>
    <w:lvl w:ilvl="0">
      <w:start w:val="9"/>
      <w:numFmt w:val="decimal"/>
      <w:lvlText w:val="%1. "/>
      <w:legacy w:legacy="1" w:legacySpace="0" w:legacyIndent="283"/>
      <w:lvlJc w:val="left"/>
      <w:pPr>
        <w:ind w:left="851" w:hanging="283"/>
      </w:pPr>
      <w:rPr>
        <w:rFonts w:ascii="Times New Roman" w:hAnsi="Times New Roman" w:hint="default"/>
        <w:b w:val="0"/>
        <w:i w:val="0"/>
        <w:sz w:val="28"/>
        <w:u w:val="none"/>
      </w:rPr>
    </w:lvl>
  </w:abstractNum>
  <w:abstractNum w:abstractNumId="31" w15:restartNumberingAfterBreak="0">
    <w:nsid w:val="550974E1"/>
    <w:multiLevelType w:val="hybridMultilevel"/>
    <w:tmpl w:val="360A9392"/>
    <w:lvl w:ilvl="0" w:tplc="EF90201A">
      <w:start w:val="2"/>
      <w:numFmt w:val="decimal"/>
      <w:lvlText w:val="%1."/>
      <w:lvlJc w:val="left"/>
      <w:pPr>
        <w:ind w:left="1260" w:hanging="360"/>
      </w:pPr>
      <w:rPr>
        <w:rFonts w:hint="default"/>
        <w:color w:val="C00000"/>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2" w15:restartNumberingAfterBreak="0">
    <w:nsid w:val="59653570"/>
    <w:multiLevelType w:val="singleLevel"/>
    <w:tmpl w:val="B5C49A4E"/>
    <w:lvl w:ilvl="0">
      <w:start w:val="12"/>
      <w:numFmt w:val="decimal"/>
      <w:lvlText w:val="%1. "/>
      <w:legacy w:legacy="1" w:legacySpace="0" w:legacyIndent="283"/>
      <w:lvlJc w:val="left"/>
      <w:pPr>
        <w:ind w:left="850" w:hanging="283"/>
      </w:pPr>
      <w:rPr>
        <w:rFonts w:ascii="Times New Roman" w:hAnsi="Times New Roman" w:hint="default"/>
        <w:b w:val="0"/>
        <w:i w:val="0"/>
        <w:sz w:val="28"/>
        <w:u w:val="none"/>
      </w:rPr>
    </w:lvl>
  </w:abstractNum>
  <w:abstractNum w:abstractNumId="33" w15:restartNumberingAfterBreak="0">
    <w:nsid w:val="5A7C0CD0"/>
    <w:multiLevelType w:val="hybridMultilevel"/>
    <w:tmpl w:val="0DF61B78"/>
    <w:lvl w:ilvl="0" w:tplc="3C701D1C">
      <w:start w:val="1"/>
      <w:numFmt w:val="decimal"/>
      <w:lvlText w:val="%1."/>
      <w:lvlJc w:val="left"/>
      <w:pPr>
        <w:ind w:left="900" w:hanging="360"/>
      </w:pPr>
      <w:rPr>
        <w:rFonts w:cs="Arial" w:hint="default"/>
        <w:b/>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34" w15:restartNumberingAfterBreak="0">
    <w:nsid w:val="5AAA011B"/>
    <w:multiLevelType w:val="hybridMultilevel"/>
    <w:tmpl w:val="0BF05D4C"/>
    <w:lvl w:ilvl="0" w:tplc="0419000F">
      <w:start w:val="1"/>
      <w:numFmt w:val="decimal"/>
      <w:lvlText w:val="%1."/>
      <w:lvlJc w:val="left"/>
      <w:pPr>
        <w:tabs>
          <w:tab w:val="num" w:pos="680"/>
        </w:tabs>
        <w:ind w:left="680" w:hanging="360"/>
      </w:pPr>
    </w:lvl>
    <w:lvl w:ilvl="1" w:tplc="04190019" w:tentative="1">
      <w:start w:val="1"/>
      <w:numFmt w:val="lowerLetter"/>
      <w:lvlText w:val="%2."/>
      <w:lvlJc w:val="left"/>
      <w:pPr>
        <w:tabs>
          <w:tab w:val="num" w:pos="1400"/>
        </w:tabs>
        <w:ind w:left="1400" w:hanging="360"/>
      </w:pPr>
    </w:lvl>
    <w:lvl w:ilvl="2" w:tplc="0419001B" w:tentative="1">
      <w:start w:val="1"/>
      <w:numFmt w:val="lowerRoman"/>
      <w:lvlText w:val="%3."/>
      <w:lvlJc w:val="right"/>
      <w:pPr>
        <w:tabs>
          <w:tab w:val="num" w:pos="2120"/>
        </w:tabs>
        <w:ind w:left="2120" w:hanging="180"/>
      </w:pPr>
    </w:lvl>
    <w:lvl w:ilvl="3" w:tplc="0419000F" w:tentative="1">
      <w:start w:val="1"/>
      <w:numFmt w:val="decimal"/>
      <w:lvlText w:val="%4."/>
      <w:lvlJc w:val="left"/>
      <w:pPr>
        <w:tabs>
          <w:tab w:val="num" w:pos="2840"/>
        </w:tabs>
        <w:ind w:left="2840" w:hanging="360"/>
      </w:pPr>
    </w:lvl>
    <w:lvl w:ilvl="4" w:tplc="04190019" w:tentative="1">
      <w:start w:val="1"/>
      <w:numFmt w:val="lowerLetter"/>
      <w:lvlText w:val="%5."/>
      <w:lvlJc w:val="left"/>
      <w:pPr>
        <w:tabs>
          <w:tab w:val="num" w:pos="3560"/>
        </w:tabs>
        <w:ind w:left="3560" w:hanging="360"/>
      </w:pPr>
    </w:lvl>
    <w:lvl w:ilvl="5" w:tplc="0419001B" w:tentative="1">
      <w:start w:val="1"/>
      <w:numFmt w:val="lowerRoman"/>
      <w:lvlText w:val="%6."/>
      <w:lvlJc w:val="right"/>
      <w:pPr>
        <w:tabs>
          <w:tab w:val="num" w:pos="4280"/>
        </w:tabs>
        <w:ind w:left="4280" w:hanging="180"/>
      </w:pPr>
    </w:lvl>
    <w:lvl w:ilvl="6" w:tplc="0419000F" w:tentative="1">
      <w:start w:val="1"/>
      <w:numFmt w:val="decimal"/>
      <w:lvlText w:val="%7."/>
      <w:lvlJc w:val="left"/>
      <w:pPr>
        <w:tabs>
          <w:tab w:val="num" w:pos="5000"/>
        </w:tabs>
        <w:ind w:left="5000" w:hanging="360"/>
      </w:pPr>
    </w:lvl>
    <w:lvl w:ilvl="7" w:tplc="04190019" w:tentative="1">
      <w:start w:val="1"/>
      <w:numFmt w:val="lowerLetter"/>
      <w:lvlText w:val="%8."/>
      <w:lvlJc w:val="left"/>
      <w:pPr>
        <w:tabs>
          <w:tab w:val="num" w:pos="5720"/>
        </w:tabs>
        <w:ind w:left="5720" w:hanging="360"/>
      </w:pPr>
    </w:lvl>
    <w:lvl w:ilvl="8" w:tplc="0419001B" w:tentative="1">
      <w:start w:val="1"/>
      <w:numFmt w:val="lowerRoman"/>
      <w:lvlText w:val="%9."/>
      <w:lvlJc w:val="right"/>
      <w:pPr>
        <w:tabs>
          <w:tab w:val="num" w:pos="6440"/>
        </w:tabs>
        <w:ind w:left="6440" w:hanging="180"/>
      </w:pPr>
    </w:lvl>
  </w:abstractNum>
  <w:abstractNum w:abstractNumId="35" w15:restartNumberingAfterBreak="0">
    <w:nsid w:val="5CD52A7A"/>
    <w:multiLevelType w:val="hybridMultilevel"/>
    <w:tmpl w:val="2D72F914"/>
    <w:lvl w:ilvl="0" w:tplc="172072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3116174"/>
    <w:multiLevelType w:val="multilevel"/>
    <w:tmpl w:val="D74AC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5DD2DB3"/>
    <w:multiLevelType w:val="multilevel"/>
    <w:tmpl w:val="E7A2AF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6CC6463"/>
    <w:multiLevelType w:val="hybridMultilevel"/>
    <w:tmpl w:val="1B0879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7545F6B"/>
    <w:multiLevelType w:val="hybridMultilevel"/>
    <w:tmpl w:val="99B8D432"/>
    <w:lvl w:ilvl="0" w:tplc="E05E08FA">
      <w:start w:val="4"/>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0" w15:restartNumberingAfterBreak="0">
    <w:nsid w:val="695F2458"/>
    <w:multiLevelType w:val="hybridMultilevel"/>
    <w:tmpl w:val="8FAE88EE"/>
    <w:lvl w:ilvl="0" w:tplc="F80C7CF0">
      <w:start w:val="1"/>
      <w:numFmt w:val="decimal"/>
      <w:lvlText w:val="%1."/>
      <w:lvlJc w:val="left"/>
      <w:pPr>
        <w:ind w:left="786"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1" w15:restartNumberingAfterBreak="0">
    <w:nsid w:val="74F95082"/>
    <w:multiLevelType w:val="hybridMultilevel"/>
    <w:tmpl w:val="4254FD10"/>
    <w:lvl w:ilvl="0" w:tplc="8CB21BE4">
      <w:start w:val="5"/>
      <w:numFmt w:val="decimal"/>
      <w:lvlText w:val="%1"/>
      <w:lvlJc w:val="left"/>
      <w:pPr>
        <w:ind w:left="1260" w:hanging="360"/>
      </w:pPr>
      <w:rPr>
        <w:rFonts w:hint="default"/>
        <w:color w:val="FF0000"/>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2" w15:restartNumberingAfterBreak="0">
    <w:nsid w:val="79725480"/>
    <w:multiLevelType w:val="hybridMultilevel"/>
    <w:tmpl w:val="D1DED84C"/>
    <w:lvl w:ilvl="0" w:tplc="5FDA8DB4">
      <w:start w:val="1"/>
      <w:numFmt w:val="decimal"/>
      <w:lvlText w:val="%1."/>
      <w:lvlJc w:val="left"/>
      <w:pPr>
        <w:ind w:left="1070"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15:restartNumberingAfterBreak="0">
    <w:nsid w:val="7DD34F15"/>
    <w:multiLevelType w:val="hybridMultilevel"/>
    <w:tmpl w:val="5D6EE284"/>
    <w:lvl w:ilvl="0" w:tplc="96BEA0CE">
      <w:start w:val="1"/>
      <w:numFmt w:val="decimal"/>
      <w:lvlText w:val="%1."/>
      <w:lvlJc w:val="left"/>
      <w:pPr>
        <w:ind w:left="1069" w:hanging="360"/>
      </w:pPr>
      <w:rPr>
        <w:rFonts w:hint="default"/>
        <w:b/>
        <w:color w:val="FF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F065443"/>
    <w:multiLevelType w:val="multilevel"/>
    <w:tmpl w:val="81BC93B0"/>
    <w:lvl w:ilvl="0">
      <w:start w:val="1"/>
      <w:numFmt w:val="decimal"/>
      <w:lvlText w:val="%1."/>
      <w:lvlJc w:val="left"/>
      <w:pPr>
        <w:tabs>
          <w:tab w:val="num" w:pos="786"/>
        </w:tabs>
        <w:ind w:left="786" w:hanging="360"/>
      </w:pPr>
      <w:rPr>
        <w:b/>
        <w:color w:val="FF0000"/>
      </w:r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num w:numId="1">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178"/>
        <w:lvlJc w:val="left"/>
        <w:rPr>
          <w:rFonts w:ascii="Times New Roman" w:hAnsi="Times New Roman" w:cs="Times New Roman" w:hint="default"/>
        </w:rPr>
      </w:lvl>
    </w:lvlOverride>
  </w:num>
  <w:num w:numId="3">
    <w:abstractNumId w:val="20"/>
    <w:lvlOverride w:ilvl="0">
      <w:startOverride w:val="3"/>
    </w:lvlOverride>
  </w:num>
  <w:num w:numId="4">
    <w:abstractNumId w:val="20"/>
    <w:lvlOverride w:ilvl="0">
      <w:lvl w:ilvl="0">
        <w:start w:val="3"/>
        <w:numFmt w:val="decimal"/>
        <w:lvlText w:val="%1."/>
        <w:legacy w:legacy="1" w:legacySpace="0" w:legacyIndent="255"/>
        <w:lvlJc w:val="left"/>
        <w:pPr>
          <w:ind w:left="0" w:firstLine="0"/>
        </w:pPr>
        <w:rPr>
          <w:rFonts w:ascii="Times New Roman" w:hAnsi="Times New Roman" w:cs="Times New Roman" w:hint="default"/>
        </w:rPr>
      </w:lvl>
    </w:lvlOverride>
  </w:num>
  <w:num w:numId="5">
    <w:abstractNumId w:val="17"/>
    <w:lvlOverride w:ilvl="0">
      <w:startOverride w:val="10"/>
    </w:lvlOverride>
  </w:num>
  <w:num w:numId="6">
    <w:abstractNumId w:val="11"/>
  </w:num>
  <w:num w:numId="7">
    <w:abstractNumId w:val="27"/>
  </w:num>
  <w:num w:numId="8">
    <w:abstractNumId w:val="33"/>
  </w:num>
  <w:num w:numId="9">
    <w:abstractNumId w:val="34"/>
  </w:num>
  <w:num w:numId="10">
    <w:abstractNumId w:val="22"/>
  </w:num>
  <w:num w:numId="11">
    <w:abstractNumId w:val="10"/>
  </w:num>
  <w:num w:numId="12">
    <w:abstractNumId w:val="19"/>
  </w:num>
  <w:num w:numId="13">
    <w:abstractNumId w:val="39"/>
  </w:num>
  <w:num w:numId="14">
    <w:abstractNumId w:val="25"/>
  </w:num>
  <w:num w:numId="15">
    <w:abstractNumId w:val="38"/>
  </w:num>
  <w:num w:numId="16">
    <w:abstractNumId w:val="2"/>
  </w:num>
  <w:num w:numId="17">
    <w:abstractNumId w:val="5"/>
  </w:num>
  <w:num w:numId="18">
    <w:abstractNumId w:val="7"/>
  </w:num>
  <w:num w:numId="19">
    <w:abstractNumId w:val="30"/>
  </w:num>
  <w:num w:numId="20">
    <w:abstractNumId w:val="15"/>
  </w:num>
  <w:num w:numId="21">
    <w:abstractNumId w:val="24"/>
  </w:num>
  <w:num w:numId="22">
    <w:abstractNumId w:val="32"/>
  </w:num>
  <w:num w:numId="23">
    <w:abstractNumId w:val="43"/>
  </w:num>
  <w:num w:numId="24">
    <w:abstractNumId w:val="41"/>
  </w:num>
  <w:num w:numId="25">
    <w:abstractNumId w:val="18"/>
  </w:num>
  <w:num w:numId="26">
    <w:abstractNumId w:val="44"/>
  </w:num>
  <w:num w:numId="27">
    <w:abstractNumId w:val="3"/>
  </w:num>
  <w:num w:numId="28">
    <w:abstractNumId w:val="1"/>
  </w:num>
  <w:num w:numId="29">
    <w:abstractNumId w:val="36"/>
  </w:num>
  <w:num w:numId="30">
    <w:abstractNumId w:val="35"/>
  </w:num>
  <w:num w:numId="31">
    <w:abstractNumId w:val="42"/>
  </w:num>
  <w:num w:numId="32">
    <w:abstractNumId w:val="40"/>
  </w:num>
  <w:num w:numId="33">
    <w:abstractNumId w:val="31"/>
  </w:num>
  <w:num w:numId="34">
    <w:abstractNumId w:val="4"/>
  </w:num>
  <w:num w:numId="35">
    <w:abstractNumId w:val="6"/>
  </w:num>
  <w:num w:numId="36">
    <w:abstractNumId w:val="8"/>
  </w:num>
  <w:num w:numId="37">
    <w:abstractNumId w:val="9"/>
  </w:num>
  <w:num w:numId="38">
    <w:abstractNumId w:val="12"/>
  </w:num>
  <w:num w:numId="39">
    <w:abstractNumId w:val="23"/>
  </w:num>
  <w:num w:numId="40">
    <w:abstractNumId w:val="21"/>
  </w:num>
  <w:num w:numId="41">
    <w:abstractNumId w:val="37"/>
  </w:num>
  <w:num w:numId="42">
    <w:abstractNumId w:val="13"/>
  </w:num>
  <w:num w:numId="43">
    <w:abstractNumId w:val="16"/>
  </w:num>
  <w:num w:numId="44">
    <w:abstractNumId w:val="14"/>
  </w:num>
  <w:num w:numId="45">
    <w:abstractNumId w:val="26"/>
  </w:num>
  <w:num w:numId="46">
    <w:abstractNumId w:val="29"/>
  </w:num>
  <w:num w:numId="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drawingGridHorizontalSpacing w:val="160"/>
  <w:drawingGridVerticalSpacing w:val="435"/>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709"/>
    <w:rsid w:val="00075001"/>
    <w:rsid w:val="00076699"/>
    <w:rsid w:val="0027267B"/>
    <w:rsid w:val="002A4409"/>
    <w:rsid w:val="00665709"/>
    <w:rsid w:val="006C13E4"/>
    <w:rsid w:val="00A957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1"/>
    <o:shapelayout v:ext="edit">
      <o:idmap v:ext="edit" data="1"/>
    </o:shapelayout>
  </w:shapeDefaults>
  <w:decimalSymbol w:val=","/>
  <w:listSeparator w:val=";"/>
  <w15:chartTrackingRefBased/>
  <w15:docId w15:val="{E11EE471-8C99-44A4-BC41-4216C8DD4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32"/>
        <w:szCs w:val="3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5761"/>
    <w:pPr>
      <w:spacing w:after="200" w:line="276" w:lineRule="auto"/>
    </w:pPr>
    <w:rPr>
      <w:rFonts w:asciiTheme="minorHAnsi" w:eastAsiaTheme="minorEastAsia" w:hAnsiTheme="minorHAnsi" w:cstheme="minorBidi"/>
      <w:sz w:val="22"/>
      <w:szCs w:val="22"/>
      <w:lang w:eastAsia="ru-RU"/>
    </w:rPr>
  </w:style>
  <w:style w:type="paragraph" w:styleId="1">
    <w:name w:val="heading 1"/>
    <w:basedOn w:val="a"/>
    <w:next w:val="a"/>
    <w:link w:val="10"/>
    <w:uiPriority w:val="9"/>
    <w:qFormat/>
    <w:rsid w:val="00A9576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A9576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A95761"/>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unhideWhenUsed/>
    <w:qFormat/>
    <w:rsid w:val="00A95761"/>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qFormat/>
    <w:rsid w:val="00A95761"/>
    <w:pPr>
      <w:keepNext/>
      <w:shd w:val="clear" w:color="auto" w:fill="FFFFFF"/>
      <w:tabs>
        <w:tab w:val="left" w:pos="9923"/>
      </w:tabs>
      <w:spacing w:after="0" w:line="240" w:lineRule="auto"/>
      <w:ind w:firstLine="709"/>
      <w:jc w:val="both"/>
      <w:outlineLvl w:val="4"/>
    </w:pPr>
    <w:rPr>
      <w:rFonts w:ascii="Times New Roman" w:eastAsia="Times New Roman" w:hAnsi="Times New Roman" w:cs="Times New Roman"/>
      <w:i/>
      <w:iCs/>
      <w:color w:val="000000"/>
      <w:spacing w:val="-6"/>
      <w:sz w:val="28"/>
      <w:szCs w:val="28"/>
      <w:lang w:val="uk-UA"/>
    </w:rPr>
  </w:style>
  <w:style w:type="paragraph" w:styleId="6">
    <w:name w:val="heading 6"/>
    <w:basedOn w:val="a"/>
    <w:next w:val="a"/>
    <w:link w:val="60"/>
    <w:uiPriority w:val="9"/>
    <w:semiHidden/>
    <w:unhideWhenUsed/>
    <w:qFormat/>
    <w:rsid w:val="00A95761"/>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unhideWhenUsed/>
    <w:qFormat/>
    <w:rsid w:val="00A9576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A9576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95761"/>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uiPriority w:val="9"/>
    <w:rsid w:val="00A95761"/>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semiHidden/>
    <w:rsid w:val="00A95761"/>
    <w:rPr>
      <w:rFonts w:asciiTheme="majorHAnsi" w:eastAsiaTheme="majorEastAsia" w:hAnsiTheme="majorHAnsi" w:cstheme="majorBidi"/>
      <w:b/>
      <w:bCs/>
      <w:color w:val="5B9BD5" w:themeColor="accent1"/>
      <w:sz w:val="22"/>
      <w:szCs w:val="22"/>
      <w:lang w:eastAsia="ru-RU"/>
    </w:rPr>
  </w:style>
  <w:style w:type="character" w:customStyle="1" w:styleId="40">
    <w:name w:val="Заголовок 4 Знак"/>
    <w:basedOn w:val="a0"/>
    <w:link w:val="4"/>
    <w:uiPriority w:val="9"/>
    <w:rsid w:val="00A95761"/>
    <w:rPr>
      <w:rFonts w:asciiTheme="majorHAnsi" w:eastAsiaTheme="majorEastAsia" w:hAnsiTheme="majorHAnsi" w:cstheme="majorBidi"/>
      <w:b/>
      <w:bCs/>
      <w:i/>
      <w:iCs/>
      <w:color w:val="5B9BD5" w:themeColor="accent1"/>
      <w:sz w:val="22"/>
      <w:szCs w:val="22"/>
      <w:lang w:eastAsia="ru-RU"/>
    </w:rPr>
  </w:style>
  <w:style w:type="character" w:customStyle="1" w:styleId="50">
    <w:name w:val="Заголовок 5 Знак"/>
    <w:basedOn w:val="a0"/>
    <w:link w:val="5"/>
    <w:rsid w:val="00A95761"/>
    <w:rPr>
      <w:rFonts w:eastAsia="Times New Roman"/>
      <w:i/>
      <w:iCs/>
      <w:color w:val="000000"/>
      <w:spacing w:val="-6"/>
      <w:sz w:val="28"/>
      <w:szCs w:val="28"/>
      <w:shd w:val="clear" w:color="auto" w:fill="FFFFFF"/>
      <w:lang w:val="uk-UA" w:eastAsia="ru-RU"/>
    </w:rPr>
  </w:style>
  <w:style w:type="character" w:customStyle="1" w:styleId="60">
    <w:name w:val="Заголовок 6 Знак"/>
    <w:basedOn w:val="a0"/>
    <w:link w:val="6"/>
    <w:uiPriority w:val="9"/>
    <w:semiHidden/>
    <w:rsid w:val="00A95761"/>
    <w:rPr>
      <w:rFonts w:asciiTheme="majorHAnsi" w:eastAsiaTheme="majorEastAsia" w:hAnsiTheme="majorHAnsi" w:cstheme="majorBidi"/>
      <w:i/>
      <w:iCs/>
      <w:color w:val="1F4D78" w:themeColor="accent1" w:themeShade="7F"/>
      <w:sz w:val="22"/>
      <w:szCs w:val="22"/>
      <w:lang w:eastAsia="ru-RU"/>
    </w:rPr>
  </w:style>
  <w:style w:type="character" w:customStyle="1" w:styleId="80">
    <w:name w:val="Заголовок 8 Знак"/>
    <w:basedOn w:val="a0"/>
    <w:link w:val="8"/>
    <w:uiPriority w:val="9"/>
    <w:rsid w:val="00A95761"/>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rsid w:val="00A95761"/>
    <w:rPr>
      <w:rFonts w:asciiTheme="majorHAnsi" w:eastAsiaTheme="majorEastAsia" w:hAnsiTheme="majorHAnsi" w:cstheme="majorBidi"/>
      <w:i/>
      <w:iCs/>
      <w:color w:val="404040" w:themeColor="text1" w:themeTint="BF"/>
      <w:sz w:val="20"/>
      <w:szCs w:val="20"/>
      <w:lang w:eastAsia="ru-RU"/>
    </w:rPr>
  </w:style>
  <w:style w:type="paragraph" w:styleId="a3">
    <w:name w:val="header"/>
    <w:basedOn w:val="a"/>
    <w:link w:val="a4"/>
    <w:uiPriority w:val="99"/>
    <w:semiHidden/>
    <w:rsid w:val="00A9576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4">
    <w:name w:val="Верхний колонтитул Знак"/>
    <w:basedOn w:val="a0"/>
    <w:link w:val="a3"/>
    <w:uiPriority w:val="99"/>
    <w:semiHidden/>
    <w:rsid w:val="00A95761"/>
    <w:rPr>
      <w:rFonts w:eastAsia="Times New Roman"/>
      <w:sz w:val="24"/>
      <w:szCs w:val="24"/>
      <w:lang w:eastAsia="ru-RU"/>
    </w:rPr>
  </w:style>
  <w:style w:type="paragraph" w:styleId="a5">
    <w:name w:val="footer"/>
    <w:basedOn w:val="a"/>
    <w:link w:val="a6"/>
    <w:uiPriority w:val="99"/>
    <w:rsid w:val="00A95761"/>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6">
    <w:name w:val="Нижний колонтитул Знак"/>
    <w:basedOn w:val="a0"/>
    <w:link w:val="a5"/>
    <w:uiPriority w:val="99"/>
    <w:rsid w:val="00A95761"/>
    <w:rPr>
      <w:rFonts w:eastAsia="Times New Roman"/>
      <w:sz w:val="24"/>
      <w:szCs w:val="24"/>
      <w:lang w:eastAsia="ru-RU"/>
    </w:rPr>
  </w:style>
  <w:style w:type="character" w:styleId="a7">
    <w:name w:val="page number"/>
    <w:basedOn w:val="a0"/>
    <w:rsid w:val="00A95761"/>
  </w:style>
  <w:style w:type="paragraph" w:styleId="a8">
    <w:name w:val="List Paragraph"/>
    <w:basedOn w:val="a"/>
    <w:uiPriority w:val="34"/>
    <w:qFormat/>
    <w:rsid w:val="00A95761"/>
    <w:pPr>
      <w:ind w:left="720"/>
      <w:contextualSpacing/>
    </w:pPr>
    <w:rPr>
      <w:rFonts w:ascii="Calibri" w:eastAsia="Calibri" w:hAnsi="Calibri" w:cs="Times New Roman"/>
      <w:lang w:eastAsia="en-US"/>
    </w:rPr>
  </w:style>
  <w:style w:type="paragraph" w:styleId="a9">
    <w:name w:val="Balloon Text"/>
    <w:basedOn w:val="a"/>
    <w:link w:val="aa"/>
    <w:uiPriority w:val="99"/>
    <w:semiHidden/>
    <w:unhideWhenUsed/>
    <w:rsid w:val="00A9576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95761"/>
    <w:rPr>
      <w:rFonts w:ascii="Tahoma" w:eastAsiaTheme="minorEastAsia" w:hAnsi="Tahoma" w:cs="Tahoma"/>
      <w:sz w:val="16"/>
      <w:szCs w:val="16"/>
      <w:lang w:eastAsia="ru-RU"/>
    </w:rPr>
  </w:style>
  <w:style w:type="paragraph" w:styleId="21">
    <w:name w:val="Body Text Indent 2"/>
    <w:basedOn w:val="a"/>
    <w:link w:val="22"/>
    <w:semiHidden/>
    <w:rsid w:val="00A95761"/>
    <w:pPr>
      <w:shd w:val="clear" w:color="auto" w:fill="FFFFFF"/>
      <w:spacing w:after="0" w:line="240" w:lineRule="auto"/>
      <w:ind w:firstLine="284"/>
      <w:jc w:val="center"/>
    </w:pPr>
    <w:rPr>
      <w:rFonts w:ascii="Times New Roman" w:eastAsia="Times New Roman" w:hAnsi="Times New Roman" w:cs="Times New Roman"/>
      <w:color w:val="000000"/>
      <w:sz w:val="28"/>
      <w:szCs w:val="28"/>
      <w:lang w:val="uk-UA"/>
    </w:rPr>
  </w:style>
  <w:style w:type="character" w:customStyle="1" w:styleId="22">
    <w:name w:val="Основной текст с отступом 2 Знак"/>
    <w:basedOn w:val="a0"/>
    <w:link w:val="21"/>
    <w:semiHidden/>
    <w:rsid w:val="00A95761"/>
    <w:rPr>
      <w:rFonts w:eastAsia="Times New Roman"/>
      <w:color w:val="000000"/>
      <w:sz w:val="28"/>
      <w:szCs w:val="28"/>
      <w:shd w:val="clear" w:color="auto" w:fill="FFFFFF"/>
      <w:lang w:val="uk-UA" w:eastAsia="ru-RU"/>
    </w:rPr>
  </w:style>
  <w:style w:type="paragraph" w:customStyle="1" w:styleId="FR1">
    <w:name w:val="FR1"/>
    <w:rsid w:val="00A95761"/>
    <w:pPr>
      <w:ind w:left="320"/>
    </w:pPr>
    <w:rPr>
      <w:rFonts w:ascii="Arial" w:eastAsia="Times New Roman" w:hAnsi="Arial"/>
      <w:b/>
      <w:snapToGrid w:val="0"/>
      <w:sz w:val="44"/>
      <w:szCs w:val="20"/>
      <w:lang w:val="uk-UA" w:eastAsia="ru-RU"/>
    </w:rPr>
  </w:style>
  <w:style w:type="paragraph" w:customStyle="1" w:styleId="11">
    <w:name w:val="Обычный1"/>
    <w:rsid w:val="00A95761"/>
    <w:pPr>
      <w:spacing w:before="440"/>
      <w:ind w:firstLine="420"/>
      <w:jc w:val="both"/>
    </w:pPr>
    <w:rPr>
      <w:rFonts w:eastAsia="Times New Roman"/>
      <w:snapToGrid w:val="0"/>
      <w:sz w:val="40"/>
      <w:szCs w:val="20"/>
      <w:lang w:val="uk-UA" w:eastAsia="ru-RU"/>
    </w:rPr>
  </w:style>
  <w:style w:type="paragraph" w:customStyle="1" w:styleId="FR2">
    <w:name w:val="FR2"/>
    <w:rsid w:val="00A95761"/>
    <w:pPr>
      <w:spacing w:before="160"/>
    </w:pPr>
    <w:rPr>
      <w:rFonts w:ascii="Arial" w:eastAsia="Times New Roman" w:hAnsi="Arial"/>
      <w:snapToGrid w:val="0"/>
      <w:sz w:val="36"/>
      <w:szCs w:val="20"/>
      <w:lang w:val="uk-UA" w:eastAsia="ru-RU"/>
    </w:rPr>
  </w:style>
  <w:style w:type="paragraph" w:customStyle="1" w:styleId="23">
    <w:name w:val="Обычный2"/>
    <w:rsid w:val="00A95761"/>
    <w:pPr>
      <w:spacing w:before="440"/>
      <w:ind w:firstLine="420"/>
      <w:jc w:val="both"/>
    </w:pPr>
    <w:rPr>
      <w:rFonts w:eastAsia="Times New Roman"/>
      <w:snapToGrid w:val="0"/>
      <w:sz w:val="40"/>
      <w:szCs w:val="20"/>
      <w:lang w:val="uk-UA" w:eastAsia="ru-RU"/>
    </w:rPr>
  </w:style>
  <w:style w:type="paragraph" w:styleId="ab">
    <w:name w:val="Title"/>
    <w:basedOn w:val="a"/>
    <w:link w:val="ac"/>
    <w:qFormat/>
    <w:rsid w:val="00A95761"/>
    <w:pPr>
      <w:widowControl w:val="0"/>
      <w:shd w:val="clear" w:color="auto" w:fill="FFFFFF"/>
      <w:autoSpaceDE w:val="0"/>
      <w:autoSpaceDN w:val="0"/>
      <w:adjustRightInd w:val="0"/>
      <w:spacing w:after="0" w:line="322" w:lineRule="exact"/>
      <w:ind w:left="43" w:firstLine="383"/>
      <w:jc w:val="center"/>
    </w:pPr>
    <w:rPr>
      <w:rFonts w:ascii="Times New Roman" w:eastAsia="Times New Roman" w:hAnsi="Times New Roman" w:cs="Times New Roman"/>
      <w:b/>
      <w:color w:val="000000"/>
      <w:spacing w:val="-10"/>
      <w:sz w:val="30"/>
      <w:szCs w:val="20"/>
      <w:lang w:val="uk-UA"/>
    </w:rPr>
  </w:style>
  <w:style w:type="character" w:customStyle="1" w:styleId="ac">
    <w:name w:val="Название Знак"/>
    <w:basedOn w:val="a0"/>
    <w:link w:val="ab"/>
    <w:rsid w:val="00A95761"/>
    <w:rPr>
      <w:rFonts w:eastAsia="Times New Roman"/>
      <w:b/>
      <w:color w:val="000000"/>
      <w:spacing w:val="-10"/>
      <w:sz w:val="30"/>
      <w:szCs w:val="20"/>
      <w:shd w:val="clear" w:color="auto" w:fill="FFFFFF"/>
      <w:lang w:val="uk-UA" w:eastAsia="ru-RU"/>
    </w:rPr>
  </w:style>
  <w:style w:type="character" w:customStyle="1" w:styleId="14">
    <w:name w:val="Обычный + 14 пт Знак"/>
    <w:basedOn w:val="a0"/>
    <w:link w:val="140"/>
    <w:locked/>
    <w:rsid w:val="00A95761"/>
    <w:rPr>
      <w:sz w:val="28"/>
      <w:szCs w:val="28"/>
      <w:shd w:val="clear" w:color="auto" w:fill="FFFFFF"/>
    </w:rPr>
  </w:style>
  <w:style w:type="paragraph" w:customStyle="1" w:styleId="140">
    <w:name w:val="Обычный + 14 пт"/>
    <w:basedOn w:val="a"/>
    <w:link w:val="14"/>
    <w:rsid w:val="00A95761"/>
    <w:pPr>
      <w:shd w:val="clear" w:color="auto" w:fill="FFFFFF"/>
      <w:tabs>
        <w:tab w:val="left" w:pos="9923"/>
      </w:tabs>
      <w:spacing w:after="0" w:line="240" w:lineRule="auto"/>
      <w:ind w:left="38" w:firstLine="709"/>
      <w:jc w:val="both"/>
    </w:pPr>
    <w:rPr>
      <w:rFonts w:ascii="Times New Roman" w:eastAsiaTheme="minorHAnsi" w:hAnsi="Times New Roman" w:cs="Times New Roman"/>
      <w:sz w:val="28"/>
      <w:szCs w:val="28"/>
      <w:lang w:eastAsia="en-US"/>
    </w:rPr>
  </w:style>
  <w:style w:type="paragraph" w:styleId="ad">
    <w:name w:val="Body Text"/>
    <w:basedOn w:val="a"/>
    <w:link w:val="ae"/>
    <w:uiPriority w:val="99"/>
    <w:semiHidden/>
    <w:unhideWhenUsed/>
    <w:rsid w:val="00A95761"/>
    <w:pPr>
      <w:spacing w:after="120"/>
    </w:pPr>
  </w:style>
  <w:style w:type="character" w:customStyle="1" w:styleId="ae">
    <w:name w:val="Основной текст Знак"/>
    <w:basedOn w:val="a0"/>
    <w:link w:val="ad"/>
    <w:uiPriority w:val="99"/>
    <w:semiHidden/>
    <w:rsid w:val="00A95761"/>
    <w:rPr>
      <w:rFonts w:asciiTheme="minorHAnsi" w:eastAsiaTheme="minorEastAsia" w:hAnsiTheme="minorHAnsi" w:cstheme="minorBidi"/>
      <w:sz w:val="22"/>
      <w:szCs w:val="22"/>
      <w:lang w:eastAsia="ru-RU"/>
    </w:rPr>
  </w:style>
  <w:style w:type="paragraph" w:styleId="24">
    <w:name w:val="Body Text 2"/>
    <w:basedOn w:val="a"/>
    <w:link w:val="25"/>
    <w:uiPriority w:val="99"/>
    <w:semiHidden/>
    <w:unhideWhenUsed/>
    <w:rsid w:val="00A95761"/>
    <w:pPr>
      <w:spacing w:after="120" w:line="480" w:lineRule="auto"/>
    </w:pPr>
  </w:style>
  <w:style w:type="character" w:customStyle="1" w:styleId="25">
    <w:name w:val="Основной текст 2 Знак"/>
    <w:basedOn w:val="a0"/>
    <w:link w:val="24"/>
    <w:uiPriority w:val="99"/>
    <w:semiHidden/>
    <w:rsid w:val="00A95761"/>
    <w:rPr>
      <w:rFonts w:asciiTheme="minorHAnsi" w:eastAsiaTheme="minorEastAsia" w:hAnsiTheme="minorHAnsi" w:cstheme="minorBidi"/>
      <w:sz w:val="22"/>
      <w:szCs w:val="22"/>
      <w:lang w:eastAsia="ru-RU"/>
    </w:rPr>
  </w:style>
  <w:style w:type="paragraph" w:customStyle="1" w:styleId="FR3">
    <w:name w:val="FR3"/>
    <w:link w:val="FR30"/>
    <w:rsid w:val="00A95761"/>
    <w:pPr>
      <w:widowControl w:val="0"/>
      <w:autoSpaceDE w:val="0"/>
      <w:autoSpaceDN w:val="0"/>
      <w:adjustRightInd w:val="0"/>
      <w:spacing w:line="440" w:lineRule="auto"/>
      <w:jc w:val="center"/>
    </w:pPr>
    <w:rPr>
      <w:rFonts w:ascii="Arial" w:eastAsia="Times New Roman" w:hAnsi="Arial" w:cs="Arial"/>
      <w:sz w:val="20"/>
      <w:szCs w:val="20"/>
      <w:lang w:val="uk-UA" w:eastAsia="ru-RU"/>
    </w:rPr>
  </w:style>
  <w:style w:type="character" w:customStyle="1" w:styleId="FR30">
    <w:name w:val="FR3 Знак"/>
    <w:basedOn w:val="a0"/>
    <w:link w:val="FR3"/>
    <w:rsid w:val="00A95761"/>
    <w:rPr>
      <w:rFonts w:ascii="Arial" w:eastAsia="Times New Roman" w:hAnsi="Arial" w:cs="Arial"/>
      <w:sz w:val="20"/>
      <w:szCs w:val="20"/>
      <w:lang w:val="uk-UA" w:eastAsia="ru-RU"/>
    </w:rPr>
  </w:style>
  <w:style w:type="paragraph" w:customStyle="1" w:styleId="26">
    <w:name w:val="Стиль2"/>
    <w:basedOn w:val="a"/>
    <w:rsid w:val="00A95761"/>
    <w:pPr>
      <w:spacing w:after="0" w:line="240" w:lineRule="auto"/>
      <w:ind w:left="320" w:firstLine="540"/>
      <w:jc w:val="center"/>
    </w:pPr>
    <w:rPr>
      <w:rFonts w:ascii="Times New Roman" w:eastAsia="Times New Roman" w:hAnsi="Times New Roman" w:cs="Times New Roman"/>
      <w:b/>
      <w:snapToGrid w:val="0"/>
      <w:sz w:val="28"/>
      <w:szCs w:val="28"/>
      <w:lang w:val="uk-UA"/>
    </w:rPr>
  </w:style>
  <w:style w:type="paragraph" w:customStyle="1" w:styleId="31">
    <w:name w:val="Стиль3"/>
    <w:basedOn w:val="a"/>
    <w:rsid w:val="00A95761"/>
    <w:pPr>
      <w:spacing w:after="0" w:line="240" w:lineRule="auto"/>
      <w:ind w:firstLine="540"/>
    </w:pPr>
    <w:rPr>
      <w:rFonts w:ascii="Times New Roman" w:eastAsia="Times New Roman" w:hAnsi="Times New Roman" w:cs="Times New Roman"/>
      <w:b/>
      <w:snapToGrid w:val="0"/>
      <w:sz w:val="28"/>
      <w:szCs w:val="28"/>
      <w:lang w:val="uk-UA"/>
    </w:rPr>
  </w:style>
  <w:style w:type="paragraph" w:customStyle="1" w:styleId="41">
    <w:name w:val="Стиль4"/>
    <w:basedOn w:val="a"/>
    <w:rsid w:val="00A95761"/>
    <w:pPr>
      <w:spacing w:after="0" w:line="240" w:lineRule="auto"/>
      <w:ind w:firstLine="540"/>
      <w:jc w:val="both"/>
    </w:pPr>
    <w:rPr>
      <w:rFonts w:ascii="Times New Roman" w:eastAsia="Times New Roman" w:hAnsi="Times New Roman" w:cs="Times New Roman"/>
      <w:sz w:val="28"/>
      <w:szCs w:val="28"/>
      <w:lang w:val="uk-UA"/>
    </w:rPr>
  </w:style>
  <w:style w:type="paragraph" w:customStyle="1" w:styleId="51">
    <w:name w:val="Стиль5"/>
    <w:basedOn w:val="a"/>
    <w:link w:val="52"/>
    <w:rsid w:val="00A95761"/>
    <w:pPr>
      <w:widowControl w:val="0"/>
      <w:autoSpaceDE w:val="0"/>
      <w:autoSpaceDN w:val="0"/>
      <w:adjustRightInd w:val="0"/>
      <w:spacing w:after="0" w:line="440" w:lineRule="auto"/>
      <w:jc w:val="center"/>
    </w:pPr>
    <w:rPr>
      <w:rFonts w:ascii="Times New Roman" w:eastAsia="Times New Roman" w:hAnsi="Times New Roman" w:cs="Arial"/>
      <w:i/>
      <w:sz w:val="28"/>
      <w:szCs w:val="28"/>
      <w:lang w:val="uk-UA"/>
    </w:rPr>
  </w:style>
  <w:style w:type="character" w:customStyle="1" w:styleId="52">
    <w:name w:val="Стиль5 Знак"/>
    <w:basedOn w:val="a0"/>
    <w:link w:val="51"/>
    <w:rsid w:val="00A95761"/>
    <w:rPr>
      <w:rFonts w:eastAsia="Times New Roman" w:cs="Arial"/>
      <w:i/>
      <w:sz w:val="28"/>
      <w:szCs w:val="28"/>
      <w:lang w:val="uk-UA" w:eastAsia="ru-RU"/>
    </w:rPr>
  </w:style>
  <w:style w:type="paragraph" w:styleId="af">
    <w:name w:val="Block Text"/>
    <w:basedOn w:val="a"/>
    <w:semiHidden/>
    <w:rsid w:val="00A95761"/>
    <w:pPr>
      <w:widowControl w:val="0"/>
      <w:shd w:val="clear" w:color="auto" w:fill="FFFFFF"/>
      <w:tabs>
        <w:tab w:val="left" w:pos="3394"/>
      </w:tabs>
      <w:autoSpaceDE w:val="0"/>
      <w:autoSpaceDN w:val="0"/>
      <w:adjustRightInd w:val="0"/>
      <w:spacing w:after="0" w:line="264" w:lineRule="exact"/>
      <w:ind w:left="5" w:right="53"/>
      <w:jc w:val="center"/>
    </w:pPr>
    <w:rPr>
      <w:rFonts w:ascii="Times New Roman" w:eastAsia="Times New Roman" w:hAnsi="Times New Roman" w:cs="Times New Roman"/>
      <w:color w:val="000000"/>
      <w:spacing w:val="-6"/>
      <w:sz w:val="23"/>
      <w:szCs w:val="23"/>
      <w:lang w:val="uk-UA"/>
    </w:rPr>
  </w:style>
  <w:style w:type="character" w:customStyle="1" w:styleId="apple-converted-space">
    <w:name w:val="apple-converted-space"/>
    <w:basedOn w:val="a0"/>
    <w:rsid w:val="00A95761"/>
  </w:style>
  <w:style w:type="paragraph" w:styleId="af0">
    <w:name w:val="Normal (Web)"/>
    <w:basedOn w:val="a"/>
    <w:uiPriority w:val="99"/>
    <w:semiHidden/>
    <w:unhideWhenUsed/>
    <w:rsid w:val="00A95761"/>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A95761"/>
    <w:rPr>
      <w:b/>
      <w:bCs/>
    </w:rPr>
  </w:style>
  <w:style w:type="character" w:styleId="af2">
    <w:name w:val="Emphasis"/>
    <w:basedOn w:val="a0"/>
    <w:uiPriority w:val="20"/>
    <w:qFormat/>
    <w:rsid w:val="00A95761"/>
    <w:rPr>
      <w:i/>
      <w:iCs/>
    </w:rPr>
  </w:style>
  <w:style w:type="paragraph" w:styleId="32">
    <w:name w:val="Body Text 3"/>
    <w:basedOn w:val="a"/>
    <w:link w:val="33"/>
    <w:uiPriority w:val="99"/>
    <w:semiHidden/>
    <w:unhideWhenUsed/>
    <w:rsid w:val="00A95761"/>
    <w:pPr>
      <w:spacing w:after="120"/>
    </w:pPr>
    <w:rPr>
      <w:sz w:val="16"/>
      <w:szCs w:val="16"/>
    </w:rPr>
  </w:style>
  <w:style w:type="character" w:customStyle="1" w:styleId="33">
    <w:name w:val="Основной текст 3 Знак"/>
    <w:basedOn w:val="a0"/>
    <w:link w:val="32"/>
    <w:uiPriority w:val="99"/>
    <w:semiHidden/>
    <w:rsid w:val="00A95761"/>
    <w:rPr>
      <w:rFonts w:asciiTheme="minorHAnsi" w:eastAsiaTheme="minorEastAsia" w:hAnsiTheme="minorHAnsi" w:cstheme="minorBidi"/>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99" Type="http://schemas.openxmlformats.org/officeDocument/2006/relationships/oleObject" Target="embeddings/oleObject66.bin"/><Relationship Id="rId21" Type="http://schemas.openxmlformats.org/officeDocument/2006/relationships/oleObject" Target="embeddings/oleObject4.bin"/><Relationship Id="rId63" Type="http://schemas.openxmlformats.org/officeDocument/2006/relationships/image" Target="media/image48.png"/><Relationship Id="rId159" Type="http://schemas.openxmlformats.org/officeDocument/2006/relationships/image" Target="media/image129.png"/><Relationship Id="rId324" Type="http://schemas.openxmlformats.org/officeDocument/2006/relationships/oleObject" Target="embeddings/oleObject81.bin"/><Relationship Id="rId366" Type="http://schemas.openxmlformats.org/officeDocument/2006/relationships/image" Target="media/image262.png"/><Relationship Id="rId170" Type="http://schemas.openxmlformats.org/officeDocument/2006/relationships/image" Target="media/image140.png"/><Relationship Id="rId226" Type="http://schemas.openxmlformats.org/officeDocument/2006/relationships/image" Target="media/image185.png"/><Relationship Id="rId433" Type="http://schemas.openxmlformats.org/officeDocument/2006/relationships/image" Target="media/image329.gif"/><Relationship Id="rId268" Type="http://schemas.openxmlformats.org/officeDocument/2006/relationships/oleObject" Target="embeddings/oleObject44.bin"/><Relationship Id="rId32" Type="http://schemas.openxmlformats.org/officeDocument/2006/relationships/oleObject" Target="embeddings/oleObject8.bin"/><Relationship Id="rId74" Type="http://schemas.openxmlformats.org/officeDocument/2006/relationships/image" Target="media/image57.wmf"/><Relationship Id="rId128" Type="http://schemas.openxmlformats.org/officeDocument/2006/relationships/image" Target="media/image103.png"/><Relationship Id="rId335" Type="http://schemas.openxmlformats.org/officeDocument/2006/relationships/image" Target="media/image240.png"/><Relationship Id="rId377" Type="http://schemas.openxmlformats.org/officeDocument/2006/relationships/image" Target="media/image273.gif"/><Relationship Id="rId5" Type="http://schemas.openxmlformats.org/officeDocument/2006/relationships/image" Target="media/image1.png"/><Relationship Id="rId181" Type="http://schemas.openxmlformats.org/officeDocument/2006/relationships/image" Target="media/image149.png"/><Relationship Id="rId237" Type="http://schemas.openxmlformats.org/officeDocument/2006/relationships/image" Target="media/image196.png"/><Relationship Id="rId402" Type="http://schemas.openxmlformats.org/officeDocument/2006/relationships/image" Target="media/image298.gif"/><Relationship Id="rId279" Type="http://schemas.openxmlformats.org/officeDocument/2006/relationships/oleObject" Target="embeddings/oleObject50.bin"/><Relationship Id="rId444" Type="http://schemas.openxmlformats.org/officeDocument/2006/relationships/image" Target="media/image340.png"/><Relationship Id="rId43" Type="http://schemas.openxmlformats.org/officeDocument/2006/relationships/image" Target="media/image28.png"/><Relationship Id="rId139" Type="http://schemas.openxmlformats.org/officeDocument/2006/relationships/image" Target="media/image112.wmf"/><Relationship Id="rId290" Type="http://schemas.openxmlformats.org/officeDocument/2006/relationships/oleObject" Target="embeddings/oleObject58.bin"/><Relationship Id="rId304" Type="http://schemas.openxmlformats.org/officeDocument/2006/relationships/oleObject" Target="embeddings/oleObject70.bin"/><Relationship Id="rId346" Type="http://schemas.openxmlformats.org/officeDocument/2006/relationships/oleObject" Target="embeddings/oleObject90.bin"/><Relationship Id="rId388" Type="http://schemas.openxmlformats.org/officeDocument/2006/relationships/image" Target="media/image284.png"/><Relationship Id="rId85" Type="http://schemas.openxmlformats.org/officeDocument/2006/relationships/image" Target="media/image63.png"/><Relationship Id="rId150" Type="http://schemas.openxmlformats.org/officeDocument/2006/relationships/image" Target="media/image120.png"/><Relationship Id="rId192" Type="http://schemas.openxmlformats.org/officeDocument/2006/relationships/image" Target="media/image158.png"/><Relationship Id="rId206" Type="http://schemas.openxmlformats.org/officeDocument/2006/relationships/oleObject" Target="embeddings/oleObject27.bin"/><Relationship Id="rId413" Type="http://schemas.openxmlformats.org/officeDocument/2006/relationships/image" Target="media/image309.gif"/><Relationship Id="rId248" Type="http://schemas.openxmlformats.org/officeDocument/2006/relationships/oleObject" Target="embeddings/oleObject33.bin"/><Relationship Id="rId455" Type="http://schemas.openxmlformats.org/officeDocument/2006/relationships/image" Target="media/image350.png"/><Relationship Id="rId12" Type="http://schemas.openxmlformats.org/officeDocument/2006/relationships/image" Target="media/image8.wmf"/><Relationship Id="rId108" Type="http://schemas.openxmlformats.org/officeDocument/2006/relationships/image" Target="media/image83.png"/><Relationship Id="rId315" Type="http://schemas.openxmlformats.org/officeDocument/2006/relationships/image" Target="media/image229.wmf"/><Relationship Id="rId357" Type="http://schemas.openxmlformats.org/officeDocument/2006/relationships/image" Target="media/image253.png"/><Relationship Id="rId54" Type="http://schemas.openxmlformats.org/officeDocument/2006/relationships/image" Target="media/image39.png"/><Relationship Id="rId96" Type="http://schemas.openxmlformats.org/officeDocument/2006/relationships/image" Target="media/image73.wmf"/><Relationship Id="rId161" Type="http://schemas.openxmlformats.org/officeDocument/2006/relationships/image" Target="media/image131.png"/><Relationship Id="rId217" Type="http://schemas.openxmlformats.org/officeDocument/2006/relationships/image" Target="media/image176.png"/><Relationship Id="rId399" Type="http://schemas.openxmlformats.org/officeDocument/2006/relationships/image" Target="media/image295.gif"/><Relationship Id="rId259" Type="http://schemas.openxmlformats.org/officeDocument/2006/relationships/image" Target="media/image210.wmf"/><Relationship Id="rId424" Type="http://schemas.openxmlformats.org/officeDocument/2006/relationships/image" Target="media/image320.gif"/><Relationship Id="rId466" Type="http://schemas.openxmlformats.org/officeDocument/2006/relationships/image" Target="media/image361.png"/><Relationship Id="rId23" Type="http://schemas.openxmlformats.org/officeDocument/2006/relationships/image" Target="media/image15.wmf"/><Relationship Id="rId119" Type="http://schemas.openxmlformats.org/officeDocument/2006/relationships/image" Target="media/image94.jpeg"/><Relationship Id="rId270" Type="http://schemas.openxmlformats.org/officeDocument/2006/relationships/oleObject" Target="embeddings/oleObject45.bin"/><Relationship Id="rId326" Type="http://schemas.openxmlformats.org/officeDocument/2006/relationships/oleObject" Target="embeddings/oleObject82.bin"/><Relationship Id="rId65" Type="http://schemas.openxmlformats.org/officeDocument/2006/relationships/image" Target="media/image50.wmf"/><Relationship Id="rId130" Type="http://schemas.openxmlformats.org/officeDocument/2006/relationships/image" Target="media/image105.wmf"/><Relationship Id="rId368" Type="http://schemas.openxmlformats.org/officeDocument/2006/relationships/image" Target="media/image264.png"/><Relationship Id="rId172" Type="http://schemas.openxmlformats.org/officeDocument/2006/relationships/header" Target="header1.xml"/><Relationship Id="rId193" Type="http://schemas.openxmlformats.org/officeDocument/2006/relationships/image" Target="media/image159.png"/><Relationship Id="rId207" Type="http://schemas.openxmlformats.org/officeDocument/2006/relationships/image" Target="media/image170.wmf"/><Relationship Id="rId228" Type="http://schemas.openxmlformats.org/officeDocument/2006/relationships/image" Target="media/image187.png"/><Relationship Id="rId249" Type="http://schemas.openxmlformats.org/officeDocument/2006/relationships/image" Target="media/image206.wmf"/><Relationship Id="rId414" Type="http://schemas.openxmlformats.org/officeDocument/2006/relationships/image" Target="media/image310.gif"/><Relationship Id="rId435" Type="http://schemas.openxmlformats.org/officeDocument/2006/relationships/image" Target="media/image331.gif"/><Relationship Id="rId456" Type="http://schemas.openxmlformats.org/officeDocument/2006/relationships/image" Target="media/image351.jpeg"/><Relationship Id="rId13" Type="http://schemas.openxmlformats.org/officeDocument/2006/relationships/oleObject" Target="embeddings/oleObject1.bin"/><Relationship Id="rId109" Type="http://schemas.openxmlformats.org/officeDocument/2006/relationships/image" Target="media/image84.png"/><Relationship Id="rId260" Type="http://schemas.openxmlformats.org/officeDocument/2006/relationships/oleObject" Target="embeddings/oleObject40.bin"/><Relationship Id="rId281" Type="http://schemas.openxmlformats.org/officeDocument/2006/relationships/oleObject" Target="embeddings/oleObject51.bin"/><Relationship Id="rId316" Type="http://schemas.openxmlformats.org/officeDocument/2006/relationships/oleObject" Target="embeddings/oleObject77.bin"/><Relationship Id="rId337" Type="http://schemas.openxmlformats.org/officeDocument/2006/relationships/image" Target="media/image242.wmf"/><Relationship Id="rId34" Type="http://schemas.openxmlformats.org/officeDocument/2006/relationships/oleObject" Target="embeddings/oleObject9.bin"/><Relationship Id="rId55" Type="http://schemas.openxmlformats.org/officeDocument/2006/relationships/image" Target="media/image40.png"/><Relationship Id="rId76" Type="http://schemas.openxmlformats.org/officeDocument/2006/relationships/image" Target="media/image58.wmf"/><Relationship Id="rId97" Type="http://schemas.openxmlformats.org/officeDocument/2006/relationships/oleObject" Target="embeddings/oleObject20.bin"/><Relationship Id="rId120" Type="http://schemas.openxmlformats.org/officeDocument/2006/relationships/image" Target="media/image95.png"/><Relationship Id="rId141" Type="http://schemas.openxmlformats.org/officeDocument/2006/relationships/image" Target="media/image113.wmf"/><Relationship Id="rId358" Type="http://schemas.openxmlformats.org/officeDocument/2006/relationships/image" Target="media/image254.png"/><Relationship Id="rId379" Type="http://schemas.openxmlformats.org/officeDocument/2006/relationships/image" Target="media/image275.gif"/><Relationship Id="rId7" Type="http://schemas.openxmlformats.org/officeDocument/2006/relationships/image" Target="media/image3.png"/><Relationship Id="rId162" Type="http://schemas.openxmlformats.org/officeDocument/2006/relationships/image" Target="media/image132.png"/><Relationship Id="rId183" Type="http://schemas.openxmlformats.org/officeDocument/2006/relationships/image" Target="media/image151.png"/><Relationship Id="rId218" Type="http://schemas.openxmlformats.org/officeDocument/2006/relationships/image" Target="media/image177.png"/><Relationship Id="rId239" Type="http://schemas.openxmlformats.org/officeDocument/2006/relationships/image" Target="media/image198.png"/><Relationship Id="rId390" Type="http://schemas.openxmlformats.org/officeDocument/2006/relationships/image" Target="media/image286.png"/><Relationship Id="rId404" Type="http://schemas.openxmlformats.org/officeDocument/2006/relationships/image" Target="media/image300.gif"/><Relationship Id="rId425" Type="http://schemas.openxmlformats.org/officeDocument/2006/relationships/image" Target="media/image321.gif"/><Relationship Id="rId446" Type="http://schemas.openxmlformats.org/officeDocument/2006/relationships/oleObject" Target="embeddings/oleObject95.bin"/><Relationship Id="rId467" Type="http://schemas.openxmlformats.org/officeDocument/2006/relationships/image" Target="media/image362.png"/><Relationship Id="rId250" Type="http://schemas.openxmlformats.org/officeDocument/2006/relationships/oleObject" Target="embeddings/oleObject34.bin"/><Relationship Id="rId271" Type="http://schemas.openxmlformats.org/officeDocument/2006/relationships/image" Target="media/image216.wmf"/><Relationship Id="rId292" Type="http://schemas.openxmlformats.org/officeDocument/2006/relationships/image" Target="media/image223.wmf"/><Relationship Id="rId306" Type="http://schemas.openxmlformats.org/officeDocument/2006/relationships/oleObject" Target="embeddings/oleObject71.bin"/><Relationship Id="rId24" Type="http://schemas.openxmlformats.org/officeDocument/2006/relationships/oleObject" Target="embeddings/oleObject5.bin"/><Relationship Id="rId45" Type="http://schemas.openxmlformats.org/officeDocument/2006/relationships/image" Target="media/image30.png"/><Relationship Id="rId66" Type="http://schemas.openxmlformats.org/officeDocument/2006/relationships/oleObject" Target="embeddings/oleObject12.bin"/><Relationship Id="rId87" Type="http://schemas.openxmlformats.org/officeDocument/2006/relationships/image" Target="media/image65.png"/><Relationship Id="rId110" Type="http://schemas.openxmlformats.org/officeDocument/2006/relationships/image" Target="media/image85.png"/><Relationship Id="rId131" Type="http://schemas.openxmlformats.org/officeDocument/2006/relationships/oleObject" Target="embeddings/_________Microsoft_Word_97_20031.doc"/><Relationship Id="rId327" Type="http://schemas.openxmlformats.org/officeDocument/2006/relationships/image" Target="media/image235.png"/><Relationship Id="rId348" Type="http://schemas.openxmlformats.org/officeDocument/2006/relationships/oleObject" Target="embeddings/oleObject91.bin"/><Relationship Id="rId369" Type="http://schemas.openxmlformats.org/officeDocument/2006/relationships/image" Target="media/image265.png"/><Relationship Id="rId152" Type="http://schemas.openxmlformats.org/officeDocument/2006/relationships/image" Target="media/image122.png"/><Relationship Id="rId173" Type="http://schemas.openxmlformats.org/officeDocument/2006/relationships/footer" Target="footer1.xml"/><Relationship Id="rId194" Type="http://schemas.openxmlformats.org/officeDocument/2006/relationships/image" Target="media/image160.wmf"/><Relationship Id="rId208" Type="http://schemas.openxmlformats.org/officeDocument/2006/relationships/oleObject" Target="embeddings/oleObject28.bin"/><Relationship Id="rId229" Type="http://schemas.openxmlformats.org/officeDocument/2006/relationships/image" Target="media/image188.png"/><Relationship Id="rId380" Type="http://schemas.openxmlformats.org/officeDocument/2006/relationships/image" Target="media/image276.gif"/><Relationship Id="rId415" Type="http://schemas.openxmlformats.org/officeDocument/2006/relationships/image" Target="media/image311.gif"/><Relationship Id="rId436" Type="http://schemas.openxmlformats.org/officeDocument/2006/relationships/image" Target="media/image332.gif"/><Relationship Id="rId457" Type="http://schemas.openxmlformats.org/officeDocument/2006/relationships/image" Target="media/image352.png"/><Relationship Id="rId240" Type="http://schemas.openxmlformats.org/officeDocument/2006/relationships/image" Target="media/image199.png"/><Relationship Id="rId261" Type="http://schemas.openxmlformats.org/officeDocument/2006/relationships/image" Target="media/image211.wmf"/><Relationship Id="rId14" Type="http://schemas.openxmlformats.org/officeDocument/2006/relationships/image" Target="media/image9.wmf"/><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oleObject" Target="embeddings/oleObject15.bin"/><Relationship Id="rId100" Type="http://schemas.openxmlformats.org/officeDocument/2006/relationships/image" Target="media/image76.png"/><Relationship Id="rId282" Type="http://schemas.openxmlformats.org/officeDocument/2006/relationships/oleObject" Target="embeddings/oleObject52.bin"/><Relationship Id="rId317" Type="http://schemas.openxmlformats.org/officeDocument/2006/relationships/image" Target="media/image230.wmf"/><Relationship Id="rId338" Type="http://schemas.openxmlformats.org/officeDocument/2006/relationships/oleObject" Target="embeddings/oleObject86.bin"/><Relationship Id="rId359" Type="http://schemas.openxmlformats.org/officeDocument/2006/relationships/image" Target="media/image255.png"/><Relationship Id="rId8" Type="http://schemas.openxmlformats.org/officeDocument/2006/relationships/image" Target="media/image4.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oleObject" Target="embeddings/oleObject23.bin"/><Relationship Id="rId163" Type="http://schemas.openxmlformats.org/officeDocument/2006/relationships/image" Target="media/image133.png"/><Relationship Id="rId184" Type="http://schemas.openxmlformats.org/officeDocument/2006/relationships/image" Target="media/image152.png"/><Relationship Id="rId219" Type="http://schemas.openxmlformats.org/officeDocument/2006/relationships/image" Target="media/image178.png"/><Relationship Id="rId370" Type="http://schemas.openxmlformats.org/officeDocument/2006/relationships/image" Target="media/image266.gif"/><Relationship Id="rId391" Type="http://schemas.openxmlformats.org/officeDocument/2006/relationships/image" Target="media/image287.png"/><Relationship Id="rId405" Type="http://schemas.openxmlformats.org/officeDocument/2006/relationships/image" Target="media/image301.gif"/><Relationship Id="rId426" Type="http://schemas.openxmlformats.org/officeDocument/2006/relationships/image" Target="media/image322.gif"/><Relationship Id="rId447" Type="http://schemas.openxmlformats.org/officeDocument/2006/relationships/image" Target="media/image342.png"/><Relationship Id="rId230" Type="http://schemas.openxmlformats.org/officeDocument/2006/relationships/image" Target="media/image189.png"/><Relationship Id="rId251" Type="http://schemas.openxmlformats.org/officeDocument/2006/relationships/image" Target="media/image207.wmf"/><Relationship Id="rId468" Type="http://schemas.openxmlformats.org/officeDocument/2006/relationships/image" Target="media/image363.wmf"/><Relationship Id="rId25" Type="http://schemas.openxmlformats.org/officeDocument/2006/relationships/image" Target="media/image16.wmf"/><Relationship Id="rId46" Type="http://schemas.openxmlformats.org/officeDocument/2006/relationships/image" Target="media/image31.gif"/><Relationship Id="rId67" Type="http://schemas.openxmlformats.org/officeDocument/2006/relationships/image" Target="media/image51.png"/><Relationship Id="rId272" Type="http://schemas.openxmlformats.org/officeDocument/2006/relationships/oleObject" Target="embeddings/oleObject46.bin"/><Relationship Id="rId293" Type="http://schemas.openxmlformats.org/officeDocument/2006/relationships/oleObject" Target="embeddings/oleObject60.bin"/><Relationship Id="rId307" Type="http://schemas.openxmlformats.org/officeDocument/2006/relationships/image" Target="media/image226.wmf"/><Relationship Id="rId328" Type="http://schemas.openxmlformats.org/officeDocument/2006/relationships/oleObject" Target="embeddings/oleObject83.bin"/><Relationship Id="rId349" Type="http://schemas.openxmlformats.org/officeDocument/2006/relationships/image" Target="media/image248.wmf"/><Relationship Id="rId88" Type="http://schemas.openxmlformats.org/officeDocument/2006/relationships/image" Target="media/image66.png"/><Relationship Id="rId111" Type="http://schemas.openxmlformats.org/officeDocument/2006/relationships/image" Target="media/image86.png"/><Relationship Id="rId132" Type="http://schemas.openxmlformats.org/officeDocument/2006/relationships/image" Target="media/image106.png"/><Relationship Id="rId153" Type="http://schemas.openxmlformats.org/officeDocument/2006/relationships/image" Target="media/image123.png"/><Relationship Id="rId174" Type="http://schemas.openxmlformats.org/officeDocument/2006/relationships/image" Target="media/image142.png"/><Relationship Id="rId195" Type="http://schemas.openxmlformats.org/officeDocument/2006/relationships/oleObject" Target="embeddings/oleObject25.bin"/><Relationship Id="rId209" Type="http://schemas.openxmlformats.org/officeDocument/2006/relationships/image" Target="media/image171.wmf"/><Relationship Id="rId360" Type="http://schemas.openxmlformats.org/officeDocument/2006/relationships/image" Target="media/image256.png"/><Relationship Id="rId381" Type="http://schemas.openxmlformats.org/officeDocument/2006/relationships/image" Target="media/image277.gif"/><Relationship Id="rId416" Type="http://schemas.openxmlformats.org/officeDocument/2006/relationships/image" Target="media/image312.gif"/><Relationship Id="rId220" Type="http://schemas.openxmlformats.org/officeDocument/2006/relationships/image" Target="media/image179.png"/><Relationship Id="rId241" Type="http://schemas.openxmlformats.org/officeDocument/2006/relationships/image" Target="media/image200.png"/><Relationship Id="rId437" Type="http://schemas.openxmlformats.org/officeDocument/2006/relationships/image" Target="media/image333.png"/><Relationship Id="rId458" Type="http://schemas.openxmlformats.org/officeDocument/2006/relationships/image" Target="media/image353.png"/><Relationship Id="rId15" Type="http://schemas.openxmlformats.org/officeDocument/2006/relationships/oleObject" Target="embeddings/oleObject2.bin"/><Relationship Id="rId36" Type="http://schemas.openxmlformats.org/officeDocument/2006/relationships/image" Target="media/image23.png"/><Relationship Id="rId57" Type="http://schemas.openxmlformats.org/officeDocument/2006/relationships/image" Target="media/image42.png"/><Relationship Id="rId262" Type="http://schemas.openxmlformats.org/officeDocument/2006/relationships/oleObject" Target="embeddings/oleObject41.bin"/><Relationship Id="rId283" Type="http://schemas.openxmlformats.org/officeDocument/2006/relationships/oleObject" Target="embeddings/oleObject53.bin"/><Relationship Id="rId318" Type="http://schemas.openxmlformats.org/officeDocument/2006/relationships/oleObject" Target="embeddings/oleObject78.bin"/><Relationship Id="rId339" Type="http://schemas.openxmlformats.org/officeDocument/2006/relationships/image" Target="media/image243.wmf"/><Relationship Id="rId78" Type="http://schemas.openxmlformats.org/officeDocument/2006/relationships/image" Target="media/image59.wmf"/><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7.jpeg"/><Relationship Id="rId143" Type="http://schemas.openxmlformats.org/officeDocument/2006/relationships/image" Target="media/image114.png"/><Relationship Id="rId164" Type="http://schemas.openxmlformats.org/officeDocument/2006/relationships/image" Target="media/image134.png"/><Relationship Id="rId185" Type="http://schemas.openxmlformats.org/officeDocument/2006/relationships/image" Target="media/image153.png"/><Relationship Id="rId350" Type="http://schemas.openxmlformats.org/officeDocument/2006/relationships/oleObject" Target="embeddings/oleObject92.bin"/><Relationship Id="rId371" Type="http://schemas.openxmlformats.org/officeDocument/2006/relationships/image" Target="media/image267.gif"/><Relationship Id="rId406" Type="http://schemas.openxmlformats.org/officeDocument/2006/relationships/image" Target="media/image302.gif"/><Relationship Id="rId9" Type="http://schemas.openxmlformats.org/officeDocument/2006/relationships/image" Target="media/image5.png"/><Relationship Id="rId210" Type="http://schemas.openxmlformats.org/officeDocument/2006/relationships/oleObject" Target="embeddings/oleObject29.bin"/><Relationship Id="rId392" Type="http://schemas.openxmlformats.org/officeDocument/2006/relationships/image" Target="media/image288.png"/><Relationship Id="rId427" Type="http://schemas.openxmlformats.org/officeDocument/2006/relationships/image" Target="media/image323.gif"/><Relationship Id="rId448" Type="http://schemas.openxmlformats.org/officeDocument/2006/relationships/image" Target="media/image343.png"/><Relationship Id="rId469" Type="http://schemas.openxmlformats.org/officeDocument/2006/relationships/oleObject" Target="embeddings/oleObject96.bin"/><Relationship Id="rId26" Type="http://schemas.openxmlformats.org/officeDocument/2006/relationships/oleObject" Target="embeddings/oleObject6.bin"/><Relationship Id="rId231" Type="http://schemas.openxmlformats.org/officeDocument/2006/relationships/image" Target="media/image190.jpeg"/><Relationship Id="rId252" Type="http://schemas.openxmlformats.org/officeDocument/2006/relationships/oleObject" Target="embeddings/oleObject35.bin"/><Relationship Id="rId273" Type="http://schemas.openxmlformats.org/officeDocument/2006/relationships/image" Target="media/image217.wmf"/><Relationship Id="rId294" Type="http://schemas.openxmlformats.org/officeDocument/2006/relationships/oleObject" Target="embeddings/oleObject61.bin"/><Relationship Id="rId308" Type="http://schemas.openxmlformats.org/officeDocument/2006/relationships/oleObject" Target="embeddings/oleObject72.bin"/><Relationship Id="rId329" Type="http://schemas.openxmlformats.org/officeDocument/2006/relationships/image" Target="media/image236.png"/><Relationship Id="rId47" Type="http://schemas.openxmlformats.org/officeDocument/2006/relationships/image" Target="media/image32.png"/><Relationship Id="rId68" Type="http://schemas.openxmlformats.org/officeDocument/2006/relationships/image" Target="media/image52.pn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107.png"/><Relationship Id="rId154" Type="http://schemas.openxmlformats.org/officeDocument/2006/relationships/image" Target="media/image124.png"/><Relationship Id="rId175" Type="http://schemas.openxmlformats.org/officeDocument/2006/relationships/image" Target="media/image143.png"/><Relationship Id="rId340" Type="http://schemas.openxmlformats.org/officeDocument/2006/relationships/oleObject" Target="embeddings/oleObject87.bin"/><Relationship Id="rId361" Type="http://schemas.openxmlformats.org/officeDocument/2006/relationships/image" Target="media/image257.png"/><Relationship Id="rId196" Type="http://schemas.openxmlformats.org/officeDocument/2006/relationships/image" Target="media/image161.wmf"/><Relationship Id="rId200" Type="http://schemas.openxmlformats.org/officeDocument/2006/relationships/image" Target="media/image164.png"/><Relationship Id="rId382" Type="http://schemas.openxmlformats.org/officeDocument/2006/relationships/image" Target="media/image278.gif"/><Relationship Id="rId417" Type="http://schemas.openxmlformats.org/officeDocument/2006/relationships/image" Target="media/image313.gif"/><Relationship Id="rId438" Type="http://schemas.openxmlformats.org/officeDocument/2006/relationships/image" Target="media/image334.png"/><Relationship Id="rId459" Type="http://schemas.openxmlformats.org/officeDocument/2006/relationships/image" Target="media/image354.png"/><Relationship Id="rId16" Type="http://schemas.openxmlformats.org/officeDocument/2006/relationships/image" Target="media/image10.png"/><Relationship Id="rId221" Type="http://schemas.openxmlformats.org/officeDocument/2006/relationships/image" Target="media/image180.png"/><Relationship Id="rId242" Type="http://schemas.openxmlformats.org/officeDocument/2006/relationships/image" Target="media/image201.png"/><Relationship Id="rId263" Type="http://schemas.openxmlformats.org/officeDocument/2006/relationships/image" Target="media/image212.wmf"/><Relationship Id="rId284" Type="http://schemas.openxmlformats.org/officeDocument/2006/relationships/image" Target="media/image221.wmf"/><Relationship Id="rId319" Type="http://schemas.openxmlformats.org/officeDocument/2006/relationships/image" Target="media/image231.png"/><Relationship Id="rId470" Type="http://schemas.openxmlformats.org/officeDocument/2006/relationships/image" Target="media/image364.png"/><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oleObject" Target="embeddings/oleObject16.bin"/><Relationship Id="rId102" Type="http://schemas.openxmlformats.org/officeDocument/2006/relationships/image" Target="media/image78.png"/><Relationship Id="rId123" Type="http://schemas.openxmlformats.org/officeDocument/2006/relationships/image" Target="media/image98.png"/><Relationship Id="rId144" Type="http://schemas.openxmlformats.org/officeDocument/2006/relationships/image" Target="media/image115.wmf"/><Relationship Id="rId330" Type="http://schemas.openxmlformats.org/officeDocument/2006/relationships/oleObject" Target="embeddings/oleObject84.bin"/><Relationship Id="rId90" Type="http://schemas.openxmlformats.org/officeDocument/2006/relationships/image" Target="media/image68.png"/><Relationship Id="rId165" Type="http://schemas.openxmlformats.org/officeDocument/2006/relationships/image" Target="media/image135.png"/><Relationship Id="rId186" Type="http://schemas.openxmlformats.org/officeDocument/2006/relationships/image" Target="media/image154.png"/><Relationship Id="rId351" Type="http://schemas.openxmlformats.org/officeDocument/2006/relationships/image" Target="media/image249.wmf"/><Relationship Id="rId372" Type="http://schemas.openxmlformats.org/officeDocument/2006/relationships/image" Target="media/image268.gif"/><Relationship Id="rId393" Type="http://schemas.openxmlformats.org/officeDocument/2006/relationships/image" Target="media/image289.png"/><Relationship Id="rId407" Type="http://schemas.openxmlformats.org/officeDocument/2006/relationships/image" Target="media/image303.gif"/><Relationship Id="rId428" Type="http://schemas.openxmlformats.org/officeDocument/2006/relationships/image" Target="media/image324.gif"/><Relationship Id="rId449" Type="http://schemas.openxmlformats.org/officeDocument/2006/relationships/image" Target="media/image344.png"/><Relationship Id="rId211" Type="http://schemas.openxmlformats.org/officeDocument/2006/relationships/image" Target="media/image172.wmf"/><Relationship Id="rId232" Type="http://schemas.openxmlformats.org/officeDocument/2006/relationships/image" Target="media/image191.jpeg"/><Relationship Id="rId253" Type="http://schemas.openxmlformats.org/officeDocument/2006/relationships/image" Target="media/image208.wmf"/><Relationship Id="rId274" Type="http://schemas.openxmlformats.org/officeDocument/2006/relationships/oleObject" Target="embeddings/oleObject47.bin"/><Relationship Id="rId295" Type="http://schemas.openxmlformats.org/officeDocument/2006/relationships/oleObject" Target="embeddings/oleObject62.bin"/><Relationship Id="rId309" Type="http://schemas.openxmlformats.org/officeDocument/2006/relationships/image" Target="media/image227.wmf"/><Relationship Id="rId460" Type="http://schemas.openxmlformats.org/officeDocument/2006/relationships/image" Target="media/image355.png"/><Relationship Id="rId27" Type="http://schemas.openxmlformats.org/officeDocument/2006/relationships/image" Target="media/image17.wmf"/><Relationship Id="rId48" Type="http://schemas.openxmlformats.org/officeDocument/2006/relationships/image" Target="media/image33.png"/><Relationship Id="rId69" Type="http://schemas.openxmlformats.org/officeDocument/2006/relationships/image" Target="media/image53.png"/><Relationship Id="rId113" Type="http://schemas.openxmlformats.org/officeDocument/2006/relationships/image" Target="media/image88.png"/><Relationship Id="rId134" Type="http://schemas.openxmlformats.org/officeDocument/2006/relationships/image" Target="media/image108.png"/><Relationship Id="rId320" Type="http://schemas.openxmlformats.org/officeDocument/2006/relationships/oleObject" Target="embeddings/oleObject79.bin"/><Relationship Id="rId80" Type="http://schemas.openxmlformats.org/officeDocument/2006/relationships/image" Target="media/image60.wmf"/><Relationship Id="rId155" Type="http://schemas.openxmlformats.org/officeDocument/2006/relationships/image" Target="media/image125.png"/><Relationship Id="rId176" Type="http://schemas.openxmlformats.org/officeDocument/2006/relationships/image" Target="media/image144.png"/><Relationship Id="rId197" Type="http://schemas.openxmlformats.org/officeDocument/2006/relationships/oleObject" Target="embeddings/oleObject26.bin"/><Relationship Id="rId341" Type="http://schemas.openxmlformats.org/officeDocument/2006/relationships/image" Target="media/image244.wmf"/><Relationship Id="rId362" Type="http://schemas.openxmlformats.org/officeDocument/2006/relationships/image" Target="media/image258.png"/><Relationship Id="rId383" Type="http://schemas.openxmlformats.org/officeDocument/2006/relationships/image" Target="media/image279.gif"/><Relationship Id="rId418" Type="http://schemas.openxmlformats.org/officeDocument/2006/relationships/image" Target="media/image314.gif"/><Relationship Id="rId439" Type="http://schemas.openxmlformats.org/officeDocument/2006/relationships/image" Target="media/image335.png"/><Relationship Id="rId201" Type="http://schemas.openxmlformats.org/officeDocument/2006/relationships/image" Target="media/image165.png"/><Relationship Id="rId222" Type="http://schemas.openxmlformats.org/officeDocument/2006/relationships/image" Target="media/image181.png"/><Relationship Id="rId243" Type="http://schemas.openxmlformats.org/officeDocument/2006/relationships/image" Target="media/image202.png"/><Relationship Id="rId264" Type="http://schemas.openxmlformats.org/officeDocument/2006/relationships/oleObject" Target="embeddings/oleObject42.bin"/><Relationship Id="rId285" Type="http://schemas.openxmlformats.org/officeDocument/2006/relationships/oleObject" Target="embeddings/oleObject54.bin"/><Relationship Id="rId450" Type="http://schemas.openxmlformats.org/officeDocument/2006/relationships/image" Target="media/image345.png"/><Relationship Id="rId471" Type="http://schemas.openxmlformats.org/officeDocument/2006/relationships/footer" Target="footer4.xml"/><Relationship Id="rId17" Type="http://schemas.openxmlformats.org/officeDocument/2006/relationships/image" Target="media/image11.wmf"/><Relationship Id="rId38" Type="http://schemas.openxmlformats.org/officeDocument/2006/relationships/image" Target="media/image25.wmf"/><Relationship Id="rId59" Type="http://schemas.openxmlformats.org/officeDocument/2006/relationships/image" Target="media/image44.png"/><Relationship Id="rId103" Type="http://schemas.openxmlformats.org/officeDocument/2006/relationships/hyperlink" Target="http://sergeyk.kiev.ua/micro/%D0%A1%D1%85%D0%B5%D0%BC%D0%B0%20%D0%BE%D1%87%D0%B8%D1%81%D1%82%D0%BA%D0%B8%20%D0%BA%D1%80%D0%B8%D1%81%D1%82%D0%B0%D0%BB%D0%BB%D0%B0%20%D0%BA%D1%80%D0%B5%D0%BC%D0%BD%D0%B8%D1%8F" TargetMode="External"/><Relationship Id="rId124" Type="http://schemas.openxmlformats.org/officeDocument/2006/relationships/image" Target="media/image99.png"/><Relationship Id="rId310" Type="http://schemas.openxmlformats.org/officeDocument/2006/relationships/oleObject" Target="embeddings/oleObject73.bin"/><Relationship Id="rId70" Type="http://schemas.openxmlformats.org/officeDocument/2006/relationships/image" Target="media/image54.png"/><Relationship Id="rId91" Type="http://schemas.openxmlformats.org/officeDocument/2006/relationships/image" Target="media/image69.wmf"/><Relationship Id="rId145" Type="http://schemas.openxmlformats.org/officeDocument/2006/relationships/oleObject" Target="embeddings/oleObject24.bin"/><Relationship Id="rId166" Type="http://schemas.openxmlformats.org/officeDocument/2006/relationships/image" Target="media/image136.png"/><Relationship Id="rId187" Type="http://schemas.openxmlformats.org/officeDocument/2006/relationships/footer" Target="footer2.xml"/><Relationship Id="rId331" Type="http://schemas.openxmlformats.org/officeDocument/2006/relationships/image" Target="media/image237.png"/><Relationship Id="rId352" Type="http://schemas.openxmlformats.org/officeDocument/2006/relationships/oleObject" Target="embeddings/oleObject93.bin"/><Relationship Id="rId373" Type="http://schemas.openxmlformats.org/officeDocument/2006/relationships/image" Target="media/image269.gif"/><Relationship Id="rId394" Type="http://schemas.openxmlformats.org/officeDocument/2006/relationships/image" Target="media/image290.png"/><Relationship Id="rId408" Type="http://schemas.openxmlformats.org/officeDocument/2006/relationships/image" Target="media/image304.gif"/><Relationship Id="rId429" Type="http://schemas.openxmlformats.org/officeDocument/2006/relationships/image" Target="media/image325.gif"/><Relationship Id="rId1" Type="http://schemas.openxmlformats.org/officeDocument/2006/relationships/numbering" Target="numbering.xml"/><Relationship Id="rId212" Type="http://schemas.openxmlformats.org/officeDocument/2006/relationships/oleObject" Target="embeddings/oleObject30.bin"/><Relationship Id="rId233" Type="http://schemas.openxmlformats.org/officeDocument/2006/relationships/image" Target="media/image192.jpeg"/><Relationship Id="rId254" Type="http://schemas.openxmlformats.org/officeDocument/2006/relationships/oleObject" Target="embeddings/oleObject36.bin"/><Relationship Id="rId440" Type="http://schemas.openxmlformats.org/officeDocument/2006/relationships/image" Target="media/image336.png"/><Relationship Id="rId28" Type="http://schemas.openxmlformats.org/officeDocument/2006/relationships/oleObject" Target="embeddings/oleObject7.bin"/><Relationship Id="rId49" Type="http://schemas.openxmlformats.org/officeDocument/2006/relationships/image" Target="media/image34.png"/><Relationship Id="rId114" Type="http://schemas.openxmlformats.org/officeDocument/2006/relationships/image" Target="media/image89.png"/><Relationship Id="rId275" Type="http://schemas.openxmlformats.org/officeDocument/2006/relationships/image" Target="media/image218.wmf"/><Relationship Id="rId296" Type="http://schemas.openxmlformats.org/officeDocument/2006/relationships/oleObject" Target="embeddings/oleObject63.bin"/><Relationship Id="rId300" Type="http://schemas.openxmlformats.org/officeDocument/2006/relationships/oleObject" Target="embeddings/oleObject67.bin"/><Relationship Id="rId461" Type="http://schemas.openxmlformats.org/officeDocument/2006/relationships/image" Target="media/image356.png"/><Relationship Id="rId60" Type="http://schemas.openxmlformats.org/officeDocument/2006/relationships/image" Target="media/image45.png"/><Relationship Id="rId81" Type="http://schemas.openxmlformats.org/officeDocument/2006/relationships/oleObject" Target="embeddings/oleObject17.bin"/><Relationship Id="rId135" Type="http://schemas.openxmlformats.org/officeDocument/2006/relationships/image" Target="media/image109.jpeg"/><Relationship Id="rId156" Type="http://schemas.openxmlformats.org/officeDocument/2006/relationships/image" Target="media/image126.png"/><Relationship Id="rId177" Type="http://schemas.openxmlformats.org/officeDocument/2006/relationships/image" Target="media/image145.png"/><Relationship Id="rId198" Type="http://schemas.openxmlformats.org/officeDocument/2006/relationships/image" Target="media/image162.png"/><Relationship Id="rId321" Type="http://schemas.openxmlformats.org/officeDocument/2006/relationships/image" Target="media/image232.png"/><Relationship Id="rId342" Type="http://schemas.openxmlformats.org/officeDocument/2006/relationships/oleObject" Target="embeddings/oleObject88.bin"/><Relationship Id="rId363" Type="http://schemas.openxmlformats.org/officeDocument/2006/relationships/image" Target="media/image259.png"/><Relationship Id="rId384" Type="http://schemas.openxmlformats.org/officeDocument/2006/relationships/image" Target="media/image280.png"/><Relationship Id="rId419" Type="http://schemas.openxmlformats.org/officeDocument/2006/relationships/image" Target="media/image315.gif"/><Relationship Id="rId202" Type="http://schemas.openxmlformats.org/officeDocument/2006/relationships/image" Target="media/image166.png"/><Relationship Id="rId223" Type="http://schemas.openxmlformats.org/officeDocument/2006/relationships/image" Target="media/image182.png"/><Relationship Id="rId244" Type="http://schemas.openxmlformats.org/officeDocument/2006/relationships/image" Target="media/image203.png"/><Relationship Id="rId430" Type="http://schemas.openxmlformats.org/officeDocument/2006/relationships/image" Target="media/image326.gif"/><Relationship Id="rId18" Type="http://schemas.openxmlformats.org/officeDocument/2006/relationships/oleObject" Target="embeddings/oleObject3.bin"/><Relationship Id="rId39" Type="http://schemas.openxmlformats.org/officeDocument/2006/relationships/oleObject" Target="embeddings/oleObject10.bin"/><Relationship Id="rId265" Type="http://schemas.openxmlformats.org/officeDocument/2006/relationships/image" Target="media/image213.wmf"/><Relationship Id="rId286" Type="http://schemas.openxmlformats.org/officeDocument/2006/relationships/oleObject" Target="embeddings/oleObject55.bin"/><Relationship Id="rId451" Type="http://schemas.openxmlformats.org/officeDocument/2006/relationships/image" Target="media/image346.png"/><Relationship Id="rId472" Type="http://schemas.openxmlformats.org/officeDocument/2006/relationships/footer" Target="footer5.xml"/><Relationship Id="rId50" Type="http://schemas.openxmlformats.org/officeDocument/2006/relationships/image" Target="media/image35.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16.png"/><Relationship Id="rId167" Type="http://schemas.openxmlformats.org/officeDocument/2006/relationships/image" Target="media/image137.png"/><Relationship Id="rId188" Type="http://schemas.openxmlformats.org/officeDocument/2006/relationships/footer" Target="footer3.xml"/><Relationship Id="rId311" Type="http://schemas.openxmlformats.org/officeDocument/2006/relationships/image" Target="media/image228.wmf"/><Relationship Id="rId332" Type="http://schemas.openxmlformats.org/officeDocument/2006/relationships/oleObject" Target="embeddings/oleObject85.bin"/><Relationship Id="rId353" Type="http://schemas.openxmlformats.org/officeDocument/2006/relationships/image" Target="media/image250.wmf"/><Relationship Id="rId374" Type="http://schemas.openxmlformats.org/officeDocument/2006/relationships/image" Target="media/image270.gif"/><Relationship Id="rId395" Type="http://schemas.openxmlformats.org/officeDocument/2006/relationships/image" Target="media/image291.png"/><Relationship Id="rId409" Type="http://schemas.openxmlformats.org/officeDocument/2006/relationships/image" Target="media/image305.gif"/><Relationship Id="rId71" Type="http://schemas.openxmlformats.org/officeDocument/2006/relationships/image" Target="media/image55.png"/><Relationship Id="rId92" Type="http://schemas.openxmlformats.org/officeDocument/2006/relationships/oleObject" Target="embeddings/oleObject19.bin"/><Relationship Id="rId213" Type="http://schemas.openxmlformats.org/officeDocument/2006/relationships/image" Target="media/image173.png"/><Relationship Id="rId234" Type="http://schemas.openxmlformats.org/officeDocument/2006/relationships/image" Target="media/image193.jpeg"/><Relationship Id="rId420" Type="http://schemas.openxmlformats.org/officeDocument/2006/relationships/image" Target="media/image316.gif"/><Relationship Id="rId2" Type="http://schemas.openxmlformats.org/officeDocument/2006/relationships/styles" Target="styles.xml"/><Relationship Id="rId29" Type="http://schemas.openxmlformats.org/officeDocument/2006/relationships/image" Target="media/image18.png"/><Relationship Id="rId255" Type="http://schemas.openxmlformats.org/officeDocument/2006/relationships/oleObject" Target="embeddings/oleObject37.bin"/><Relationship Id="rId276" Type="http://schemas.openxmlformats.org/officeDocument/2006/relationships/oleObject" Target="embeddings/oleObject48.bin"/><Relationship Id="rId297" Type="http://schemas.openxmlformats.org/officeDocument/2006/relationships/oleObject" Target="embeddings/oleObject64.bin"/><Relationship Id="rId441" Type="http://schemas.openxmlformats.org/officeDocument/2006/relationships/image" Target="media/image337.png"/><Relationship Id="rId462" Type="http://schemas.openxmlformats.org/officeDocument/2006/relationships/image" Target="media/image357.png"/><Relationship Id="rId40" Type="http://schemas.openxmlformats.org/officeDocument/2006/relationships/image" Target="media/image26.png"/><Relationship Id="rId115" Type="http://schemas.openxmlformats.org/officeDocument/2006/relationships/image" Target="media/image90.png"/><Relationship Id="rId136" Type="http://schemas.openxmlformats.org/officeDocument/2006/relationships/image" Target="media/image110.png"/><Relationship Id="rId157" Type="http://schemas.openxmlformats.org/officeDocument/2006/relationships/image" Target="media/image127.png"/><Relationship Id="rId178" Type="http://schemas.openxmlformats.org/officeDocument/2006/relationships/image" Target="media/image146.png"/><Relationship Id="rId301" Type="http://schemas.openxmlformats.org/officeDocument/2006/relationships/image" Target="media/image224.wmf"/><Relationship Id="rId322" Type="http://schemas.openxmlformats.org/officeDocument/2006/relationships/oleObject" Target="embeddings/oleObject80.bin"/><Relationship Id="rId343" Type="http://schemas.openxmlformats.org/officeDocument/2006/relationships/image" Target="media/image245.wmf"/><Relationship Id="rId364" Type="http://schemas.openxmlformats.org/officeDocument/2006/relationships/image" Target="media/image260.png"/><Relationship Id="rId61" Type="http://schemas.openxmlformats.org/officeDocument/2006/relationships/image" Target="media/image46.png"/><Relationship Id="rId82" Type="http://schemas.openxmlformats.org/officeDocument/2006/relationships/image" Target="media/image61.wmf"/><Relationship Id="rId199" Type="http://schemas.openxmlformats.org/officeDocument/2006/relationships/image" Target="media/image163.png"/><Relationship Id="rId203" Type="http://schemas.openxmlformats.org/officeDocument/2006/relationships/image" Target="media/image167.png"/><Relationship Id="rId385" Type="http://schemas.openxmlformats.org/officeDocument/2006/relationships/image" Target="media/image281.png"/><Relationship Id="rId19" Type="http://schemas.openxmlformats.org/officeDocument/2006/relationships/image" Target="media/image12.png"/><Relationship Id="rId224" Type="http://schemas.openxmlformats.org/officeDocument/2006/relationships/image" Target="media/image183.png"/><Relationship Id="rId245" Type="http://schemas.openxmlformats.org/officeDocument/2006/relationships/image" Target="media/image204.wmf"/><Relationship Id="rId266" Type="http://schemas.openxmlformats.org/officeDocument/2006/relationships/oleObject" Target="embeddings/oleObject43.bin"/><Relationship Id="rId287" Type="http://schemas.openxmlformats.org/officeDocument/2006/relationships/oleObject" Target="embeddings/oleObject56.bin"/><Relationship Id="rId410" Type="http://schemas.openxmlformats.org/officeDocument/2006/relationships/image" Target="media/image306.gif"/><Relationship Id="rId431" Type="http://schemas.openxmlformats.org/officeDocument/2006/relationships/image" Target="media/image327.gif"/><Relationship Id="rId452" Type="http://schemas.openxmlformats.org/officeDocument/2006/relationships/image" Target="media/image347.png"/><Relationship Id="rId473" Type="http://schemas.openxmlformats.org/officeDocument/2006/relationships/fontTable" Target="fontTable.xml"/><Relationship Id="rId30" Type="http://schemas.openxmlformats.org/officeDocument/2006/relationships/image" Target="media/image19.png"/><Relationship Id="rId105" Type="http://schemas.openxmlformats.org/officeDocument/2006/relationships/image" Target="media/image80.png"/><Relationship Id="rId126" Type="http://schemas.openxmlformats.org/officeDocument/2006/relationships/image" Target="media/image101.jpeg"/><Relationship Id="rId147" Type="http://schemas.openxmlformats.org/officeDocument/2006/relationships/image" Target="media/image117.png"/><Relationship Id="rId168" Type="http://schemas.openxmlformats.org/officeDocument/2006/relationships/image" Target="media/image138.png"/><Relationship Id="rId312" Type="http://schemas.openxmlformats.org/officeDocument/2006/relationships/oleObject" Target="embeddings/oleObject74.bin"/><Relationship Id="rId333" Type="http://schemas.openxmlformats.org/officeDocument/2006/relationships/image" Target="media/image238.png"/><Relationship Id="rId354" Type="http://schemas.openxmlformats.org/officeDocument/2006/relationships/oleObject" Target="embeddings/oleObject94.bin"/><Relationship Id="rId51" Type="http://schemas.openxmlformats.org/officeDocument/2006/relationships/image" Target="media/image36.png"/><Relationship Id="rId72" Type="http://schemas.openxmlformats.org/officeDocument/2006/relationships/image" Target="media/image56.wmf"/><Relationship Id="rId93" Type="http://schemas.openxmlformats.org/officeDocument/2006/relationships/image" Target="media/image70.png"/><Relationship Id="rId189" Type="http://schemas.openxmlformats.org/officeDocument/2006/relationships/image" Target="media/image155.png"/><Relationship Id="rId375" Type="http://schemas.openxmlformats.org/officeDocument/2006/relationships/image" Target="media/image271.gif"/><Relationship Id="rId396" Type="http://schemas.openxmlformats.org/officeDocument/2006/relationships/image" Target="media/image292.png"/><Relationship Id="rId3" Type="http://schemas.openxmlformats.org/officeDocument/2006/relationships/settings" Target="settings.xml"/><Relationship Id="rId214" Type="http://schemas.openxmlformats.org/officeDocument/2006/relationships/image" Target="media/image174.png"/><Relationship Id="rId235" Type="http://schemas.openxmlformats.org/officeDocument/2006/relationships/image" Target="media/image194.jpeg"/><Relationship Id="rId256" Type="http://schemas.openxmlformats.org/officeDocument/2006/relationships/image" Target="media/image209.wmf"/><Relationship Id="rId277" Type="http://schemas.openxmlformats.org/officeDocument/2006/relationships/image" Target="media/image219.png"/><Relationship Id="rId298" Type="http://schemas.openxmlformats.org/officeDocument/2006/relationships/oleObject" Target="embeddings/oleObject65.bin"/><Relationship Id="rId400" Type="http://schemas.openxmlformats.org/officeDocument/2006/relationships/image" Target="media/image296.gif"/><Relationship Id="rId421" Type="http://schemas.openxmlformats.org/officeDocument/2006/relationships/image" Target="media/image317.gif"/><Relationship Id="rId442" Type="http://schemas.openxmlformats.org/officeDocument/2006/relationships/image" Target="media/image338.png"/><Relationship Id="rId463" Type="http://schemas.openxmlformats.org/officeDocument/2006/relationships/image" Target="media/image358.png"/><Relationship Id="rId116" Type="http://schemas.openxmlformats.org/officeDocument/2006/relationships/image" Target="media/image91.png"/><Relationship Id="rId137" Type="http://schemas.openxmlformats.org/officeDocument/2006/relationships/image" Target="media/image111.wmf"/><Relationship Id="rId158" Type="http://schemas.openxmlformats.org/officeDocument/2006/relationships/image" Target="media/image128.png"/><Relationship Id="rId302" Type="http://schemas.openxmlformats.org/officeDocument/2006/relationships/oleObject" Target="embeddings/oleObject68.bin"/><Relationship Id="rId323" Type="http://schemas.openxmlformats.org/officeDocument/2006/relationships/image" Target="media/image233.png"/><Relationship Id="rId344" Type="http://schemas.openxmlformats.org/officeDocument/2006/relationships/oleObject" Target="embeddings/oleObject89.bin"/><Relationship Id="rId20" Type="http://schemas.openxmlformats.org/officeDocument/2006/relationships/image" Target="media/image13.wmf"/><Relationship Id="rId41" Type="http://schemas.openxmlformats.org/officeDocument/2006/relationships/image" Target="media/image27.wmf"/><Relationship Id="rId62" Type="http://schemas.openxmlformats.org/officeDocument/2006/relationships/image" Target="media/image47.png"/><Relationship Id="rId83" Type="http://schemas.openxmlformats.org/officeDocument/2006/relationships/oleObject" Target="embeddings/oleObject18.bin"/><Relationship Id="rId179" Type="http://schemas.openxmlformats.org/officeDocument/2006/relationships/image" Target="media/image147.png"/><Relationship Id="rId365" Type="http://schemas.openxmlformats.org/officeDocument/2006/relationships/image" Target="media/image261.png"/><Relationship Id="rId386" Type="http://schemas.openxmlformats.org/officeDocument/2006/relationships/image" Target="media/image282.png"/><Relationship Id="rId190" Type="http://schemas.openxmlformats.org/officeDocument/2006/relationships/image" Target="media/image156.png"/><Relationship Id="rId204" Type="http://schemas.openxmlformats.org/officeDocument/2006/relationships/image" Target="media/image168.png"/><Relationship Id="rId225" Type="http://schemas.openxmlformats.org/officeDocument/2006/relationships/image" Target="media/image184.png"/><Relationship Id="rId246" Type="http://schemas.openxmlformats.org/officeDocument/2006/relationships/oleObject" Target="embeddings/oleObject32.bin"/><Relationship Id="rId267" Type="http://schemas.openxmlformats.org/officeDocument/2006/relationships/image" Target="media/image214.wmf"/><Relationship Id="rId288" Type="http://schemas.openxmlformats.org/officeDocument/2006/relationships/image" Target="media/image222.wmf"/><Relationship Id="rId411" Type="http://schemas.openxmlformats.org/officeDocument/2006/relationships/image" Target="media/image307.gif"/><Relationship Id="rId432" Type="http://schemas.openxmlformats.org/officeDocument/2006/relationships/image" Target="media/image328.gif"/><Relationship Id="rId453" Type="http://schemas.openxmlformats.org/officeDocument/2006/relationships/image" Target="media/image348.png"/><Relationship Id="rId474" Type="http://schemas.openxmlformats.org/officeDocument/2006/relationships/theme" Target="theme/theme1.xml"/><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oleObject" Target="embeddings/oleObject75.bin"/><Relationship Id="rId10" Type="http://schemas.openxmlformats.org/officeDocument/2006/relationships/image" Target="media/image6.png"/><Relationship Id="rId31" Type="http://schemas.openxmlformats.org/officeDocument/2006/relationships/image" Target="media/image20.wmf"/><Relationship Id="rId52" Type="http://schemas.openxmlformats.org/officeDocument/2006/relationships/image" Target="media/image37.png"/><Relationship Id="rId73" Type="http://schemas.openxmlformats.org/officeDocument/2006/relationships/oleObject" Target="embeddings/oleObject13.bin"/><Relationship Id="rId94" Type="http://schemas.openxmlformats.org/officeDocument/2006/relationships/image" Target="media/image71.jpeg"/><Relationship Id="rId148" Type="http://schemas.openxmlformats.org/officeDocument/2006/relationships/image" Target="media/image118.png"/><Relationship Id="rId169" Type="http://schemas.openxmlformats.org/officeDocument/2006/relationships/image" Target="media/image139.png"/><Relationship Id="rId334" Type="http://schemas.openxmlformats.org/officeDocument/2006/relationships/image" Target="media/image239.png"/><Relationship Id="rId355" Type="http://schemas.openxmlformats.org/officeDocument/2006/relationships/image" Target="media/image251.png"/><Relationship Id="rId376" Type="http://schemas.openxmlformats.org/officeDocument/2006/relationships/image" Target="media/image272.gif"/><Relationship Id="rId397" Type="http://schemas.openxmlformats.org/officeDocument/2006/relationships/image" Target="media/image293.png"/><Relationship Id="rId4" Type="http://schemas.openxmlformats.org/officeDocument/2006/relationships/webSettings" Target="webSettings.xml"/><Relationship Id="rId180" Type="http://schemas.openxmlformats.org/officeDocument/2006/relationships/image" Target="media/image148.png"/><Relationship Id="rId215" Type="http://schemas.openxmlformats.org/officeDocument/2006/relationships/image" Target="media/image175.wmf"/><Relationship Id="rId236" Type="http://schemas.openxmlformats.org/officeDocument/2006/relationships/image" Target="media/image195.jpeg"/><Relationship Id="rId257" Type="http://schemas.openxmlformats.org/officeDocument/2006/relationships/oleObject" Target="embeddings/oleObject38.bin"/><Relationship Id="rId278" Type="http://schemas.openxmlformats.org/officeDocument/2006/relationships/oleObject" Target="embeddings/oleObject49.bin"/><Relationship Id="rId401" Type="http://schemas.openxmlformats.org/officeDocument/2006/relationships/image" Target="media/image297.gif"/><Relationship Id="rId422" Type="http://schemas.openxmlformats.org/officeDocument/2006/relationships/image" Target="media/image318.gif"/><Relationship Id="rId443" Type="http://schemas.openxmlformats.org/officeDocument/2006/relationships/image" Target="media/image339.png"/><Relationship Id="rId464" Type="http://schemas.openxmlformats.org/officeDocument/2006/relationships/image" Target="media/image359.png"/><Relationship Id="rId303" Type="http://schemas.openxmlformats.org/officeDocument/2006/relationships/oleObject" Target="embeddings/oleObject69.bin"/><Relationship Id="rId42" Type="http://schemas.openxmlformats.org/officeDocument/2006/relationships/oleObject" Target="embeddings/oleObject11.bin"/><Relationship Id="rId84" Type="http://schemas.openxmlformats.org/officeDocument/2006/relationships/image" Target="media/image62.png"/><Relationship Id="rId138" Type="http://schemas.openxmlformats.org/officeDocument/2006/relationships/oleObject" Target="embeddings/oleObject21.bin"/><Relationship Id="rId345" Type="http://schemas.openxmlformats.org/officeDocument/2006/relationships/image" Target="media/image246.wmf"/><Relationship Id="rId387" Type="http://schemas.openxmlformats.org/officeDocument/2006/relationships/image" Target="media/image283.png"/><Relationship Id="rId191" Type="http://schemas.openxmlformats.org/officeDocument/2006/relationships/image" Target="media/image157.png"/><Relationship Id="rId205" Type="http://schemas.openxmlformats.org/officeDocument/2006/relationships/image" Target="media/image169.wmf"/><Relationship Id="rId247" Type="http://schemas.openxmlformats.org/officeDocument/2006/relationships/image" Target="media/image205.wmf"/><Relationship Id="rId412" Type="http://schemas.openxmlformats.org/officeDocument/2006/relationships/image" Target="media/image308.gif"/><Relationship Id="rId107" Type="http://schemas.openxmlformats.org/officeDocument/2006/relationships/image" Target="media/image82.png"/><Relationship Id="rId289" Type="http://schemas.openxmlformats.org/officeDocument/2006/relationships/oleObject" Target="embeddings/oleObject57.bin"/><Relationship Id="rId454" Type="http://schemas.openxmlformats.org/officeDocument/2006/relationships/image" Target="media/image349.png"/><Relationship Id="rId11" Type="http://schemas.openxmlformats.org/officeDocument/2006/relationships/image" Target="media/image7.png"/><Relationship Id="rId53" Type="http://schemas.openxmlformats.org/officeDocument/2006/relationships/image" Target="media/image38.png"/><Relationship Id="rId149" Type="http://schemas.openxmlformats.org/officeDocument/2006/relationships/image" Target="media/image119.png"/><Relationship Id="rId314" Type="http://schemas.openxmlformats.org/officeDocument/2006/relationships/oleObject" Target="embeddings/oleObject76.bin"/><Relationship Id="rId356" Type="http://schemas.openxmlformats.org/officeDocument/2006/relationships/image" Target="media/image252.png"/><Relationship Id="rId398" Type="http://schemas.openxmlformats.org/officeDocument/2006/relationships/image" Target="media/image294.png"/><Relationship Id="rId95" Type="http://schemas.openxmlformats.org/officeDocument/2006/relationships/image" Target="media/image72.png"/><Relationship Id="rId160" Type="http://schemas.openxmlformats.org/officeDocument/2006/relationships/image" Target="media/image130.png"/><Relationship Id="rId216" Type="http://schemas.openxmlformats.org/officeDocument/2006/relationships/oleObject" Target="embeddings/oleObject31.bin"/><Relationship Id="rId423" Type="http://schemas.openxmlformats.org/officeDocument/2006/relationships/image" Target="media/image319.gif"/><Relationship Id="rId258" Type="http://schemas.openxmlformats.org/officeDocument/2006/relationships/oleObject" Target="embeddings/oleObject39.bin"/><Relationship Id="rId465" Type="http://schemas.openxmlformats.org/officeDocument/2006/relationships/image" Target="media/image360.png"/><Relationship Id="rId22" Type="http://schemas.openxmlformats.org/officeDocument/2006/relationships/image" Target="media/image14.png"/><Relationship Id="rId64" Type="http://schemas.openxmlformats.org/officeDocument/2006/relationships/image" Target="media/image49.png"/><Relationship Id="rId118" Type="http://schemas.openxmlformats.org/officeDocument/2006/relationships/image" Target="media/image93.jpeg"/><Relationship Id="rId325" Type="http://schemas.openxmlformats.org/officeDocument/2006/relationships/image" Target="media/image234.png"/><Relationship Id="rId367" Type="http://schemas.openxmlformats.org/officeDocument/2006/relationships/image" Target="media/image263.png"/><Relationship Id="rId171" Type="http://schemas.openxmlformats.org/officeDocument/2006/relationships/image" Target="media/image141.png"/><Relationship Id="rId227" Type="http://schemas.openxmlformats.org/officeDocument/2006/relationships/image" Target="media/image186.png"/><Relationship Id="rId269" Type="http://schemas.openxmlformats.org/officeDocument/2006/relationships/image" Target="media/image215.wmf"/><Relationship Id="rId434" Type="http://schemas.openxmlformats.org/officeDocument/2006/relationships/image" Target="media/image330.gif"/><Relationship Id="rId33" Type="http://schemas.openxmlformats.org/officeDocument/2006/relationships/image" Target="media/image21.wmf"/><Relationship Id="rId129" Type="http://schemas.openxmlformats.org/officeDocument/2006/relationships/image" Target="media/image104.png"/><Relationship Id="rId280" Type="http://schemas.openxmlformats.org/officeDocument/2006/relationships/image" Target="media/image220.wmf"/><Relationship Id="rId336" Type="http://schemas.openxmlformats.org/officeDocument/2006/relationships/image" Target="media/image241.png"/><Relationship Id="rId75" Type="http://schemas.openxmlformats.org/officeDocument/2006/relationships/oleObject" Target="embeddings/oleObject14.bin"/><Relationship Id="rId140" Type="http://schemas.openxmlformats.org/officeDocument/2006/relationships/oleObject" Target="embeddings/oleObject22.bin"/><Relationship Id="rId182" Type="http://schemas.openxmlformats.org/officeDocument/2006/relationships/image" Target="media/image150.png"/><Relationship Id="rId378" Type="http://schemas.openxmlformats.org/officeDocument/2006/relationships/image" Target="media/image274.gif"/><Relationship Id="rId403" Type="http://schemas.openxmlformats.org/officeDocument/2006/relationships/image" Target="media/image299.gif"/><Relationship Id="rId6" Type="http://schemas.openxmlformats.org/officeDocument/2006/relationships/image" Target="media/image2.png"/><Relationship Id="rId238" Type="http://schemas.openxmlformats.org/officeDocument/2006/relationships/image" Target="media/image197.png"/><Relationship Id="rId445" Type="http://schemas.openxmlformats.org/officeDocument/2006/relationships/image" Target="media/image341.wmf"/><Relationship Id="rId291" Type="http://schemas.openxmlformats.org/officeDocument/2006/relationships/oleObject" Target="embeddings/oleObject59.bin"/><Relationship Id="rId305" Type="http://schemas.openxmlformats.org/officeDocument/2006/relationships/image" Target="media/image225.png"/><Relationship Id="rId347" Type="http://schemas.openxmlformats.org/officeDocument/2006/relationships/image" Target="media/image247.wmf"/><Relationship Id="rId44" Type="http://schemas.openxmlformats.org/officeDocument/2006/relationships/image" Target="media/image29.png"/><Relationship Id="rId86" Type="http://schemas.openxmlformats.org/officeDocument/2006/relationships/image" Target="media/image64.png"/><Relationship Id="rId151" Type="http://schemas.openxmlformats.org/officeDocument/2006/relationships/image" Target="media/image121.png"/><Relationship Id="rId389" Type="http://schemas.openxmlformats.org/officeDocument/2006/relationships/image" Target="media/image28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270</Pages>
  <Words>49112</Words>
  <Characters>279940</Characters>
  <Application>Microsoft Office Word</Application>
  <DocSecurity>0</DocSecurity>
  <Lines>2332</Lines>
  <Paragraphs>656</Paragraphs>
  <ScaleCrop>false</ScaleCrop>
  <Company>SPecialiST RePack</Company>
  <LinksUpToDate>false</LinksUpToDate>
  <CharactersWithSpaces>328396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BIBLIOS</dc:creator>
  <cp:keywords/>
  <dc:description/>
  <cp:lastModifiedBy>BIBLIOS</cp:lastModifiedBy>
  <cp:revision>2</cp:revision>
  <dcterms:created xsi:type="dcterms:W3CDTF">2025-06-02T10:50:00Z</dcterms:created>
  <dcterms:modified xsi:type="dcterms:W3CDTF">2025-06-02T10:50:00Z</dcterms:modified>
</cp:coreProperties>
</file>